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8EBF" w14:textId="0B1DE64C" w:rsidR="008A2388" w:rsidRPr="007B589E" w:rsidRDefault="008A2388" w:rsidP="008A2388">
      <w:pPr>
        <w:jc w:val="center"/>
        <w:rPr>
          <w:rFonts w:ascii="Consolas" w:hAnsi="Consolas"/>
          <w:b/>
          <w:bCs/>
          <w:sz w:val="28"/>
          <w:szCs w:val="28"/>
        </w:rPr>
      </w:pPr>
      <w:r w:rsidRPr="007B589E">
        <w:rPr>
          <w:rFonts w:ascii="Consolas" w:hAnsi="Consolas"/>
          <w:b/>
          <w:bCs/>
          <w:sz w:val="28"/>
          <w:szCs w:val="28"/>
        </w:rPr>
        <w:t xml:space="preserve">CONTRATO ADMINISTRATIVO Nº </w:t>
      </w:r>
      <w:r>
        <w:rPr>
          <w:rFonts w:ascii="Consolas" w:hAnsi="Consolas"/>
          <w:b/>
          <w:bCs/>
          <w:sz w:val="28"/>
          <w:szCs w:val="28"/>
        </w:rPr>
        <w:t>013</w:t>
      </w:r>
      <w:r w:rsidRPr="007B589E">
        <w:rPr>
          <w:rFonts w:ascii="Consolas" w:hAnsi="Consolas"/>
          <w:b/>
          <w:bCs/>
          <w:sz w:val="28"/>
          <w:szCs w:val="28"/>
        </w:rPr>
        <w:t>/202</w:t>
      </w:r>
      <w:r>
        <w:rPr>
          <w:rFonts w:ascii="Consolas" w:hAnsi="Consolas"/>
          <w:b/>
          <w:bCs/>
          <w:sz w:val="28"/>
          <w:szCs w:val="28"/>
        </w:rPr>
        <w:t>6</w:t>
      </w:r>
    </w:p>
    <w:p w14:paraId="20731872" w14:textId="1D84F48E" w:rsidR="008A2388" w:rsidRPr="007B589E" w:rsidRDefault="008A2388" w:rsidP="008A2388">
      <w:pPr>
        <w:jc w:val="center"/>
        <w:rPr>
          <w:rFonts w:ascii="Consolas" w:hAnsi="Consolas"/>
          <w:b/>
          <w:bCs/>
          <w:sz w:val="28"/>
          <w:szCs w:val="28"/>
        </w:rPr>
      </w:pPr>
      <w:r w:rsidRPr="007B589E">
        <w:rPr>
          <w:rFonts w:ascii="Consolas" w:hAnsi="Consolas"/>
          <w:b/>
          <w:bCs/>
          <w:sz w:val="28"/>
          <w:szCs w:val="28"/>
        </w:rPr>
        <w:t>PROCESSO ADMINISTRATIVO N° 0</w:t>
      </w:r>
      <w:r>
        <w:rPr>
          <w:rFonts w:ascii="Consolas" w:hAnsi="Consolas"/>
          <w:b/>
          <w:bCs/>
          <w:sz w:val="28"/>
          <w:szCs w:val="28"/>
        </w:rPr>
        <w:t>07</w:t>
      </w:r>
      <w:r w:rsidRPr="007B589E">
        <w:rPr>
          <w:rFonts w:ascii="Consolas" w:hAnsi="Consolas"/>
          <w:b/>
          <w:bCs/>
          <w:sz w:val="28"/>
          <w:szCs w:val="28"/>
        </w:rPr>
        <w:t>/202</w:t>
      </w:r>
      <w:r>
        <w:rPr>
          <w:rFonts w:ascii="Consolas" w:hAnsi="Consolas"/>
          <w:b/>
          <w:bCs/>
          <w:sz w:val="28"/>
          <w:szCs w:val="28"/>
        </w:rPr>
        <w:t>6</w:t>
      </w:r>
    </w:p>
    <w:p w14:paraId="7A7D85FB" w14:textId="77777777" w:rsidR="008A2388" w:rsidRPr="008540EB" w:rsidRDefault="008A2388" w:rsidP="008A2388">
      <w:pPr>
        <w:widowControl w:val="0"/>
        <w:autoSpaceDE w:val="0"/>
        <w:autoSpaceDN w:val="0"/>
        <w:adjustRightInd w:val="0"/>
        <w:jc w:val="both"/>
        <w:rPr>
          <w:rFonts w:ascii="Consolas" w:hAnsi="Consolas" w:cs="Arial"/>
          <w:sz w:val="28"/>
          <w:szCs w:val="28"/>
        </w:rPr>
      </w:pPr>
    </w:p>
    <w:p w14:paraId="3C89F3B5" w14:textId="206C4E3B" w:rsidR="008A2388" w:rsidRPr="00DD0D3E" w:rsidRDefault="008A2388" w:rsidP="008A2388">
      <w:pPr>
        <w:pStyle w:val="Prembulo"/>
        <w:spacing w:before="0" w:after="0" w:line="240" w:lineRule="auto"/>
        <w:ind w:left="4536" w:right="0"/>
        <w:rPr>
          <w:rFonts w:ascii="Consolas" w:hAnsi="Consolas"/>
          <w:b/>
          <w:sz w:val="28"/>
          <w:szCs w:val="28"/>
        </w:rPr>
      </w:pPr>
      <w:r w:rsidRPr="00DD0D3E">
        <w:rPr>
          <w:rFonts w:ascii="Consolas" w:hAnsi="Consolas"/>
          <w:b/>
          <w:sz w:val="28"/>
          <w:szCs w:val="28"/>
        </w:rPr>
        <w:t>CONTRATO ADMINISTRATIVO Nº 0</w:t>
      </w:r>
      <w:r>
        <w:rPr>
          <w:rFonts w:ascii="Consolas" w:hAnsi="Consolas"/>
          <w:b/>
          <w:sz w:val="28"/>
          <w:szCs w:val="28"/>
        </w:rPr>
        <w:t>13</w:t>
      </w:r>
      <w:r w:rsidRPr="00DD0D3E">
        <w:rPr>
          <w:rFonts w:ascii="Consolas" w:hAnsi="Consolas"/>
          <w:b/>
          <w:sz w:val="28"/>
          <w:szCs w:val="28"/>
        </w:rPr>
        <w:t xml:space="preserve">/2026, QUE FAZEM ENTRE SI O MUNICIPIO DE IARAS E A </w:t>
      </w:r>
      <w:r w:rsidRPr="0052692D">
        <w:rPr>
          <w:rFonts w:ascii="Consolas" w:eastAsiaTheme="minorHAnsi" w:hAnsi="Consolas"/>
          <w:b/>
          <w:sz w:val="28"/>
          <w:szCs w:val="28"/>
        </w:rPr>
        <w:t>EMPRESA</w:t>
      </w:r>
      <w:r>
        <w:rPr>
          <w:rFonts w:ascii="Consolas" w:hAnsi="Consolas" w:cs="Consolas"/>
          <w:b/>
          <w:sz w:val="28"/>
          <w:szCs w:val="28"/>
        </w:rPr>
        <w:t xml:space="preserve"> </w:t>
      </w:r>
      <w:r w:rsidRPr="00F54296">
        <w:rPr>
          <w:rFonts w:ascii="Consolas" w:eastAsia="MS Mincho" w:hAnsi="Consolas" w:cs="Consolas"/>
          <w:b/>
          <w:sz w:val="28"/>
          <w:szCs w:val="28"/>
        </w:rPr>
        <w:t>S A PEREIRA &amp; CIA</w:t>
      </w:r>
      <w:r>
        <w:rPr>
          <w:rFonts w:ascii="Consolas" w:eastAsia="MS Mincho" w:hAnsi="Consolas" w:cs="Consolas"/>
          <w:b/>
          <w:sz w:val="28"/>
          <w:szCs w:val="28"/>
        </w:rPr>
        <w:t>.</w:t>
      </w:r>
      <w:r w:rsidRPr="00F54296">
        <w:rPr>
          <w:rFonts w:ascii="Consolas" w:eastAsia="MS Mincho" w:hAnsi="Consolas" w:cs="Consolas"/>
          <w:b/>
          <w:sz w:val="28"/>
          <w:szCs w:val="28"/>
        </w:rPr>
        <w:t xml:space="preserve"> LTDA</w:t>
      </w:r>
    </w:p>
    <w:p w14:paraId="6F9629ED" w14:textId="77777777" w:rsidR="00D937A7" w:rsidRPr="006626C6" w:rsidRDefault="00D937A7" w:rsidP="00D937A7">
      <w:pPr>
        <w:widowControl w:val="0"/>
        <w:autoSpaceDE w:val="0"/>
        <w:autoSpaceDN w:val="0"/>
        <w:adjustRightInd w:val="0"/>
        <w:jc w:val="both"/>
        <w:rPr>
          <w:rFonts w:ascii="Consolas" w:hAnsi="Consolas" w:cs="Arial"/>
          <w:sz w:val="28"/>
          <w:szCs w:val="28"/>
        </w:rPr>
      </w:pPr>
    </w:p>
    <w:p w14:paraId="6ED359A3" w14:textId="46F99C6B" w:rsidR="00D937A7" w:rsidRPr="006626C6" w:rsidRDefault="000B76C5" w:rsidP="004052E3">
      <w:pPr>
        <w:jc w:val="both"/>
        <w:rPr>
          <w:rFonts w:ascii="Consolas" w:hAnsi="Consolas" w:cs="Arial"/>
          <w:b/>
          <w:bCs/>
          <w:sz w:val="28"/>
          <w:szCs w:val="28"/>
        </w:rPr>
      </w:pPr>
      <w:r w:rsidRPr="006626C6">
        <w:rPr>
          <w:rFonts w:ascii="Consolas" w:hAnsi="Consolas" w:cs="Consolas"/>
          <w:sz w:val="28"/>
          <w:szCs w:val="28"/>
        </w:rPr>
        <w:t xml:space="preserve">O </w:t>
      </w:r>
      <w:r w:rsidRPr="006626C6">
        <w:rPr>
          <w:rFonts w:ascii="Consolas" w:hAnsi="Consolas" w:cs="Consolas"/>
          <w:b/>
          <w:bCs/>
          <w:sz w:val="28"/>
          <w:szCs w:val="28"/>
        </w:rPr>
        <w:t>MUNICÍPIO DE IARAS</w:t>
      </w:r>
      <w:r w:rsidRPr="006626C6">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6626C6">
        <w:rPr>
          <w:rFonts w:ascii="Consolas" w:hAnsi="Consolas" w:cs="Consolas"/>
          <w:b/>
          <w:bCs/>
          <w:sz w:val="28"/>
          <w:szCs w:val="28"/>
        </w:rPr>
        <w:t xml:space="preserve">SENHOR </w:t>
      </w:r>
      <w:r w:rsidRPr="006626C6">
        <w:rPr>
          <w:rFonts w:ascii="Consolas" w:hAnsi="Consolas"/>
          <w:b/>
          <w:bCs/>
          <w:sz w:val="28"/>
          <w:szCs w:val="28"/>
        </w:rPr>
        <w:t>PATRICK HERNANDES MORALES</w:t>
      </w:r>
      <w:r w:rsidRPr="006626C6">
        <w:rPr>
          <w:rFonts w:ascii="Consolas" w:hAnsi="Consolas" w:cs="Consolas"/>
          <w:sz w:val="28"/>
          <w:szCs w:val="28"/>
        </w:rPr>
        <w:t xml:space="preserve">, portador da cédula de identidade RG nº </w:t>
      </w:r>
      <w:r w:rsidRPr="006626C6">
        <w:rPr>
          <w:rFonts w:ascii="Consolas" w:hAnsi="Consolas"/>
          <w:sz w:val="28"/>
          <w:szCs w:val="28"/>
        </w:rPr>
        <w:t>33.563.917-3</w:t>
      </w:r>
      <w:r w:rsidRPr="006626C6">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6626C6">
        <w:rPr>
          <w:rFonts w:ascii="Consolas" w:hAnsi="Consolas"/>
          <w:sz w:val="28"/>
          <w:szCs w:val="28"/>
        </w:rPr>
        <w:t>214.263.838-43</w:t>
      </w:r>
      <w:r w:rsidR="00D937A7" w:rsidRPr="006626C6">
        <w:rPr>
          <w:rFonts w:ascii="Consolas" w:hAnsi="Consolas" w:cs="Arial"/>
          <w:sz w:val="28"/>
          <w:szCs w:val="28"/>
        </w:rPr>
        <w:t xml:space="preserve">, </w:t>
      </w:r>
      <w:r w:rsidR="00D937A7" w:rsidRPr="006626C6">
        <w:rPr>
          <w:rFonts w:ascii="Consolas" w:eastAsia="Arial" w:hAnsi="Consolas" w:cs="Arial"/>
          <w:sz w:val="28"/>
          <w:szCs w:val="28"/>
        </w:rPr>
        <w:t xml:space="preserve">doravante denominado </w:t>
      </w:r>
      <w:r w:rsidR="00D937A7" w:rsidRPr="008A2388">
        <w:rPr>
          <w:rFonts w:ascii="Consolas" w:eastAsia="Arial" w:hAnsi="Consolas" w:cs="Arial"/>
          <w:b/>
          <w:bCs/>
          <w:sz w:val="28"/>
          <w:szCs w:val="28"/>
        </w:rPr>
        <w:t>CONTRATANTE</w:t>
      </w:r>
      <w:r w:rsidR="00D937A7" w:rsidRPr="006626C6">
        <w:rPr>
          <w:rFonts w:ascii="Consolas" w:eastAsia="Arial" w:hAnsi="Consolas" w:cs="Arial"/>
          <w:sz w:val="28"/>
          <w:szCs w:val="28"/>
        </w:rPr>
        <w:t xml:space="preserve">, </w:t>
      </w:r>
      <w:r w:rsidR="008A2388" w:rsidRPr="006D397E">
        <w:rPr>
          <w:rFonts w:ascii="Consolas" w:eastAsia="Arial" w:hAnsi="Consolas"/>
          <w:sz w:val="28"/>
          <w:szCs w:val="28"/>
        </w:rPr>
        <w:t xml:space="preserve">e </w:t>
      </w:r>
      <w:r w:rsidR="008A2388">
        <w:rPr>
          <w:rFonts w:ascii="Consolas" w:eastAsia="Arial" w:hAnsi="Consolas"/>
          <w:sz w:val="28"/>
          <w:szCs w:val="28"/>
        </w:rPr>
        <w:t>a</w:t>
      </w:r>
      <w:r w:rsidR="008A2388" w:rsidRPr="00824BB9">
        <w:rPr>
          <w:rFonts w:ascii="Consolas" w:hAnsi="Consolas"/>
          <w:b/>
          <w:sz w:val="28"/>
          <w:szCs w:val="28"/>
        </w:rPr>
        <w:t xml:space="preserve"> </w:t>
      </w:r>
      <w:r w:rsidR="008A2388" w:rsidRPr="0052692D">
        <w:rPr>
          <w:rFonts w:ascii="Consolas" w:eastAsiaTheme="minorHAnsi" w:hAnsi="Consolas" w:cs="Arial"/>
          <w:b/>
          <w:sz w:val="28"/>
          <w:szCs w:val="28"/>
          <w:lang w:eastAsia="en-US"/>
        </w:rPr>
        <w:t>EMPRESA</w:t>
      </w:r>
      <w:r w:rsidR="008A2388">
        <w:rPr>
          <w:rFonts w:ascii="Consolas" w:hAnsi="Consolas" w:cs="Consolas"/>
          <w:b/>
          <w:bCs/>
          <w:sz w:val="28"/>
          <w:szCs w:val="28"/>
        </w:rPr>
        <w:t xml:space="preserve"> </w:t>
      </w:r>
      <w:r w:rsidR="008A2388" w:rsidRPr="00F54296">
        <w:rPr>
          <w:rFonts w:ascii="Consolas" w:eastAsia="MS Mincho" w:hAnsi="Consolas" w:cs="Consolas"/>
          <w:b/>
          <w:bCs/>
          <w:sz w:val="28"/>
          <w:szCs w:val="28"/>
        </w:rPr>
        <w:t>S A PEREIRA &amp; CIA</w:t>
      </w:r>
      <w:r w:rsidR="008A2388">
        <w:rPr>
          <w:rFonts w:ascii="Consolas" w:eastAsia="MS Mincho" w:hAnsi="Consolas" w:cs="Consolas"/>
          <w:b/>
          <w:bCs/>
          <w:sz w:val="28"/>
          <w:szCs w:val="28"/>
        </w:rPr>
        <w:t>.</w:t>
      </w:r>
      <w:r w:rsidR="008A2388" w:rsidRPr="00F54296">
        <w:rPr>
          <w:rFonts w:ascii="Consolas" w:eastAsia="MS Mincho" w:hAnsi="Consolas" w:cs="Consolas"/>
          <w:b/>
          <w:bCs/>
          <w:sz w:val="28"/>
          <w:szCs w:val="28"/>
        </w:rPr>
        <w:t xml:space="preserve"> LTDA</w:t>
      </w:r>
      <w:r w:rsidR="008A2388">
        <w:rPr>
          <w:rFonts w:ascii="Consolas" w:hAnsi="Consolas" w:cs="Consolas"/>
          <w:b/>
          <w:bCs/>
          <w:sz w:val="28"/>
          <w:szCs w:val="28"/>
        </w:rPr>
        <w:t>.</w:t>
      </w:r>
      <w:r w:rsidR="008A2388" w:rsidRPr="0052692D">
        <w:rPr>
          <w:rFonts w:ascii="Consolas" w:hAnsi="Consolas" w:cs="Consolas"/>
          <w:sz w:val="28"/>
          <w:szCs w:val="28"/>
        </w:rPr>
        <w:t>, CNPJ sob nº</w:t>
      </w:r>
      <w:r w:rsidR="008A2388">
        <w:rPr>
          <w:rFonts w:ascii="Consolas" w:hAnsi="Consolas" w:cs="Consolas"/>
          <w:sz w:val="28"/>
          <w:szCs w:val="28"/>
        </w:rPr>
        <w:t xml:space="preserve"> </w:t>
      </w:r>
      <w:r w:rsidR="008A2388" w:rsidRPr="00010E9B">
        <w:rPr>
          <w:rFonts w:ascii="Consolas" w:hAnsi="Consolas" w:cs="Consolas"/>
          <w:sz w:val="28"/>
          <w:szCs w:val="28"/>
        </w:rPr>
        <w:t>27.194.079/0001-95,</w:t>
      </w:r>
      <w:r w:rsidR="008A2388" w:rsidRPr="00B819AF">
        <w:rPr>
          <w:rFonts w:ascii="Consolas" w:hAnsi="Consolas" w:cs="Consolas"/>
          <w:bCs/>
          <w:sz w:val="28"/>
          <w:szCs w:val="28"/>
        </w:rPr>
        <w:t xml:space="preserve"> com sede na Rua </w:t>
      </w:r>
      <w:r w:rsidR="008A2388" w:rsidRPr="00010E9B">
        <w:rPr>
          <w:rFonts w:ascii="Consolas" w:hAnsi="Consolas" w:cs="Consolas"/>
          <w:sz w:val="28"/>
          <w:szCs w:val="28"/>
        </w:rPr>
        <w:t>Anésio Carlos Pereira</w:t>
      </w:r>
      <w:r w:rsidR="008A2388">
        <w:rPr>
          <w:rFonts w:ascii="Consolas" w:hAnsi="Consolas" w:cs="Consolas"/>
          <w:b/>
          <w:bCs/>
          <w:sz w:val="28"/>
          <w:szCs w:val="28"/>
        </w:rPr>
        <w:t xml:space="preserve"> </w:t>
      </w:r>
      <w:r w:rsidR="008A2388" w:rsidRPr="00B819AF">
        <w:rPr>
          <w:rFonts w:ascii="Consolas" w:hAnsi="Consolas" w:cs="Consolas"/>
          <w:bCs/>
          <w:sz w:val="28"/>
          <w:szCs w:val="28"/>
        </w:rPr>
        <w:t xml:space="preserve">nº </w:t>
      </w:r>
      <w:r w:rsidR="008A2388">
        <w:rPr>
          <w:rFonts w:ascii="Consolas" w:hAnsi="Consolas" w:cs="Consolas"/>
          <w:bCs/>
          <w:sz w:val="28"/>
          <w:szCs w:val="28"/>
        </w:rPr>
        <w:t xml:space="preserve">56 </w:t>
      </w:r>
      <w:r w:rsidR="008A2388" w:rsidRPr="00B819AF">
        <w:rPr>
          <w:rFonts w:ascii="Consolas" w:hAnsi="Consolas" w:cs="Consolas"/>
          <w:bCs/>
          <w:sz w:val="28"/>
          <w:szCs w:val="28"/>
        </w:rPr>
        <w:t>– Bairro</w:t>
      </w:r>
      <w:r w:rsidR="008A2388">
        <w:rPr>
          <w:rFonts w:ascii="Consolas" w:hAnsi="Consolas" w:cs="Consolas"/>
          <w:bCs/>
          <w:sz w:val="28"/>
          <w:szCs w:val="28"/>
        </w:rPr>
        <w:t xml:space="preserve"> </w:t>
      </w:r>
      <w:r w:rsidR="008A2388" w:rsidRPr="00010E9B">
        <w:rPr>
          <w:rFonts w:ascii="Consolas" w:hAnsi="Consolas" w:cs="Consolas"/>
          <w:sz w:val="28"/>
          <w:szCs w:val="28"/>
        </w:rPr>
        <w:t xml:space="preserve">Conjunto </w:t>
      </w:r>
      <w:r w:rsidR="008A2388" w:rsidRPr="008A2388">
        <w:rPr>
          <w:rFonts w:ascii="Consolas" w:hAnsi="Consolas" w:cs="Consolas"/>
          <w:sz w:val="28"/>
          <w:szCs w:val="28"/>
        </w:rPr>
        <w:t xml:space="preserve">Habitacional Carlos </w:t>
      </w:r>
      <w:proofErr w:type="spellStart"/>
      <w:r w:rsidR="008A2388" w:rsidRPr="008A2388">
        <w:rPr>
          <w:rFonts w:ascii="Consolas" w:hAnsi="Consolas" w:cs="Consolas"/>
          <w:sz w:val="28"/>
          <w:szCs w:val="28"/>
        </w:rPr>
        <w:t>Waizbart</w:t>
      </w:r>
      <w:proofErr w:type="spellEnd"/>
      <w:r w:rsidR="008A2388" w:rsidRPr="008A2388">
        <w:rPr>
          <w:rFonts w:ascii="Consolas" w:hAnsi="Consolas" w:cs="Consolas"/>
          <w:sz w:val="28"/>
          <w:szCs w:val="28"/>
        </w:rPr>
        <w:t xml:space="preserve"> Neto</w:t>
      </w:r>
      <w:r w:rsidR="008A2388" w:rsidRPr="008A2388">
        <w:rPr>
          <w:rFonts w:ascii="Consolas" w:hAnsi="Consolas" w:cs="Consolas"/>
          <w:b/>
          <w:bCs/>
          <w:sz w:val="28"/>
          <w:szCs w:val="28"/>
        </w:rPr>
        <w:t xml:space="preserve"> </w:t>
      </w:r>
      <w:r w:rsidR="008A2388" w:rsidRPr="008A2388">
        <w:rPr>
          <w:rFonts w:ascii="Consolas" w:hAnsi="Consolas" w:cs="Consolas"/>
          <w:bCs/>
          <w:sz w:val="28"/>
          <w:szCs w:val="28"/>
        </w:rPr>
        <w:t xml:space="preserve">– CEP </w:t>
      </w:r>
      <w:r w:rsidR="008A2388" w:rsidRPr="008A2388">
        <w:rPr>
          <w:rFonts w:ascii="Consolas" w:hAnsi="Consolas" w:cs="Consolas"/>
          <w:sz w:val="28"/>
          <w:szCs w:val="28"/>
        </w:rPr>
        <w:t>18.777-004</w:t>
      </w:r>
      <w:r w:rsidR="008A2388" w:rsidRPr="008A2388">
        <w:rPr>
          <w:rFonts w:ascii="Consolas" w:hAnsi="Consolas" w:cs="Consolas"/>
          <w:b/>
          <w:bCs/>
          <w:sz w:val="28"/>
          <w:szCs w:val="28"/>
        </w:rPr>
        <w:t xml:space="preserve"> </w:t>
      </w:r>
      <w:r w:rsidR="008A2388" w:rsidRPr="008A2388">
        <w:rPr>
          <w:rFonts w:ascii="Consolas" w:hAnsi="Consolas" w:cs="Consolas"/>
          <w:bCs/>
          <w:sz w:val="28"/>
          <w:szCs w:val="28"/>
        </w:rPr>
        <w:t>– Iaras – SP</w:t>
      </w:r>
      <w:r w:rsidR="008A2388" w:rsidRPr="008A2388">
        <w:rPr>
          <w:rFonts w:ascii="Consolas" w:eastAsia="Arial" w:hAnsi="Consolas"/>
          <w:sz w:val="28"/>
          <w:szCs w:val="28"/>
        </w:rPr>
        <w:t xml:space="preserve"> – Fone (0XX14)</w:t>
      </w:r>
      <w:r w:rsidR="008A2388" w:rsidRPr="008A2388">
        <w:rPr>
          <w:rFonts w:ascii="Consolas" w:hAnsi="Consolas"/>
          <w:sz w:val="28"/>
          <w:szCs w:val="28"/>
        </w:rPr>
        <w:t xml:space="preserve"> </w:t>
      </w:r>
      <w:r w:rsidR="008A2388" w:rsidRPr="008A2388">
        <w:rPr>
          <w:rFonts w:ascii="Consolas" w:eastAsia="Arial" w:hAnsi="Consolas"/>
          <w:sz w:val="28"/>
          <w:szCs w:val="28"/>
        </w:rPr>
        <w:t xml:space="preserve"> 3732-1455 – E-mail: ceasi_avare@hotmail.com, </w:t>
      </w:r>
      <w:r w:rsidR="008A2388" w:rsidRPr="008A2388">
        <w:rPr>
          <w:rFonts w:ascii="Consolas" w:eastAsia="Arial" w:hAnsi="Consolas" w:cs="Arial"/>
          <w:sz w:val="28"/>
          <w:szCs w:val="28"/>
        </w:rPr>
        <w:t xml:space="preserve">doravante designado </w:t>
      </w:r>
      <w:r w:rsidR="008A2388" w:rsidRPr="008A2388">
        <w:rPr>
          <w:rFonts w:ascii="Consolas" w:eastAsia="Arial" w:hAnsi="Consolas" w:cs="Arial"/>
          <w:b/>
          <w:bCs/>
          <w:sz w:val="28"/>
          <w:szCs w:val="28"/>
        </w:rPr>
        <w:t xml:space="preserve">CONTRATADA </w:t>
      </w:r>
      <w:r w:rsidR="008A2388" w:rsidRPr="008A2388">
        <w:rPr>
          <w:rFonts w:ascii="Consolas" w:eastAsia="Arial" w:hAnsi="Consolas"/>
          <w:sz w:val="28"/>
          <w:szCs w:val="28"/>
        </w:rPr>
        <w:t xml:space="preserve">representado pelo </w:t>
      </w:r>
      <w:r w:rsidR="008A2388" w:rsidRPr="008A2388">
        <w:rPr>
          <w:rFonts w:ascii="Consolas" w:eastAsia="Arial" w:hAnsi="Consolas"/>
          <w:b/>
          <w:bCs/>
          <w:sz w:val="28"/>
          <w:szCs w:val="28"/>
        </w:rPr>
        <w:t>SENHOR SILMAR ALEXANDRE PEREIRA</w:t>
      </w:r>
      <w:r w:rsidR="008A2388" w:rsidRPr="008A2388">
        <w:rPr>
          <w:rFonts w:ascii="Consolas" w:eastAsia="Arial" w:hAnsi="Consolas"/>
          <w:sz w:val="28"/>
          <w:szCs w:val="28"/>
        </w:rPr>
        <w:t>, devidamente</w:t>
      </w:r>
      <w:r w:rsidR="008A2388" w:rsidRPr="008A2388">
        <w:rPr>
          <w:rFonts w:ascii="Consolas" w:eastAsia="Arial" w:hAnsi="Consolas"/>
          <w:sz w:val="28"/>
          <w:szCs w:val="28"/>
        </w:rPr>
        <w:br/>
        <w:t>Inscrito no Cadastro da Pessoas Físicas do Ministério da Fazenda sob o nº</w:t>
      </w:r>
      <w:r w:rsidR="008A2388" w:rsidRPr="008A2388">
        <w:rPr>
          <w:rFonts w:ascii="Consolas" w:hAnsi="Consolas"/>
          <w:sz w:val="28"/>
          <w:szCs w:val="28"/>
        </w:rPr>
        <w:t xml:space="preserve">   261.490.398-11</w:t>
      </w:r>
      <w:r w:rsidR="008A2388" w:rsidRPr="008A2388">
        <w:rPr>
          <w:rFonts w:ascii="Consolas" w:eastAsia="Arial" w:hAnsi="Consolas"/>
          <w:sz w:val="28"/>
          <w:szCs w:val="28"/>
        </w:rPr>
        <w:t>,</w:t>
      </w:r>
      <w:r w:rsidR="008A2388">
        <w:rPr>
          <w:rFonts w:ascii="Consolas" w:eastAsia="Arial" w:hAnsi="Consolas"/>
          <w:sz w:val="28"/>
          <w:szCs w:val="28"/>
        </w:rPr>
        <w:t xml:space="preserve"> </w:t>
      </w:r>
      <w:r w:rsidR="00D937A7" w:rsidRPr="006626C6">
        <w:rPr>
          <w:rFonts w:ascii="Consolas" w:eastAsia="Arial" w:hAnsi="Consolas" w:cs="Arial"/>
          <w:sz w:val="28"/>
          <w:szCs w:val="28"/>
        </w:rPr>
        <w:t xml:space="preserve">conforme atos constitutivos da empresa </w:t>
      </w:r>
      <w:r w:rsidR="00D937A7" w:rsidRPr="006626C6">
        <w:rPr>
          <w:rFonts w:ascii="Consolas" w:eastAsia="Arial" w:hAnsi="Consolas" w:cs="Arial"/>
          <w:b/>
          <w:bCs/>
          <w:sz w:val="28"/>
          <w:szCs w:val="28"/>
        </w:rPr>
        <w:t>OU</w:t>
      </w:r>
      <w:r w:rsidR="00D937A7" w:rsidRPr="006626C6">
        <w:rPr>
          <w:rFonts w:ascii="Consolas" w:eastAsia="Arial" w:hAnsi="Consolas" w:cs="Arial"/>
          <w:sz w:val="28"/>
          <w:szCs w:val="28"/>
        </w:rPr>
        <w:t xml:space="preserve"> procuração apresentada nos autos, tendo em vista o que consta no</w:t>
      </w:r>
      <w:r w:rsidR="0055000C" w:rsidRPr="006626C6">
        <w:rPr>
          <w:rFonts w:ascii="Consolas" w:eastAsia="Arial" w:hAnsi="Consolas" w:cs="Arial"/>
          <w:sz w:val="28"/>
          <w:szCs w:val="28"/>
        </w:rPr>
        <w:t xml:space="preserve"> </w:t>
      </w:r>
      <w:r w:rsidR="00D937A7" w:rsidRPr="006626C6">
        <w:rPr>
          <w:rFonts w:ascii="Consolas" w:eastAsia="Arial" w:hAnsi="Consolas" w:cs="Arial"/>
          <w:sz w:val="28"/>
          <w:szCs w:val="28"/>
        </w:rPr>
        <w:t>Processo</w:t>
      </w:r>
      <w:r w:rsidR="0055000C" w:rsidRPr="006626C6">
        <w:rPr>
          <w:rFonts w:ascii="Consolas" w:eastAsia="Arial" w:hAnsi="Consolas" w:cs="Arial"/>
          <w:sz w:val="28"/>
          <w:szCs w:val="28"/>
        </w:rPr>
        <w:t xml:space="preserve"> Administrativo </w:t>
      </w:r>
      <w:r w:rsidR="00D937A7" w:rsidRPr="006626C6">
        <w:rPr>
          <w:rFonts w:ascii="Consolas" w:eastAsia="Arial" w:hAnsi="Consolas" w:cs="Arial"/>
          <w:sz w:val="28"/>
          <w:szCs w:val="28"/>
        </w:rPr>
        <w:t>nº</w:t>
      </w:r>
      <w:r w:rsidR="0055000C" w:rsidRPr="006626C6">
        <w:rPr>
          <w:rFonts w:ascii="Consolas" w:eastAsia="Arial" w:hAnsi="Consolas" w:cs="Arial"/>
          <w:sz w:val="28"/>
          <w:szCs w:val="28"/>
        </w:rPr>
        <w:t xml:space="preserve"> </w:t>
      </w:r>
      <w:r w:rsidR="00F60AC6" w:rsidRPr="006626C6">
        <w:rPr>
          <w:rFonts w:ascii="Consolas" w:eastAsia="Arial" w:hAnsi="Consolas" w:cs="Arial"/>
          <w:sz w:val="28"/>
          <w:szCs w:val="28"/>
        </w:rPr>
        <w:t>007/2026</w:t>
      </w:r>
      <w:r w:rsidR="00D937A7" w:rsidRPr="006626C6">
        <w:rPr>
          <w:rFonts w:ascii="Consolas" w:eastAsia="Arial" w:hAnsi="Consolas" w:cs="Arial"/>
          <w:sz w:val="28"/>
          <w:szCs w:val="28"/>
        </w:rPr>
        <w:t xml:space="preserve"> e em observância às disposições da </w:t>
      </w:r>
      <w:hyperlink r:id="rId8" w:history="1">
        <w:r w:rsidR="00D937A7" w:rsidRPr="006626C6">
          <w:rPr>
            <w:rStyle w:val="Hyperlink"/>
            <w:rFonts w:ascii="Consolas" w:eastAsia="Arial" w:hAnsi="Consolas" w:cs="Arial"/>
            <w:color w:val="auto"/>
            <w:sz w:val="28"/>
            <w:szCs w:val="28"/>
            <w:u w:val="none"/>
          </w:rPr>
          <w:t>Lei nº 14.133, de 1º de abril de 2021</w:t>
        </w:r>
      </w:hyperlink>
      <w:r w:rsidR="00D937A7" w:rsidRPr="006626C6">
        <w:rPr>
          <w:rFonts w:ascii="Consolas" w:eastAsia="Arial" w:hAnsi="Consolas" w:cs="Arial"/>
          <w:sz w:val="28"/>
          <w:szCs w:val="28"/>
        </w:rPr>
        <w:t xml:space="preserve">, e demais legislação aplicável, resolvem celebrar o presente Termo de Contrato, decorrente do Pregão Eletrônico nº </w:t>
      </w:r>
      <w:r w:rsidR="00F60AC6" w:rsidRPr="006626C6">
        <w:rPr>
          <w:rFonts w:ascii="Consolas" w:eastAsia="Arial" w:hAnsi="Consolas" w:cs="Arial"/>
          <w:sz w:val="28"/>
          <w:szCs w:val="28"/>
        </w:rPr>
        <w:t>002/2026</w:t>
      </w:r>
      <w:r w:rsidR="00D937A7" w:rsidRPr="006626C6">
        <w:rPr>
          <w:rFonts w:ascii="Consolas" w:eastAsia="Arial" w:hAnsi="Consolas" w:cs="Arial"/>
          <w:sz w:val="28"/>
          <w:szCs w:val="28"/>
        </w:rPr>
        <w:t>, mediante as cláusulas e condições a seguir enunciadas.</w:t>
      </w:r>
    </w:p>
    <w:p w14:paraId="3D22BBD3" w14:textId="77777777" w:rsidR="00D937A7" w:rsidRPr="006626C6" w:rsidRDefault="00D937A7" w:rsidP="00D937A7">
      <w:pPr>
        <w:widowControl w:val="0"/>
        <w:tabs>
          <w:tab w:val="center" w:pos="4779"/>
          <w:tab w:val="right" w:pos="9198"/>
        </w:tabs>
        <w:autoSpaceDE w:val="0"/>
        <w:autoSpaceDN w:val="0"/>
        <w:adjustRightInd w:val="0"/>
        <w:jc w:val="both"/>
        <w:rPr>
          <w:rFonts w:ascii="Consolas" w:hAnsi="Consolas" w:cs="Arial"/>
          <w:sz w:val="28"/>
          <w:szCs w:val="28"/>
        </w:rPr>
      </w:pPr>
    </w:p>
    <w:p w14:paraId="788C5FFF"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1. CLÁUSULA PRIMEIRA – OBJETO (</w:t>
      </w:r>
      <w:hyperlink r:id="rId9" w:anchor="art92" w:history="1">
        <w:r w:rsidRPr="006626C6">
          <w:rPr>
            <w:rStyle w:val="Hyperlink"/>
            <w:rFonts w:ascii="Consolas" w:hAnsi="Consolas"/>
            <w:color w:val="auto"/>
            <w:sz w:val="28"/>
            <w:szCs w:val="28"/>
            <w:u w:val="none"/>
          </w:rPr>
          <w:t>art. 92, I e II</w:t>
        </w:r>
      </w:hyperlink>
      <w:r w:rsidRPr="006626C6">
        <w:rPr>
          <w:rFonts w:ascii="Consolas" w:hAnsi="Consolas"/>
          <w:sz w:val="28"/>
          <w:szCs w:val="28"/>
        </w:rPr>
        <w:t>):</w:t>
      </w:r>
    </w:p>
    <w:p w14:paraId="3C4BAB61" w14:textId="1FC3CD9B" w:rsidR="00D937A7" w:rsidRPr="006626C6" w:rsidRDefault="00D937A7" w:rsidP="00D937A7">
      <w:pPr>
        <w:rPr>
          <w:rFonts w:ascii="Consolas" w:hAnsi="Consolas"/>
          <w:sz w:val="28"/>
          <w:szCs w:val="28"/>
        </w:rPr>
      </w:pPr>
    </w:p>
    <w:p w14:paraId="2CEC1581" w14:textId="64AA8E17" w:rsidR="002670FD" w:rsidRPr="006626C6" w:rsidRDefault="003F0D87" w:rsidP="00932B53">
      <w:pPr>
        <w:jc w:val="both"/>
        <w:rPr>
          <w:rFonts w:ascii="Consolas" w:hAnsi="Consolas"/>
          <w:sz w:val="28"/>
          <w:szCs w:val="28"/>
        </w:rPr>
      </w:pPr>
      <w:r w:rsidRPr="006626C6">
        <w:rPr>
          <w:rFonts w:ascii="Consolas" w:hAnsi="Consolas"/>
          <w:sz w:val="28"/>
          <w:szCs w:val="28"/>
        </w:rPr>
        <w:t xml:space="preserve">1.1. O objeto do presente instrumento é a </w:t>
      </w:r>
      <w:r w:rsidR="00F60AC6" w:rsidRPr="006626C6">
        <w:rPr>
          <w:rFonts w:ascii="Consolas" w:hAnsi="Consolas" w:cs="Arial"/>
          <w:sz w:val="28"/>
          <w:szCs w:val="28"/>
        </w:rPr>
        <w:t>C</w:t>
      </w:r>
      <w:r w:rsidR="00F60AC6" w:rsidRPr="006626C6">
        <w:rPr>
          <w:rFonts w:ascii="Consolas" w:eastAsia="MS Mincho" w:hAnsi="Consolas" w:cs="Consolas"/>
          <w:iCs/>
          <w:sz w:val="28"/>
          <w:szCs w:val="28"/>
        </w:rPr>
        <w:t>ontratação de Serviços de Transporte Escolar, conduzido por motorista e auxiliado por monitor, destinado a alunos matriculados nas unidades escolares da Rede Municipal e Estadual de Ensino do Município de Iaras – SP</w:t>
      </w:r>
      <w:r w:rsidRPr="006626C6">
        <w:rPr>
          <w:rFonts w:ascii="Consolas" w:hAnsi="Consolas"/>
          <w:sz w:val="28"/>
          <w:szCs w:val="28"/>
        </w:rPr>
        <w:t>, nas condições estabelecidas no Termo de Referência.</w:t>
      </w:r>
    </w:p>
    <w:p w14:paraId="338722A9" w14:textId="77777777" w:rsidR="00932B53" w:rsidRPr="006626C6" w:rsidRDefault="00932B53" w:rsidP="00932B53">
      <w:pPr>
        <w:jc w:val="both"/>
        <w:rPr>
          <w:rFonts w:ascii="Consolas" w:hAnsi="Consolas"/>
          <w:sz w:val="28"/>
          <w:szCs w:val="28"/>
        </w:rPr>
      </w:pPr>
    </w:p>
    <w:p w14:paraId="4D113172" w14:textId="124DE5E9"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lastRenderedPageBreak/>
        <w:t>1.2. Objeto da contratação:</w:t>
      </w:r>
    </w:p>
    <w:p w14:paraId="4F2FED68" w14:textId="77777777" w:rsidR="00B17719" w:rsidRPr="006626C6"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E0345C" w14:textId="77777777" w:rsidR="00932B53"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1E548EBE" w14:textId="77777777" w:rsidR="005E5B6A" w:rsidRPr="005E5B6A" w:rsidRDefault="005E5B6A" w:rsidP="005E5B6A">
      <w:pPr>
        <w:jc w:val="both"/>
        <w:rPr>
          <w:rFonts w:ascii="Consolas" w:hAnsi="Consolas"/>
          <w:sz w:val="28"/>
          <w:szCs w:val="28"/>
        </w:rPr>
      </w:pPr>
      <w:r w:rsidRPr="005E5B6A">
        <w:rPr>
          <w:rFonts w:ascii="Consolas" w:hAnsi="Consolas"/>
          <w:sz w:val="28"/>
          <w:szCs w:val="28"/>
        </w:rPr>
        <w:t>Item 1 - LOTE  1 - VAN COM CAPACIDADE MÍNIMA DE 20 PASSAGEIROS, MARCA Serviço</w:t>
      </w:r>
    </w:p>
    <w:p w14:paraId="2CF4E1F8" w14:textId="77777777" w:rsidR="005E5B6A" w:rsidRPr="005E5B6A" w:rsidRDefault="005E5B6A" w:rsidP="005E5B6A">
      <w:pPr>
        <w:jc w:val="both"/>
        <w:rPr>
          <w:rFonts w:ascii="Consolas" w:hAnsi="Consolas"/>
          <w:sz w:val="28"/>
          <w:szCs w:val="28"/>
        </w:rPr>
      </w:pPr>
      <w:r w:rsidRPr="005E5B6A">
        <w:rPr>
          <w:rFonts w:ascii="Consolas" w:hAnsi="Consolas"/>
          <w:sz w:val="28"/>
          <w:szCs w:val="28"/>
        </w:rPr>
        <w:t>Quant.:     28.400,00       Valor Unit.:      4,0000       Valor total:     113.600,00</w:t>
      </w:r>
    </w:p>
    <w:p w14:paraId="498DC3DB" w14:textId="77777777" w:rsidR="005E5B6A" w:rsidRPr="005E5B6A" w:rsidRDefault="005E5B6A" w:rsidP="005E5B6A">
      <w:pPr>
        <w:jc w:val="both"/>
        <w:rPr>
          <w:rFonts w:ascii="Consolas" w:hAnsi="Consolas"/>
          <w:sz w:val="28"/>
          <w:szCs w:val="28"/>
        </w:rPr>
      </w:pPr>
      <w:r w:rsidRPr="005E5B6A">
        <w:rPr>
          <w:rFonts w:ascii="Consolas" w:hAnsi="Consolas"/>
          <w:sz w:val="28"/>
          <w:szCs w:val="28"/>
        </w:rPr>
        <w:t>Item 2 - LOTE  2 - VAN COM CAPACIDADE MÍNIMA DE 20 PASSAGEIROS, MARCA Serviço</w:t>
      </w:r>
    </w:p>
    <w:p w14:paraId="5E9F7D73" w14:textId="77777777" w:rsidR="005E5B6A" w:rsidRPr="005E5B6A" w:rsidRDefault="005E5B6A" w:rsidP="005E5B6A">
      <w:pPr>
        <w:jc w:val="both"/>
        <w:rPr>
          <w:rFonts w:ascii="Consolas" w:hAnsi="Consolas"/>
          <w:sz w:val="28"/>
          <w:szCs w:val="28"/>
        </w:rPr>
      </w:pPr>
      <w:r w:rsidRPr="005E5B6A">
        <w:rPr>
          <w:rFonts w:ascii="Consolas" w:hAnsi="Consolas"/>
          <w:sz w:val="28"/>
          <w:szCs w:val="28"/>
        </w:rPr>
        <w:t>Quant.:     16.800,00       Valor Unit.:      3,9500       Valor total:      66.360,00</w:t>
      </w:r>
    </w:p>
    <w:p w14:paraId="279C9D44" w14:textId="77777777" w:rsidR="005E5B6A" w:rsidRPr="005E5B6A" w:rsidRDefault="005E5B6A" w:rsidP="005E5B6A">
      <w:pPr>
        <w:jc w:val="both"/>
        <w:rPr>
          <w:rFonts w:ascii="Consolas" w:hAnsi="Consolas"/>
          <w:sz w:val="28"/>
          <w:szCs w:val="28"/>
        </w:rPr>
      </w:pPr>
      <w:r w:rsidRPr="005E5B6A">
        <w:rPr>
          <w:rFonts w:ascii="Consolas" w:hAnsi="Consolas"/>
          <w:sz w:val="28"/>
          <w:szCs w:val="28"/>
        </w:rPr>
        <w:t>Item 3 - LOTE  3 - VAN COM CAPACIDADE MÍNIMA DE 20 PASSAGEIROS, MARCA Serviço</w:t>
      </w:r>
    </w:p>
    <w:p w14:paraId="3E49F02D" w14:textId="77777777" w:rsidR="005E5B6A" w:rsidRPr="005E5B6A" w:rsidRDefault="005E5B6A" w:rsidP="005E5B6A">
      <w:pPr>
        <w:jc w:val="both"/>
        <w:rPr>
          <w:rFonts w:ascii="Consolas" w:hAnsi="Consolas"/>
          <w:sz w:val="28"/>
          <w:szCs w:val="28"/>
        </w:rPr>
      </w:pPr>
      <w:r w:rsidRPr="005E5B6A">
        <w:rPr>
          <w:rFonts w:ascii="Consolas" w:hAnsi="Consolas"/>
          <w:sz w:val="28"/>
          <w:szCs w:val="28"/>
        </w:rPr>
        <w:t>Quant.:     28.400,00       Valor Unit.:      3,9500       Valor total:     112.180,00</w:t>
      </w:r>
    </w:p>
    <w:p w14:paraId="358FCA36" w14:textId="77777777" w:rsidR="005E5B6A" w:rsidRPr="005E5B6A" w:rsidRDefault="005E5B6A" w:rsidP="005E5B6A">
      <w:pPr>
        <w:jc w:val="both"/>
        <w:rPr>
          <w:rFonts w:ascii="Consolas" w:hAnsi="Consolas"/>
          <w:sz w:val="28"/>
          <w:szCs w:val="28"/>
        </w:rPr>
      </w:pPr>
      <w:r w:rsidRPr="005E5B6A">
        <w:rPr>
          <w:rFonts w:ascii="Consolas" w:hAnsi="Consolas"/>
          <w:sz w:val="28"/>
          <w:szCs w:val="28"/>
        </w:rPr>
        <w:t>Item 4 - LOTE  4 - VAN COM CAPACIDADE MÍNIMA DE 20 PASSAGEIROS, MARCA Serviço</w:t>
      </w:r>
    </w:p>
    <w:p w14:paraId="684D479E" w14:textId="77777777" w:rsidR="005E5B6A" w:rsidRPr="005E5B6A" w:rsidRDefault="005E5B6A" w:rsidP="005E5B6A">
      <w:pPr>
        <w:jc w:val="both"/>
        <w:rPr>
          <w:rFonts w:ascii="Consolas" w:hAnsi="Consolas"/>
          <w:sz w:val="28"/>
          <w:szCs w:val="28"/>
        </w:rPr>
      </w:pPr>
      <w:r w:rsidRPr="005E5B6A">
        <w:rPr>
          <w:rFonts w:ascii="Consolas" w:hAnsi="Consolas"/>
          <w:sz w:val="28"/>
          <w:szCs w:val="28"/>
        </w:rPr>
        <w:t>Quant.:     16.800,00       Valor Unit.:      3,9500       Valor total:      66.360,00</w:t>
      </w:r>
    </w:p>
    <w:p w14:paraId="77C1559B" w14:textId="77777777" w:rsidR="005E5B6A" w:rsidRPr="005E5B6A" w:rsidRDefault="005E5B6A" w:rsidP="005E5B6A">
      <w:pPr>
        <w:jc w:val="both"/>
        <w:rPr>
          <w:rFonts w:ascii="Consolas" w:hAnsi="Consolas"/>
          <w:sz w:val="28"/>
          <w:szCs w:val="28"/>
        </w:rPr>
      </w:pPr>
      <w:r w:rsidRPr="005E5B6A">
        <w:rPr>
          <w:rFonts w:ascii="Consolas" w:hAnsi="Consolas"/>
          <w:sz w:val="28"/>
          <w:szCs w:val="28"/>
        </w:rPr>
        <w:t>Item 5 - LOTE  5 - VAN COM CAPACIDADE MÍNIMA DE 16 PASSAGEIROS (15+1 MOTORISTA), MARCA Serviço</w:t>
      </w:r>
    </w:p>
    <w:p w14:paraId="4EFE1A03" w14:textId="77777777" w:rsidR="005E5B6A" w:rsidRPr="005E5B6A" w:rsidRDefault="005E5B6A" w:rsidP="005E5B6A">
      <w:pPr>
        <w:jc w:val="both"/>
        <w:rPr>
          <w:rFonts w:ascii="Consolas" w:hAnsi="Consolas"/>
          <w:sz w:val="28"/>
          <w:szCs w:val="28"/>
        </w:rPr>
      </w:pPr>
      <w:r w:rsidRPr="005E5B6A">
        <w:rPr>
          <w:rFonts w:ascii="Consolas" w:hAnsi="Consolas"/>
          <w:sz w:val="28"/>
          <w:szCs w:val="28"/>
        </w:rPr>
        <w:t>Quant.:     19.200,00       Valor Unit.:      4,1000       Valor total:      78.720,00</w:t>
      </w:r>
    </w:p>
    <w:p w14:paraId="5E897AFB" w14:textId="77777777" w:rsidR="00D937A7" w:rsidRPr="006626C6" w:rsidRDefault="00D937A7" w:rsidP="00D937A7">
      <w:pPr>
        <w:pStyle w:val="Nivel2"/>
        <w:numPr>
          <w:ilvl w:val="0"/>
          <w:numId w:val="0"/>
        </w:numPr>
        <w:spacing w:before="0" w:after="0" w:line="240" w:lineRule="auto"/>
        <w:jc w:val="center"/>
        <w:rPr>
          <w:rFonts w:ascii="Consolas" w:eastAsia="Times New Roman" w:hAnsi="Consolas"/>
          <w:color w:val="auto"/>
          <w:sz w:val="28"/>
          <w:szCs w:val="28"/>
        </w:rPr>
      </w:pPr>
    </w:p>
    <w:p w14:paraId="5B3FD2FD" w14:textId="0CC98F9F"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bCs/>
          <w:color w:val="auto"/>
          <w:sz w:val="28"/>
          <w:szCs w:val="28"/>
        </w:rPr>
        <w:t xml:space="preserve">1.3. </w:t>
      </w:r>
      <w:r w:rsidR="003F0D87" w:rsidRPr="006626C6">
        <w:rPr>
          <w:rFonts w:ascii="Consolas" w:hAnsi="Consolas"/>
          <w:color w:val="auto"/>
          <w:sz w:val="28"/>
          <w:szCs w:val="28"/>
        </w:rPr>
        <w:t>Vinculam esta contratação, independentemente de transcrição</w:t>
      </w:r>
      <w:r w:rsidRPr="006626C6">
        <w:rPr>
          <w:rFonts w:ascii="Consolas" w:hAnsi="Consolas"/>
          <w:color w:val="auto"/>
          <w:sz w:val="28"/>
          <w:szCs w:val="28"/>
        </w:rPr>
        <w:t>:</w:t>
      </w:r>
    </w:p>
    <w:p w14:paraId="3A8E0BA7"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7661D40A"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1.3.1. O Termo de Referência;</w:t>
      </w:r>
    </w:p>
    <w:p w14:paraId="221083B0"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p>
    <w:p w14:paraId="6E98BABF"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1.3.2. O Edital da Licitação;</w:t>
      </w:r>
    </w:p>
    <w:p w14:paraId="744119FC"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p>
    <w:p w14:paraId="008EC845"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1.3.3. A Proposta do contratado; e</w:t>
      </w:r>
    </w:p>
    <w:p w14:paraId="00A5ABF4"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p>
    <w:p w14:paraId="6EC25B8C"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1.3.4. Eventuais anexos dos documentos supracitados.</w:t>
      </w:r>
    </w:p>
    <w:p w14:paraId="313F0022" w14:textId="77777777" w:rsidR="00D937A7" w:rsidRPr="006626C6"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8F4E3A7"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2. CLÁUSULA SEGUNDA – VIGÊNCIA E PRORROGAÇÃO:</w:t>
      </w:r>
    </w:p>
    <w:p w14:paraId="45CE6C90" w14:textId="77777777" w:rsidR="00D937A7" w:rsidRPr="006626C6" w:rsidRDefault="00D937A7" w:rsidP="00D937A7">
      <w:pPr>
        <w:rPr>
          <w:rFonts w:ascii="Consolas" w:hAnsi="Consolas"/>
          <w:sz w:val="28"/>
          <w:szCs w:val="28"/>
        </w:rPr>
      </w:pPr>
    </w:p>
    <w:p w14:paraId="173A0290" w14:textId="4CDD3F22" w:rsidR="006B4B96" w:rsidRPr="006626C6" w:rsidRDefault="006B4B96" w:rsidP="006B4B96">
      <w:pPr>
        <w:pStyle w:val="Nvel2-Red"/>
        <w:numPr>
          <w:ilvl w:val="0"/>
          <w:numId w:val="0"/>
        </w:numPr>
        <w:spacing w:before="0" w:after="0" w:line="240" w:lineRule="auto"/>
        <w:rPr>
          <w:rStyle w:val="Hyperlink"/>
          <w:rFonts w:ascii="Consolas" w:hAnsi="Consolas"/>
          <w:i w:val="0"/>
          <w:color w:val="auto"/>
          <w:sz w:val="28"/>
          <w:szCs w:val="28"/>
          <w:u w:val="none"/>
        </w:rPr>
      </w:pPr>
      <w:r w:rsidRPr="006626C6">
        <w:rPr>
          <w:rFonts w:ascii="Consolas" w:hAnsi="Consolas"/>
          <w:i w:val="0"/>
          <w:color w:val="auto"/>
          <w:sz w:val="28"/>
          <w:szCs w:val="28"/>
        </w:rPr>
        <w:lastRenderedPageBreak/>
        <w:t xml:space="preserve">2.1. O prazo de vigência da contratação é de </w:t>
      </w:r>
      <w:r w:rsidR="00353D39" w:rsidRPr="006626C6">
        <w:rPr>
          <w:rFonts w:ascii="Consolas" w:hAnsi="Consolas"/>
          <w:i w:val="0"/>
          <w:iCs w:val="0"/>
          <w:color w:val="auto"/>
          <w:sz w:val="28"/>
          <w:szCs w:val="28"/>
        </w:rPr>
        <w:t>12</w:t>
      </w:r>
      <w:r w:rsidRPr="006626C6">
        <w:rPr>
          <w:rFonts w:ascii="Consolas" w:hAnsi="Consolas"/>
          <w:i w:val="0"/>
          <w:iCs w:val="0"/>
          <w:color w:val="auto"/>
          <w:sz w:val="28"/>
          <w:szCs w:val="28"/>
        </w:rPr>
        <w:t xml:space="preserve"> (</w:t>
      </w:r>
      <w:r w:rsidR="00353D39" w:rsidRPr="006626C6">
        <w:rPr>
          <w:rFonts w:ascii="Consolas" w:hAnsi="Consolas"/>
          <w:i w:val="0"/>
          <w:iCs w:val="0"/>
          <w:color w:val="auto"/>
          <w:sz w:val="28"/>
          <w:szCs w:val="28"/>
        </w:rPr>
        <w:t>doze</w:t>
      </w:r>
      <w:r w:rsidRPr="006626C6">
        <w:rPr>
          <w:rFonts w:ascii="Consolas" w:hAnsi="Consolas"/>
          <w:i w:val="0"/>
          <w:iCs w:val="0"/>
          <w:color w:val="auto"/>
          <w:sz w:val="28"/>
          <w:szCs w:val="28"/>
        </w:rPr>
        <w:t>) meses,</w:t>
      </w:r>
      <w:r w:rsidRPr="006626C6">
        <w:rPr>
          <w:rFonts w:ascii="Consolas" w:hAnsi="Consolas"/>
          <w:i w:val="0"/>
          <w:color w:val="auto"/>
          <w:sz w:val="28"/>
          <w:szCs w:val="28"/>
        </w:rPr>
        <w:t xml:space="preserve"> </w:t>
      </w:r>
      <w:r w:rsidRPr="006626C6">
        <w:rPr>
          <w:rFonts w:ascii="Consolas" w:hAnsi="Consolas"/>
          <w:i w:val="0"/>
          <w:iCs w:val="0"/>
          <w:color w:val="auto"/>
          <w:sz w:val="28"/>
          <w:szCs w:val="28"/>
        </w:rPr>
        <w:t>contados da assinatura</w:t>
      </w:r>
      <w:r w:rsidRPr="006626C6">
        <w:rPr>
          <w:rFonts w:ascii="Consolas" w:hAnsi="Consolas"/>
          <w:i w:val="0"/>
          <w:color w:val="auto"/>
          <w:sz w:val="28"/>
          <w:szCs w:val="28"/>
        </w:rPr>
        <w:t xml:space="preserve">, prorrogável por até 10 anos, na forma dos </w:t>
      </w:r>
      <w:hyperlink r:id="rId10" w:anchor="art106" w:history="1">
        <w:r w:rsidRPr="006626C6">
          <w:rPr>
            <w:rStyle w:val="Hyperlink"/>
            <w:rFonts w:ascii="Consolas" w:hAnsi="Consolas"/>
            <w:i w:val="0"/>
            <w:color w:val="auto"/>
            <w:sz w:val="28"/>
            <w:szCs w:val="28"/>
            <w:u w:val="none"/>
          </w:rPr>
          <w:t>artigos 106 e 107 da Lei n</w:t>
        </w:r>
        <w:r w:rsidR="00487627" w:rsidRPr="006626C6">
          <w:rPr>
            <w:rStyle w:val="Hyperlink"/>
            <w:rFonts w:ascii="Consolas" w:hAnsi="Consolas"/>
            <w:i w:val="0"/>
            <w:color w:val="auto"/>
            <w:sz w:val="28"/>
            <w:szCs w:val="28"/>
            <w:u w:val="none"/>
          </w:rPr>
          <w:t>º</w:t>
        </w:r>
        <w:r w:rsidRPr="006626C6">
          <w:rPr>
            <w:rStyle w:val="Hyperlink"/>
            <w:rFonts w:ascii="Consolas" w:hAnsi="Consolas"/>
            <w:i w:val="0"/>
            <w:color w:val="auto"/>
            <w:sz w:val="28"/>
            <w:szCs w:val="28"/>
            <w:u w:val="none"/>
          </w:rPr>
          <w:t xml:space="preserve"> 14.133, de 2021.</w:t>
        </w:r>
      </w:hyperlink>
    </w:p>
    <w:p w14:paraId="227643C1" w14:textId="77777777"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p>
    <w:p w14:paraId="2781089C" w14:textId="1C386016"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r w:rsidRPr="006626C6">
        <w:rPr>
          <w:rFonts w:ascii="Consolas" w:hAnsi="Consolas"/>
          <w:i w:val="0"/>
          <w:color w:val="auto"/>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421F6DD6" w14:textId="77777777"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p>
    <w:p w14:paraId="1C34084A" w14:textId="77777777" w:rsidR="006B4B96" w:rsidRPr="006626C6" w:rsidRDefault="006B4B96">
      <w:pPr>
        <w:pStyle w:val="Nivel2"/>
        <w:numPr>
          <w:ilvl w:val="1"/>
          <w:numId w:val="7"/>
        </w:numPr>
        <w:spacing w:before="0" w:after="0" w:line="240" w:lineRule="auto"/>
        <w:ind w:left="0" w:firstLine="0"/>
        <w:rPr>
          <w:rFonts w:ascii="Consolas" w:hAnsi="Consolas"/>
          <w:iCs/>
          <w:color w:val="auto"/>
          <w:sz w:val="28"/>
          <w:szCs w:val="28"/>
        </w:rPr>
      </w:pPr>
      <w:r w:rsidRPr="006626C6">
        <w:rPr>
          <w:rFonts w:ascii="Consolas" w:hAnsi="Consolas"/>
          <w:iCs/>
          <w:color w:val="auto"/>
          <w:sz w:val="28"/>
          <w:szCs w:val="28"/>
        </w:rPr>
        <w:t>Estar formalmente demonstrado no processo que a forma de prestação dos serviços tem natureza continuada;</w:t>
      </w:r>
    </w:p>
    <w:p w14:paraId="132EBA87" w14:textId="77777777" w:rsidR="006B4B96" w:rsidRPr="006626C6" w:rsidRDefault="006B4B96">
      <w:pPr>
        <w:pStyle w:val="Nivel2"/>
        <w:numPr>
          <w:ilvl w:val="1"/>
          <w:numId w:val="7"/>
        </w:numPr>
        <w:spacing w:before="0" w:after="0" w:line="240" w:lineRule="auto"/>
        <w:ind w:left="0" w:firstLine="0"/>
        <w:rPr>
          <w:rFonts w:ascii="Consolas" w:hAnsi="Consolas"/>
          <w:iCs/>
          <w:color w:val="auto"/>
          <w:sz w:val="28"/>
          <w:szCs w:val="28"/>
        </w:rPr>
      </w:pPr>
      <w:r w:rsidRPr="006626C6">
        <w:rPr>
          <w:rFonts w:ascii="Consolas" w:hAnsi="Consolas"/>
          <w:iCs/>
          <w:color w:val="auto"/>
          <w:sz w:val="28"/>
          <w:szCs w:val="28"/>
        </w:rPr>
        <w:t xml:space="preserve">Seja juntado relatório que discorra sobre a execução do contrato, com informações de que os serviços tenham sido prestados regularmente;  </w:t>
      </w:r>
    </w:p>
    <w:p w14:paraId="02B69700" w14:textId="77777777" w:rsidR="006B4B96" w:rsidRPr="006626C6" w:rsidRDefault="006B4B96">
      <w:pPr>
        <w:pStyle w:val="Nivel2"/>
        <w:numPr>
          <w:ilvl w:val="1"/>
          <w:numId w:val="7"/>
        </w:numPr>
        <w:spacing w:before="0" w:after="0" w:line="240" w:lineRule="auto"/>
        <w:ind w:left="0" w:firstLine="0"/>
        <w:rPr>
          <w:rFonts w:ascii="Consolas" w:hAnsi="Consolas"/>
          <w:iCs/>
          <w:color w:val="auto"/>
          <w:sz w:val="28"/>
          <w:szCs w:val="28"/>
        </w:rPr>
      </w:pPr>
      <w:r w:rsidRPr="006626C6">
        <w:rPr>
          <w:rFonts w:ascii="Consolas" w:hAnsi="Consolas"/>
          <w:iCs/>
          <w:color w:val="auto"/>
          <w:sz w:val="28"/>
          <w:szCs w:val="28"/>
        </w:rPr>
        <w:t xml:space="preserve">Seja juntada justificativa e motivo, por escrito, de que a Administração mantém interesse na realização do serviço;  </w:t>
      </w:r>
    </w:p>
    <w:p w14:paraId="4B2335BC" w14:textId="77777777" w:rsidR="00CC29E6" w:rsidRPr="006626C6" w:rsidRDefault="006B4B96">
      <w:pPr>
        <w:pStyle w:val="Nivel2"/>
        <w:numPr>
          <w:ilvl w:val="1"/>
          <w:numId w:val="7"/>
        </w:numPr>
        <w:spacing w:before="0" w:after="0" w:line="240" w:lineRule="auto"/>
        <w:ind w:left="0" w:firstLine="0"/>
        <w:rPr>
          <w:rFonts w:ascii="Consolas" w:hAnsi="Consolas"/>
          <w:iCs/>
          <w:color w:val="auto"/>
          <w:sz w:val="28"/>
          <w:szCs w:val="28"/>
        </w:rPr>
      </w:pPr>
      <w:r w:rsidRPr="006626C6">
        <w:rPr>
          <w:rFonts w:ascii="Consolas" w:hAnsi="Consolas"/>
          <w:iCs/>
          <w:color w:val="auto"/>
          <w:sz w:val="28"/>
          <w:szCs w:val="28"/>
        </w:rPr>
        <w:t xml:space="preserve">Haja manifestação expressa do contratado informando o interesse na prorrogação; </w:t>
      </w:r>
    </w:p>
    <w:p w14:paraId="6AC0BD80" w14:textId="7FD93716" w:rsidR="006B4B96" w:rsidRPr="006626C6" w:rsidRDefault="006B4B96">
      <w:pPr>
        <w:pStyle w:val="Nivel2"/>
        <w:numPr>
          <w:ilvl w:val="1"/>
          <w:numId w:val="7"/>
        </w:numPr>
        <w:spacing w:before="0" w:after="0" w:line="240" w:lineRule="auto"/>
        <w:ind w:left="0" w:firstLine="0"/>
        <w:rPr>
          <w:rFonts w:ascii="Consolas" w:hAnsi="Consolas"/>
          <w:iCs/>
          <w:color w:val="auto"/>
          <w:sz w:val="28"/>
          <w:szCs w:val="28"/>
        </w:rPr>
      </w:pPr>
      <w:r w:rsidRPr="006626C6">
        <w:rPr>
          <w:rFonts w:ascii="Consolas" w:hAnsi="Consolas"/>
          <w:iCs/>
          <w:color w:val="auto"/>
          <w:sz w:val="28"/>
          <w:szCs w:val="28"/>
        </w:rPr>
        <w:t>Seja comprovado que o contratado mantém as condições iniciais de habilitação</w:t>
      </w:r>
      <w:r w:rsidR="003F0D87" w:rsidRPr="006626C6">
        <w:rPr>
          <w:rFonts w:ascii="Consolas" w:hAnsi="Consolas"/>
          <w:iCs/>
          <w:color w:val="auto"/>
          <w:sz w:val="28"/>
          <w:szCs w:val="28"/>
        </w:rPr>
        <w:t>; e</w:t>
      </w:r>
    </w:p>
    <w:p w14:paraId="23272019" w14:textId="7A629AA0" w:rsidR="003F0D87" w:rsidRPr="006626C6" w:rsidRDefault="003F0D87" w:rsidP="003F0D87">
      <w:pPr>
        <w:jc w:val="both"/>
        <w:rPr>
          <w:rFonts w:ascii="Consolas" w:hAnsi="Consolas"/>
          <w:sz w:val="28"/>
          <w:szCs w:val="28"/>
        </w:rPr>
      </w:pPr>
      <w:r w:rsidRPr="006626C6">
        <w:rPr>
          <w:rFonts w:ascii="Consolas" w:hAnsi="Consolas"/>
          <w:sz w:val="28"/>
          <w:szCs w:val="28"/>
        </w:rPr>
        <w:t xml:space="preserve">f) Não haja registro </w:t>
      </w:r>
      <w:bookmarkStart w:id="0" w:name="_Hlk182221215"/>
      <w:bookmarkStart w:id="1" w:name="_Hlk182221187"/>
      <w:r w:rsidRPr="006626C6">
        <w:rPr>
          <w:rFonts w:ascii="Consolas" w:hAnsi="Consolas"/>
          <w:sz w:val="28"/>
          <w:szCs w:val="28"/>
        </w:rPr>
        <w:t>Cadastro Informativo de créditos não quitados do setor público federal (Cadin)</w:t>
      </w:r>
      <w:bookmarkEnd w:id="0"/>
      <w:bookmarkEnd w:id="1"/>
      <w:r w:rsidRPr="006626C6">
        <w:rPr>
          <w:rFonts w:ascii="Consolas" w:hAnsi="Consolas"/>
          <w:sz w:val="28"/>
          <w:szCs w:val="28"/>
        </w:rPr>
        <w:t xml:space="preserve">. </w:t>
      </w:r>
    </w:p>
    <w:p w14:paraId="7753728E" w14:textId="77777777" w:rsidR="006B4B96" w:rsidRPr="006626C6" w:rsidRDefault="006B4B96" w:rsidP="006B4B96">
      <w:pPr>
        <w:pStyle w:val="Nivel2"/>
        <w:numPr>
          <w:ilvl w:val="0"/>
          <w:numId w:val="0"/>
        </w:numPr>
        <w:spacing w:before="0" w:after="0" w:line="240" w:lineRule="auto"/>
        <w:rPr>
          <w:rFonts w:ascii="Consolas" w:hAnsi="Consolas"/>
          <w:iCs/>
          <w:color w:val="auto"/>
          <w:sz w:val="28"/>
          <w:szCs w:val="28"/>
        </w:rPr>
      </w:pPr>
    </w:p>
    <w:p w14:paraId="7F32BA07" w14:textId="3D5648E6"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r w:rsidRPr="006626C6">
        <w:rPr>
          <w:rFonts w:ascii="Consolas" w:hAnsi="Consolas"/>
          <w:i w:val="0"/>
          <w:color w:val="auto"/>
          <w:sz w:val="28"/>
          <w:szCs w:val="28"/>
        </w:rPr>
        <w:t>2.3. O contratado não tem direito subjetivo à prorrogação contratual.</w:t>
      </w:r>
    </w:p>
    <w:p w14:paraId="3EEA26A9" w14:textId="77777777"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p>
    <w:p w14:paraId="58179946" w14:textId="4360A465"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r w:rsidRPr="006626C6">
        <w:rPr>
          <w:rFonts w:ascii="Consolas" w:hAnsi="Consolas"/>
          <w:i w:val="0"/>
          <w:color w:val="auto"/>
          <w:sz w:val="28"/>
          <w:szCs w:val="28"/>
        </w:rPr>
        <w:t xml:space="preserve">2.4. A prorrogação de contrato deverá ser promovida mediante celebração de termo aditivo. </w:t>
      </w:r>
    </w:p>
    <w:p w14:paraId="41BB90A2" w14:textId="77777777"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p>
    <w:p w14:paraId="1C6000A7" w14:textId="7D47B513"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r w:rsidRPr="006626C6">
        <w:rPr>
          <w:rFonts w:ascii="Consolas" w:hAnsi="Consolas"/>
          <w:i w:val="0"/>
          <w:color w:val="auto"/>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5819932A" w14:textId="77777777"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p>
    <w:p w14:paraId="2A05C190" w14:textId="5D940294" w:rsidR="006B4B96" w:rsidRPr="006626C6" w:rsidRDefault="006B4B96" w:rsidP="006B4B96">
      <w:pPr>
        <w:pStyle w:val="Nvel2-Red"/>
        <w:numPr>
          <w:ilvl w:val="0"/>
          <w:numId w:val="0"/>
        </w:numPr>
        <w:spacing w:before="0" w:after="0" w:line="240" w:lineRule="auto"/>
        <w:rPr>
          <w:rFonts w:ascii="Consolas" w:hAnsi="Consolas"/>
          <w:i w:val="0"/>
          <w:color w:val="auto"/>
          <w:sz w:val="28"/>
          <w:szCs w:val="28"/>
        </w:rPr>
      </w:pPr>
      <w:r w:rsidRPr="006626C6">
        <w:rPr>
          <w:rFonts w:ascii="Consolas" w:hAnsi="Consolas"/>
          <w:i w:val="0"/>
          <w:color w:val="auto"/>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4ACB7485" w14:textId="77777777" w:rsidR="00D937A7" w:rsidRPr="006626C6" w:rsidRDefault="00D937A7" w:rsidP="006B4B96">
      <w:pPr>
        <w:pStyle w:val="Nivel2"/>
        <w:numPr>
          <w:ilvl w:val="0"/>
          <w:numId w:val="0"/>
        </w:numPr>
        <w:autoSpaceDE w:val="0"/>
        <w:autoSpaceDN w:val="0"/>
        <w:adjustRightInd w:val="0"/>
        <w:spacing w:before="0" w:after="0" w:line="240" w:lineRule="auto"/>
        <w:rPr>
          <w:rFonts w:ascii="Consolas" w:hAnsi="Consolas"/>
          <w:iCs/>
          <w:color w:val="auto"/>
          <w:sz w:val="28"/>
          <w:szCs w:val="28"/>
        </w:rPr>
      </w:pPr>
    </w:p>
    <w:p w14:paraId="7A41E110" w14:textId="77777777" w:rsidR="00D937A7" w:rsidRPr="006626C6" w:rsidRDefault="00D937A7" w:rsidP="00D937A7">
      <w:pPr>
        <w:pStyle w:val="Nivel01"/>
        <w:rPr>
          <w:rStyle w:val="Hyperlink"/>
          <w:rFonts w:ascii="Consolas" w:hAnsi="Consolas"/>
          <w:color w:val="auto"/>
          <w:sz w:val="28"/>
          <w:szCs w:val="28"/>
          <w:u w:val="none"/>
          <w:lang w:eastAsia="pt-BR"/>
        </w:rPr>
      </w:pPr>
      <w:r w:rsidRPr="006626C6">
        <w:rPr>
          <w:rFonts w:ascii="Consolas" w:hAnsi="Consolas"/>
          <w:sz w:val="28"/>
          <w:szCs w:val="28"/>
        </w:rPr>
        <w:t>3. CLÁUSULA TERCEIRA – MODELOS DE EXECUÇÃO E GESTÃO CONTRATUAIS (</w:t>
      </w:r>
      <w:hyperlink r:id="rId11" w:anchor="art92" w:history="1">
        <w:r w:rsidRPr="006626C6">
          <w:rPr>
            <w:rStyle w:val="Hyperlink"/>
            <w:rFonts w:ascii="Consolas" w:hAnsi="Consolas"/>
            <w:color w:val="auto"/>
            <w:sz w:val="28"/>
            <w:szCs w:val="28"/>
            <w:u w:val="none"/>
          </w:rPr>
          <w:t>art. 92, IV, VII e XVIII)</w:t>
        </w:r>
      </w:hyperlink>
      <w:r w:rsidRPr="006626C6">
        <w:rPr>
          <w:rStyle w:val="Hyperlink"/>
          <w:rFonts w:ascii="Consolas" w:hAnsi="Consolas"/>
          <w:color w:val="auto"/>
          <w:sz w:val="28"/>
          <w:szCs w:val="28"/>
          <w:u w:val="none"/>
        </w:rPr>
        <w:t>:</w:t>
      </w:r>
    </w:p>
    <w:p w14:paraId="4C641F58" w14:textId="77777777" w:rsidR="00D937A7" w:rsidRPr="006626C6" w:rsidRDefault="00D937A7" w:rsidP="00D937A7">
      <w:pPr>
        <w:rPr>
          <w:rFonts w:ascii="Consolas" w:hAnsi="Consolas"/>
          <w:sz w:val="28"/>
          <w:szCs w:val="28"/>
        </w:rPr>
      </w:pPr>
    </w:p>
    <w:p w14:paraId="3813489D"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691AFA5" w14:textId="77777777" w:rsidR="00B17719" w:rsidRPr="006626C6"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6BA8486"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4. CLÁUSULA QUARTA – SUBCONTRATAÇÃO:</w:t>
      </w:r>
    </w:p>
    <w:p w14:paraId="4C7AE84A" w14:textId="77777777" w:rsidR="00D937A7" w:rsidRPr="006626C6" w:rsidRDefault="00D937A7" w:rsidP="00D937A7">
      <w:pPr>
        <w:rPr>
          <w:rFonts w:ascii="Consolas" w:hAnsi="Consolas"/>
          <w:sz w:val="28"/>
          <w:szCs w:val="28"/>
        </w:rPr>
      </w:pPr>
    </w:p>
    <w:p w14:paraId="222E3008" w14:textId="75701133" w:rsidR="00D937A7" w:rsidRPr="006626C6"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6626C6">
        <w:rPr>
          <w:rFonts w:ascii="Consolas" w:hAnsi="Consolas"/>
          <w:i w:val="0"/>
          <w:iCs w:val="0"/>
          <w:color w:val="auto"/>
          <w:sz w:val="28"/>
          <w:szCs w:val="28"/>
        </w:rPr>
        <w:t xml:space="preserve">4.1. </w:t>
      </w:r>
      <w:r w:rsidR="003F0D87" w:rsidRPr="006626C6">
        <w:rPr>
          <w:rFonts w:ascii="Consolas" w:hAnsi="Consolas"/>
          <w:i w:val="0"/>
          <w:iCs w:val="0"/>
          <w:color w:val="auto"/>
          <w:sz w:val="28"/>
          <w:szCs w:val="28"/>
        </w:rPr>
        <w:t>As regras sobre a subcontratação do objeto são aquelas estabelecidas no Termo de Referência, anexo a este Contrato</w:t>
      </w:r>
      <w:r w:rsidRPr="006626C6">
        <w:rPr>
          <w:rFonts w:ascii="Consolas" w:hAnsi="Consolas"/>
          <w:i w:val="0"/>
          <w:iCs w:val="0"/>
          <w:color w:val="auto"/>
          <w:sz w:val="28"/>
          <w:szCs w:val="28"/>
        </w:rPr>
        <w:t>.</w:t>
      </w:r>
    </w:p>
    <w:p w14:paraId="60F571E1" w14:textId="77777777" w:rsidR="00D937A7" w:rsidRPr="006626C6"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31EAFD0" w14:textId="77777777" w:rsidR="00D937A7" w:rsidRPr="006626C6" w:rsidRDefault="00D937A7" w:rsidP="00D937A7">
      <w:pPr>
        <w:pStyle w:val="Nivel01"/>
        <w:rPr>
          <w:rStyle w:val="Hyperlink"/>
          <w:rFonts w:ascii="Consolas" w:hAnsi="Consolas"/>
          <w:color w:val="auto"/>
          <w:sz w:val="28"/>
          <w:szCs w:val="28"/>
          <w:u w:val="none"/>
        </w:rPr>
      </w:pPr>
      <w:r w:rsidRPr="006626C6">
        <w:rPr>
          <w:rFonts w:ascii="Consolas" w:hAnsi="Consolas"/>
          <w:sz w:val="28"/>
          <w:szCs w:val="28"/>
        </w:rPr>
        <w:t>5. CLÁUSULA QUINTA – PREÇO (</w:t>
      </w:r>
      <w:hyperlink r:id="rId12" w:anchor="art92" w:history="1">
        <w:r w:rsidRPr="006626C6">
          <w:rPr>
            <w:rStyle w:val="Hyperlink"/>
            <w:rFonts w:ascii="Consolas" w:hAnsi="Consolas"/>
            <w:color w:val="auto"/>
            <w:sz w:val="28"/>
            <w:szCs w:val="28"/>
            <w:u w:val="none"/>
          </w:rPr>
          <w:t>art. 92, V)</w:t>
        </w:r>
      </w:hyperlink>
      <w:r w:rsidRPr="006626C6">
        <w:rPr>
          <w:rStyle w:val="Hyperlink"/>
          <w:rFonts w:ascii="Consolas" w:hAnsi="Consolas"/>
          <w:color w:val="auto"/>
          <w:sz w:val="28"/>
          <w:szCs w:val="28"/>
          <w:u w:val="none"/>
        </w:rPr>
        <w:t>:</w:t>
      </w:r>
    </w:p>
    <w:p w14:paraId="0B4B87B2" w14:textId="77777777" w:rsidR="00D937A7" w:rsidRPr="006626C6" w:rsidRDefault="00D937A7" w:rsidP="00D937A7">
      <w:pPr>
        <w:rPr>
          <w:rFonts w:ascii="Consolas" w:hAnsi="Consolas"/>
          <w:sz w:val="28"/>
          <w:szCs w:val="28"/>
        </w:rPr>
      </w:pPr>
    </w:p>
    <w:p w14:paraId="6BA175ED" w14:textId="0C5A45F2" w:rsidR="00D937A7" w:rsidRPr="00044BFF" w:rsidRDefault="00D937A7" w:rsidP="00D937A7">
      <w:pPr>
        <w:pStyle w:val="Nivel2"/>
        <w:numPr>
          <w:ilvl w:val="0"/>
          <w:numId w:val="0"/>
        </w:numPr>
        <w:autoSpaceDE w:val="0"/>
        <w:autoSpaceDN w:val="0"/>
        <w:adjustRightInd w:val="0"/>
        <w:spacing w:before="0" w:after="0" w:line="240" w:lineRule="auto"/>
        <w:rPr>
          <w:rFonts w:ascii="Consolas" w:hAnsi="Consolas"/>
          <w:b/>
          <w:color w:val="auto"/>
          <w:sz w:val="28"/>
          <w:szCs w:val="28"/>
        </w:rPr>
      </w:pPr>
      <w:r w:rsidRPr="006626C6">
        <w:rPr>
          <w:rFonts w:ascii="Consolas" w:hAnsi="Consolas"/>
          <w:color w:val="auto"/>
          <w:sz w:val="28"/>
          <w:szCs w:val="28"/>
        </w:rPr>
        <w:t xml:space="preserve">5.1. </w:t>
      </w:r>
      <w:r w:rsidR="00FB2234" w:rsidRPr="006626C6">
        <w:rPr>
          <w:rFonts w:ascii="Consolas" w:hAnsi="Consolas"/>
          <w:color w:val="auto"/>
          <w:sz w:val="28"/>
          <w:szCs w:val="28"/>
        </w:rPr>
        <w:t xml:space="preserve">O valor total da contratação é de </w:t>
      </w:r>
      <w:r w:rsidR="00044BFF" w:rsidRPr="00044BFF">
        <w:rPr>
          <w:rFonts w:ascii="Consolas" w:hAnsi="Consolas" w:cs="Consolas"/>
          <w:b/>
          <w:sz w:val="28"/>
          <w:szCs w:val="28"/>
        </w:rPr>
        <w:t>R$ 437.220,00 (QUATROCENTOS E TRINTA E SETE MIL E DUZENTOS E VINTE REAIS)</w:t>
      </w:r>
    </w:p>
    <w:p w14:paraId="7110542C" w14:textId="77777777" w:rsidR="00FB2234" w:rsidRPr="006626C6" w:rsidRDefault="00FB2234"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22D08C" w14:textId="215A5226"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0E3FEB" w14:textId="3AB6D21E" w:rsidR="00FB2234" w:rsidRPr="006626C6" w:rsidRDefault="00FB2234" w:rsidP="00D937A7">
      <w:pPr>
        <w:pStyle w:val="Nivel2"/>
        <w:numPr>
          <w:ilvl w:val="0"/>
          <w:numId w:val="0"/>
        </w:numPr>
        <w:spacing w:before="0" w:after="0" w:line="240" w:lineRule="auto"/>
        <w:rPr>
          <w:rFonts w:ascii="Consolas" w:hAnsi="Consolas"/>
          <w:color w:val="auto"/>
          <w:sz w:val="28"/>
          <w:szCs w:val="28"/>
        </w:rPr>
      </w:pPr>
    </w:p>
    <w:p w14:paraId="12A7A823" w14:textId="67A0D82D" w:rsidR="00FB2234" w:rsidRPr="006626C6" w:rsidRDefault="00FB2234"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5.3. O valor acima é meramente estimativo, de forma que os pagamentos devidos ao CONTRATADO dependerão dos quantitativos efetivamente fornecidos</w:t>
      </w:r>
    </w:p>
    <w:p w14:paraId="65A7503E"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784583BD"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6. CLÁUSULA SEXTA - PAGAMENTO (</w:t>
      </w:r>
      <w:hyperlink r:id="rId13" w:anchor="art92" w:history="1">
        <w:r w:rsidRPr="006626C6">
          <w:rPr>
            <w:rStyle w:val="Hyperlink"/>
            <w:rFonts w:ascii="Consolas" w:hAnsi="Consolas"/>
            <w:color w:val="auto"/>
            <w:sz w:val="28"/>
            <w:szCs w:val="28"/>
            <w:u w:val="none"/>
          </w:rPr>
          <w:t>art. 92, V e VI</w:t>
        </w:r>
      </w:hyperlink>
      <w:r w:rsidRPr="006626C6">
        <w:rPr>
          <w:rFonts w:ascii="Consolas" w:hAnsi="Consolas"/>
          <w:sz w:val="28"/>
          <w:szCs w:val="28"/>
        </w:rPr>
        <w:t>):</w:t>
      </w:r>
    </w:p>
    <w:p w14:paraId="1DDBDE1A" w14:textId="77777777" w:rsidR="00D937A7" w:rsidRPr="006626C6" w:rsidRDefault="00D937A7" w:rsidP="00D937A7">
      <w:pPr>
        <w:rPr>
          <w:rFonts w:ascii="Consolas" w:hAnsi="Consolas"/>
          <w:sz w:val="28"/>
          <w:szCs w:val="28"/>
        </w:rPr>
      </w:pPr>
    </w:p>
    <w:p w14:paraId="16E4496A"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6.1. O prazo para pagamento ao contratado e demais condições a ele referentes encontram-se definidos no Termo de Referência, anexo a este Contrato.</w:t>
      </w:r>
    </w:p>
    <w:p w14:paraId="4EE1234D" w14:textId="77777777" w:rsidR="00D937A7" w:rsidRPr="006626C6" w:rsidRDefault="00D937A7" w:rsidP="00D937A7">
      <w:pPr>
        <w:pStyle w:val="Nvel4"/>
        <w:spacing w:before="0" w:after="0" w:line="240" w:lineRule="auto"/>
        <w:ind w:left="0"/>
        <w:rPr>
          <w:rFonts w:ascii="Consolas" w:hAnsi="Consolas"/>
          <w:color w:val="auto"/>
          <w:sz w:val="28"/>
          <w:szCs w:val="28"/>
        </w:rPr>
      </w:pPr>
    </w:p>
    <w:p w14:paraId="2E1418DD" w14:textId="77777777" w:rsidR="00D937A7" w:rsidRPr="006626C6" w:rsidRDefault="00D937A7" w:rsidP="00D937A7">
      <w:pPr>
        <w:pStyle w:val="Nivel01"/>
        <w:rPr>
          <w:rStyle w:val="Hyperlink"/>
          <w:rFonts w:ascii="Consolas" w:hAnsi="Consolas"/>
          <w:color w:val="auto"/>
          <w:sz w:val="28"/>
          <w:szCs w:val="28"/>
          <w:u w:val="none"/>
        </w:rPr>
      </w:pPr>
      <w:r w:rsidRPr="006626C6">
        <w:rPr>
          <w:rFonts w:ascii="Consolas" w:hAnsi="Consolas"/>
          <w:sz w:val="28"/>
          <w:szCs w:val="28"/>
        </w:rPr>
        <w:t>7. CLÁUSULA SÉTIMA - REAJUSTE (</w:t>
      </w:r>
      <w:hyperlink r:id="rId14" w:anchor="art92" w:history="1">
        <w:r w:rsidRPr="006626C6">
          <w:rPr>
            <w:rStyle w:val="Hyperlink"/>
            <w:rFonts w:ascii="Consolas" w:hAnsi="Consolas"/>
            <w:color w:val="auto"/>
            <w:sz w:val="28"/>
            <w:szCs w:val="28"/>
            <w:u w:val="none"/>
          </w:rPr>
          <w:t>art. 92, V)</w:t>
        </w:r>
      </w:hyperlink>
      <w:r w:rsidRPr="006626C6">
        <w:rPr>
          <w:rStyle w:val="Hyperlink"/>
          <w:rFonts w:ascii="Consolas" w:hAnsi="Consolas"/>
          <w:color w:val="auto"/>
          <w:sz w:val="28"/>
          <w:szCs w:val="28"/>
          <w:u w:val="none"/>
        </w:rPr>
        <w:t>:</w:t>
      </w:r>
    </w:p>
    <w:p w14:paraId="540AB299" w14:textId="77777777" w:rsidR="00D937A7" w:rsidRPr="006626C6" w:rsidRDefault="00D937A7" w:rsidP="00D937A7">
      <w:pPr>
        <w:rPr>
          <w:rFonts w:ascii="Consolas" w:hAnsi="Consolas"/>
          <w:sz w:val="28"/>
          <w:szCs w:val="28"/>
        </w:rPr>
      </w:pPr>
    </w:p>
    <w:p w14:paraId="39726908" w14:textId="787311E1" w:rsidR="00D937A7" w:rsidRPr="006626C6"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6626C6">
        <w:rPr>
          <w:rFonts w:ascii="Consolas" w:hAnsi="Consolas"/>
          <w:color w:val="auto"/>
          <w:sz w:val="28"/>
          <w:szCs w:val="28"/>
        </w:rPr>
        <w:lastRenderedPageBreak/>
        <w:t xml:space="preserve">7.1. Os preços inicialmente contratados são fixos e irreajustáveis no prazo de um ano contado da data do orçamento estimado, em </w:t>
      </w:r>
      <w:r w:rsidR="00044BFF">
        <w:rPr>
          <w:rFonts w:ascii="Consolas" w:hAnsi="Consolas"/>
          <w:color w:val="auto"/>
          <w:sz w:val="28"/>
          <w:szCs w:val="28"/>
        </w:rPr>
        <w:t>26/03/2026</w:t>
      </w:r>
    </w:p>
    <w:p w14:paraId="75341C63" w14:textId="77777777" w:rsidR="00D937A7" w:rsidRPr="006626C6"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3202EA"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7.2. Após o interregno de um ano, e independentemente de pedido do contratado, os preços iniciais serão reajustados, mediante a aplicação, pelo contratante, do índice (IPCA)</w:t>
      </w:r>
      <w:r w:rsidRPr="006626C6">
        <w:rPr>
          <w:rFonts w:ascii="Consolas" w:hAnsi="Consolas"/>
          <w:i/>
          <w:iCs/>
          <w:color w:val="auto"/>
          <w:sz w:val="28"/>
          <w:szCs w:val="28"/>
        </w:rPr>
        <w:t>,</w:t>
      </w:r>
      <w:r w:rsidRPr="006626C6">
        <w:rPr>
          <w:rFonts w:ascii="Consolas" w:hAnsi="Consolas"/>
          <w:color w:val="auto"/>
          <w:sz w:val="28"/>
          <w:szCs w:val="28"/>
        </w:rPr>
        <w:t xml:space="preserve"> exclusivamente para as obrigações iniciadas e concluídas após a ocorrência da anualidade.</w:t>
      </w:r>
    </w:p>
    <w:p w14:paraId="78A6BC12"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2F8A027D"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7.3. Nos reajustes subsequentes ao primeiro, o interregno mínimo de 01 (um) ano será contado a partir dos efeitos financeiros do último reajuste.</w:t>
      </w:r>
    </w:p>
    <w:p w14:paraId="5C8E4A4D"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59C56475"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04ABB958"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4AF21A78"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7.5. Nas aferições finais, o(s) índice(s) utilizado(s) para reajuste será(</w:t>
      </w:r>
      <w:proofErr w:type="spellStart"/>
      <w:r w:rsidRPr="006626C6">
        <w:rPr>
          <w:rFonts w:ascii="Consolas" w:hAnsi="Consolas"/>
          <w:color w:val="auto"/>
          <w:sz w:val="28"/>
          <w:szCs w:val="28"/>
        </w:rPr>
        <w:t>ão</w:t>
      </w:r>
      <w:proofErr w:type="spellEnd"/>
      <w:r w:rsidRPr="006626C6">
        <w:rPr>
          <w:rFonts w:ascii="Consolas" w:hAnsi="Consolas"/>
          <w:color w:val="auto"/>
          <w:sz w:val="28"/>
          <w:szCs w:val="28"/>
        </w:rPr>
        <w:t>), obrigatoriamente, o(s) definitivo(s).</w:t>
      </w:r>
    </w:p>
    <w:p w14:paraId="44EE3B98"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0271136F"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7.6. Caso o(s) índice(s) estabelecido(s) para reajustamento venha(m) a ser extinto(s) ou de qualquer forma não possa(m) mais ser utilizado(s), será(</w:t>
      </w:r>
      <w:proofErr w:type="spellStart"/>
      <w:r w:rsidRPr="006626C6">
        <w:rPr>
          <w:rFonts w:ascii="Consolas" w:hAnsi="Consolas"/>
          <w:color w:val="auto"/>
          <w:sz w:val="28"/>
          <w:szCs w:val="28"/>
        </w:rPr>
        <w:t>ão</w:t>
      </w:r>
      <w:proofErr w:type="spellEnd"/>
      <w:r w:rsidRPr="006626C6">
        <w:rPr>
          <w:rFonts w:ascii="Consolas" w:hAnsi="Consolas"/>
          <w:color w:val="auto"/>
          <w:sz w:val="28"/>
          <w:szCs w:val="28"/>
        </w:rPr>
        <w:t>) adotado(s), em substituição, o(s) que vier(em) a ser determinado(s) pela legislação então em vigor.</w:t>
      </w:r>
    </w:p>
    <w:p w14:paraId="189CBCF8" w14:textId="77777777" w:rsidR="003F0D87" w:rsidRPr="006626C6" w:rsidRDefault="003F0D87" w:rsidP="00D937A7">
      <w:pPr>
        <w:pStyle w:val="Nivel2"/>
        <w:numPr>
          <w:ilvl w:val="0"/>
          <w:numId w:val="0"/>
        </w:numPr>
        <w:spacing w:before="0" w:after="0" w:line="240" w:lineRule="auto"/>
        <w:rPr>
          <w:rFonts w:ascii="Consolas" w:hAnsi="Consolas"/>
          <w:color w:val="auto"/>
          <w:sz w:val="28"/>
          <w:szCs w:val="28"/>
        </w:rPr>
      </w:pPr>
    </w:p>
    <w:p w14:paraId="6206D8BB" w14:textId="43290B21"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7.7. Na ausência de previsão legal quanto ao índice substituto, as partes elegerão novo índice oficial, para reajustamento do preço do valor remanescente, por meio de termo aditivo. </w:t>
      </w:r>
    </w:p>
    <w:p w14:paraId="3BB57405" w14:textId="77777777" w:rsidR="00D937A7" w:rsidRPr="006626C6" w:rsidRDefault="00D937A7" w:rsidP="00D937A7">
      <w:pPr>
        <w:rPr>
          <w:rFonts w:ascii="Consolas" w:hAnsi="Consolas"/>
          <w:sz w:val="28"/>
          <w:szCs w:val="28"/>
        </w:rPr>
      </w:pPr>
    </w:p>
    <w:p w14:paraId="3B30C7D9" w14:textId="77777777" w:rsidR="00D937A7" w:rsidRPr="006626C6" w:rsidRDefault="00D937A7" w:rsidP="00D937A7">
      <w:pPr>
        <w:rPr>
          <w:rFonts w:ascii="Consolas" w:hAnsi="Consolas" w:cs="Arial"/>
          <w:sz w:val="28"/>
          <w:szCs w:val="28"/>
        </w:rPr>
      </w:pPr>
      <w:r w:rsidRPr="006626C6">
        <w:rPr>
          <w:rFonts w:ascii="Consolas" w:hAnsi="Consolas" w:cs="Arial"/>
          <w:sz w:val="28"/>
          <w:szCs w:val="28"/>
        </w:rPr>
        <w:t>7.8. O reajuste será realizado por apostilamento.</w:t>
      </w:r>
    </w:p>
    <w:p w14:paraId="596F961D" w14:textId="77777777" w:rsidR="00D937A7" w:rsidRPr="006626C6" w:rsidRDefault="00D937A7" w:rsidP="00D937A7">
      <w:pPr>
        <w:pStyle w:val="Nvel3"/>
        <w:spacing w:before="0" w:after="0" w:line="240" w:lineRule="auto"/>
        <w:ind w:left="0"/>
        <w:rPr>
          <w:rFonts w:ascii="Consolas" w:hAnsi="Consolas"/>
          <w:color w:val="auto"/>
          <w:sz w:val="28"/>
          <w:szCs w:val="28"/>
        </w:rPr>
      </w:pPr>
    </w:p>
    <w:p w14:paraId="28DEBEE9"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8. CLÁUSULA OITAVA - OBRIGAÇÕES DO CONTRATANTE (</w:t>
      </w:r>
      <w:hyperlink r:id="rId15" w:anchor="art92" w:history="1">
        <w:r w:rsidRPr="006626C6">
          <w:rPr>
            <w:rStyle w:val="Hyperlink"/>
            <w:rFonts w:ascii="Consolas" w:hAnsi="Consolas"/>
            <w:color w:val="auto"/>
            <w:sz w:val="28"/>
            <w:szCs w:val="28"/>
            <w:u w:val="none"/>
          </w:rPr>
          <w:t>art. 92, X, XI e XIV</w:t>
        </w:r>
      </w:hyperlink>
      <w:r w:rsidRPr="006626C6">
        <w:rPr>
          <w:rFonts w:ascii="Consolas" w:hAnsi="Consolas"/>
          <w:sz w:val="28"/>
          <w:szCs w:val="28"/>
        </w:rPr>
        <w:t>):</w:t>
      </w:r>
    </w:p>
    <w:p w14:paraId="044ECB76" w14:textId="77777777" w:rsidR="00D937A7" w:rsidRPr="006626C6" w:rsidRDefault="00D937A7" w:rsidP="00D937A7">
      <w:pPr>
        <w:rPr>
          <w:rFonts w:ascii="Consolas" w:hAnsi="Consolas"/>
          <w:sz w:val="28"/>
          <w:szCs w:val="28"/>
        </w:rPr>
      </w:pPr>
    </w:p>
    <w:p w14:paraId="5DE02709"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8.1. São obrigações do Contratante:</w:t>
      </w:r>
    </w:p>
    <w:p w14:paraId="7B4674CF" w14:textId="77777777" w:rsidR="00D937A7" w:rsidRPr="006626C6" w:rsidRDefault="00D937A7" w:rsidP="00D937A7">
      <w:pPr>
        <w:pStyle w:val="Nivel2"/>
        <w:numPr>
          <w:ilvl w:val="0"/>
          <w:numId w:val="0"/>
        </w:numPr>
        <w:spacing w:before="0" w:after="0" w:line="240" w:lineRule="auto"/>
        <w:rPr>
          <w:rFonts w:ascii="Consolas" w:hAnsi="Consolas"/>
          <w:b/>
          <w:bCs/>
          <w:color w:val="auto"/>
          <w:sz w:val="28"/>
          <w:szCs w:val="28"/>
        </w:rPr>
      </w:pPr>
    </w:p>
    <w:p w14:paraId="58FC22A8" w14:textId="62AB235A"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bCs/>
          <w:color w:val="auto"/>
          <w:sz w:val="28"/>
          <w:szCs w:val="28"/>
        </w:rPr>
        <w:lastRenderedPageBreak/>
        <w:t>8.2.</w:t>
      </w:r>
      <w:r w:rsidRPr="006626C6">
        <w:rPr>
          <w:rFonts w:ascii="Consolas" w:hAnsi="Consolas"/>
          <w:b/>
          <w:bCs/>
          <w:color w:val="auto"/>
          <w:sz w:val="28"/>
          <w:szCs w:val="28"/>
        </w:rPr>
        <w:t xml:space="preserve"> </w:t>
      </w:r>
      <w:r w:rsidRPr="006626C6">
        <w:rPr>
          <w:rFonts w:ascii="Consolas" w:hAnsi="Consolas"/>
          <w:color w:val="auto"/>
          <w:sz w:val="28"/>
          <w:szCs w:val="28"/>
        </w:rPr>
        <w:t>Exigir o cumprimento de todas as obrigações assumidas pelo Contratado, de acordo com o contrato e seus anexos</w:t>
      </w:r>
      <w:r w:rsidR="00A2241E" w:rsidRPr="006626C6">
        <w:rPr>
          <w:rFonts w:ascii="Consolas" w:hAnsi="Consolas"/>
          <w:color w:val="auto"/>
          <w:sz w:val="28"/>
          <w:szCs w:val="28"/>
        </w:rPr>
        <w:t>.</w:t>
      </w:r>
    </w:p>
    <w:p w14:paraId="5BCA71CD"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007CBF76" w14:textId="7916C9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8.3. Receber o objeto no prazo e condições estabelecidas no Termo de Referência</w:t>
      </w:r>
      <w:r w:rsidR="00A2241E" w:rsidRPr="006626C6">
        <w:rPr>
          <w:rFonts w:ascii="Consolas" w:hAnsi="Consolas"/>
          <w:color w:val="auto"/>
          <w:sz w:val="28"/>
          <w:szCs w:val="28"/>
        </w:rPr>
        <w:t>.</w:t>
      </w:r>
    </w:p>
    <w:p w14:paraId="4CC9BA41"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71FB25C7" w14:textId="485B232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8.4. </w:t>
      </w:r>
      <w:r w:rsidR="003F0D87" w:rsidRPr="006626C6">
        <w:rPr>
          <w:rFonts w:ascii="Consolas" w:hAnsi="Consolas"/>
          <w:color w:val="auto"/>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A2241E" w:rsidRPr="006626C6">
        <w:rPr>
          <w:rFonts w:ascii="Consolas" w:hAnsi="Consolas"/>
          <w:color w:val="auto"/>
          <w:sz w:val="28"/>
          <w:szCs w:val="28"/>
        </w:rPr>
        <w:t>.</w:t>
      </w:r>
    </w:p>
    <w:p w14:paraId="6A98DF01" w14:textId="77777777" w:rsidR="006B4B96" w:rsidRPr="006626C6" w:rsidRDefault="006B4B96" w:rsidP="00D937A7">
      <w:pPr>
        <w:pStyle w:val="Nivel2"/>
        <w:numPr>
          <w:ilvl w:val="0"/>
          <w:numId w:val="0"/>
        </w:numPr>
        <w:spacing w:before="0" w:after="0" w:line="240" w:lineRule="auto"/>
        <w:rPr>
          <w:rFonts w:ascii="Consolas" w:hAnsi="Consolas"/>
          <w:color w:val="auto"/>
          <w:sz w:val="28"/>
          <w:szCs w:val="28"/>
        </w:rPr>
      </w:pPr>
    </w:p>
    <w:p w14:paraId="596C44AC" w14:textId="6E4B8F0B"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8.5. Acompanhar e fiscalizar a execução do contrato e o cumprimento das obrigações pelo Contratado</w:t>
      </w:r>
      <w:r w:rsidR="00A2241E" w:rsidRPr="006626C6">
        <w:rPr>
          <w:rFonts w:ascii="Consolas" w:hAnsi="Consolas"/>
          <w:color w:val="auto"/>
          <w:sz w:val="28"/>
          <w:szCs w:val="28"/>
        </w:rPr>
        <w:t>.</w:t>
      </w:r>
    </w:p>
    <w:p w14:paraId="299359F2"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14EE5C21" w14:textId="3C11A803"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8.6. </w:t>
      </w:r>
      <w:r w:rsidR="008E13CF" w:rsidRPr="006626C6">
        <w:rPr>
          <w:rFonts w:ascii="Consolas" w:hAnsi="Consolas"/>
          <w:color w:val="auto"/>
          <w:sz w:val="28"/>
          <w:szCs w:val="28"/>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r w:rsidRPr="006626C6">
        <w:rPr>
          <w:rFonts w:ascii="Consolas" w:hAnsi="Consolas"/>
          <w:color w:val="auto"/>
          <w:sz w:val="28"/>
          <w:szCs w:val="28"/>
        </w:rPr>
        <w:t>.</w:t>
      </w:r>
    </w:p>
    <w:p w14:paraId="1BEAC9A5" w14:textId="77777777" w:rsidR="008E13CF" w:rsidRPr="006626C6" w:rsidRDefault="008E13CF" w:rsidP="00D937A7">
      <w:pPr>
        <w:pStyle w:val="Nivel2"/>
        <w:numPr>
          <w:ilvl w:val="0"/>
          <w:numId w:val="0"/>
        </w:numPr>
        <w:spacing w:before="0" w:after="0" w:line="240" w:lineRule="auto"/>
        <w:rPr>
          <w:rFonts w:ascii="Consolas" w:hAnsi="Consolas"/>
          <w:color w:val="auto"/>
          <w:sz w:val="28"/>
          <w:szCs w:val="28"/>
        </w:rPr>
      </w:pPr>
    </w:p>
    <w:p w14:paraId="4296F6E4" w14:textId="549E1B30" w:rsidR="008E13CF" w:rsidRPr="006626C6" w:rsidRDefault="008E13CF"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8.7. Efetuar o pagamento ao Contratado do valor correspondente à execução do objeto, no prazo, forma e condições estabelecidos no presente Contrato e no Termo de Referência</w:t>
      </w:r>
      <w:r w:rsidR="00A2241E" w:rsidRPr="006626C6">
        <w:rPr>
          <w:rFonts w:ascii="Consolas" w:hAnsi="Consolas"/>
          <w:color w:val="auto"/>
          <w:sz w:val="28"/>
          <w:szCs w:val="28"/>
        </w:rPr>
        <w:t>.</w:t>
      </w:r>
    </w:p>
    <w:p w14:paraId="17510ED8"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1BB3386E" w14:textId="7C65AC15"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w:t>
      </w:r>
      <w:r w:rsidR="008E13CF" w:rsidRPr="006626C6">
        <w:rPr>
          <w:rFonts w:ascii="Consolas" w:hAnsi="Consolas"/>
          <w:color w:val="auto"/>
          <w:sz w:val="28"/>
          <w:szCs w:val="28"/>
        </w:rPr>
        <w:t>8</w:t>
      </w:r>
      <w:r w:rsidRPr="006626C6">
        <w:rPr>
          <w:rFonts w:ascii="Consolas" w:hAnsi="Consolas"/>
          <w:color w:val="auto"/>
          <w:sz w:val="28"/>
          <w:szCs w:val="28"/>
        </w:rPr>
        <w:t>. Aplicar ao Contratado as sanções previstas na lei e neste Contrato</w:t>
      </w:r>
      <w:r w:rsidR="00A2241E" w:rsidRPr="006626C6">
        <w:rPr>
          <w:rFonts w:ascii="Consolas" w:hAnsi="Consolas"/>
          <w:color w:val="auto"/>
          <w:sz w:val="28"/>
          <w:szCs w:val="28"/>
        </w:rPr>
        <w:t>.</w:t>
      </w:r>
    </w:p>
    <w:p w14:paraId="63879458" w14:textId="6352D167" w:rsidR="003F0D87" w:rsidRPr="006626C6" w:rsidRDefault="003F0D87" w:rsidP="003F0D87">
      <w:pPr>
        <w:pStyle w:val="Nivel2"/>
        <w:numPr>
          <w:ilvl w:val="0"/>
          <w:numId w:val="0"/>
        </w:numPr>
        <w:spacing w:before="0" w:after="0" w:line="240" w:lineRule="auto"/>
        <w:rPr>
          <w:rFonts w:ascii="Consolas" w:hAnsi="Consolas"/>
          <w:color w:val="auto"/>
          <w:sz w:val="28"/>
          <w:szCs w:val="28"/>
        </w:rPr>
      </w:pPr>
    </w:p>
    <w:p w14:paraId="4068F236" w14:textId="74E53C1D" w:rsidR="003F0D87" w:rsidRPr="006626C6" w:rsidRDefault="003F0D87" w:rsidP="003F0D8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8.9. Não praticar atos de ingerência na administração do CONTRATADO, tais como:</w:t>
      </w:r>
    </w:p>
    <w:p w14:paraId="19400DD0" w14:textId="77777777" w:rsidR="003F0D87" w:rsidRPr="006626C6" w:rsidRDefault="003F0D87" w:rsidP="003F0D87">
      <w:pPr>
        <w:pStyle w:val="Nivel3"/>
        <w:numPr>
          <w:ilvl w:val="0"/>
          <w:numId w:val="0"/>
        </w:numPr>
        <w:spacing w:before="0" w:after="0" w:line="240" w:lineRule="auto"/>
        <w:rPr>
          <w:rFonts w:ascii="Consolas" w:hAnsi="Consolas"/>
          <w:color w:val="auto"/>
          <w:sz w:val="28"/>
          <w:szCs w:val="28"/>
        </w:rPr>
      </w:pPr>
    </w:p>
    <w:p w14:paraId="1520DAB6" w14:textId="495E9FFB" w:rsidR="003F0D87" w:rsidRPr="006626C6" w:rsidRDefault="003F0D87" w:rsidP="003F0D87">
      <w:pPr>
        <w:pStyle w:val="Nivel4"/>
        <w:numPr>
          <w:ilvl w:val="0"/>
          <w:numId w:val="0"/>
        </w:numPr>
        <w:spacing w:before="0" w:after="0" w:line="240" w:lineRule="auto"/>
        <w:rPr>
          <w:rFonts w:ascii="Consolas" w:hAnsi="Consolas"/>
          <w:sz w:val="28"/>
          <w:szCs w:val="28"/>
        </w:rPr>
      </w:pPr>
      <w:r w:rsidRPr="006626C6">
        <w:rPr>
          <w:rFonts w:ascii="Consolas" w:hAnsi="Consolas"/>
          <w:sz w:val="28"/>
          <w:szCs w:val="28"/>
        </w:rPr>
        <w:t>8.9.1. indicar pessoas expressamente nominadas para executar direta ou indiretamente o objeto contratado;</w:t>
      </w:r>
    </w:p>
    <w:p w14:paraId="4E2C3B98" w14:textId="77777777" w:rsidR="003F0D87" w:rsidRPr="006626C6" w:rsidRDefault="003F0D87" w:rsidP="003F0D87">
      <w:pPr>
        <w:pStyle w:val="Nivel4"/>
        <w:numPr>
          <w:ilvl w:val="0"/>
          <w:numId w:val="0"/>
        </w:numPr>
        <w:spacing w:before="0" w:after="0" w:line="240" w:lineRule="auto"/>
        <w:rPr>
          <w:rFonts w:ascii="Consolas" w:hAnsi="Consolas"/>
          <w:sz w:val="28"/>
          <w:szCs w:val="28"/>
        </w:rPr>
      </w:pPr>
    </w:p>
    <w:p w14:paraId="28732A79" w14:textId="11F72724" w:rsidR="003F0D87" w:rsidRPr="006626C6" w:rsidRDefault="003F0D87" w:rsidP="003F0D87">
      <w:pPr>
        <w:pStyle w:val="Nivel4"/>
        <w:numPr>
          <w:ilvl w:val="0"/>
          <w:numId w:val="0"/>
        </w:numPr>
        <w:spacing w:before="0" w:after="0" w:line="240" w:lineRule="auto"/>
        <w:rPr>
          <w:rFonts w:ascii="Consolas" w:hAnsi="Consolas"/>
          <w:sz w:val="28"/>
          <w:szCs w:val="28"/>
        </w:rPr>
      </w:pPr>
      <w:r w:rsidRPr="006626C6">
        <w:rPr>
          <w:rFonts w:ascii="Consolas" w:hAnsi="Consolas"/>
          <w:sz w:val="28"/>
          <w:szCs w:val="28"/>
        </w:rPr>
        <w:t>8.9.2. fixar salário inferior ao definido em lei ou em ato normativo a ser pago pelo CONTRATADO;</w:t>
      </w:r>
    </w:p>
    <w:p w14:paraId="51A5394A" w14:textId="77777777" w:rsidR="003F0D87" w:rsidRPr="006626C6" w:rsidRDefault="003F0D87" w:rsidP="003F0D87">
      <w:pPr>
        <w:pStyle w:val="Nivel4"/>
        <w:numPr>
          <w:ilvl w:val="0"/>
          <w:numId w:val="0"/>
        </w:numPr>
        <w:spacing w:before="0" w:after="0" w:line="240" w:lineRule="auto"/>
        <w:rPr>
          <w:rFonts w:ascii="Consolas" w:hAnsi="Consolas"/>
          <w:sz w:val="28"/>
          <w:szCs w:val="28"/>
        </w:rPr>
      </w:pPr>
    </w:p>
    <w:p w14:paraId="653119D4" w14:textId="4A93A1FA" w:rsidR="003F0D87" w:rsidRPr="006626C6" w:rsidRDefault="003F0D87" w:rsidP="003F0D87">
      <w:pPr>
        <w:pStyle w:val="Nivel4"/>
        <w:numPr>
          <w:ilvl w:val="0"/>
          <w:numId w:val="0"/>
        </w:numPr>
        <w:spacing w:before="0" w:after="0" w:line="240" w:lineRule="auto"/>
        <w:rPr>
          <w:rFonts w:ascii="Consolas" w:hAnsi="Consolas"/>
          <w:sz w:val="28"/>
          <w:szCs w:val="28"/>
        </w:rPr>
      </w:pPr>
      <w:r w:rsidRPr="006626C6">
        <w:rPr>
          <w:rFonts w:ascii="Consolas" w:hAnsi="Consolas"/>
          <w:sz w:val="28"/>
          <w:szCs w:val="28"/>
        </w:rPr>
        <w:lastRenderedPageBreak/>
        <w:t>8.9.3. estabelecer vínculo de subordinação com funcionário do CONTRATADO;</w:t>
      </w:r>
    </w:p>
    <w:p w14:paraId="1CB9C259" w14:textId="77777777" w:rsidR="003F0D87" w:rsidRPr="006626C6" w:rsidRDefault="003F0D87" w:rsidP="003F0D87">
      <w:pPr>
        <w:pStyle w:val="Nivel4"/>
        <w:numPr>
          <w:ilvl w:val="0"/>
          <w:numId w:val="0"/>
        </w:numPr>
        <w:spacing w:before="0" w:after="0" w:line="240" w:lineRule="auto"/>
        <w:rPr>
          <w:rFonts w:ascii="Consolas" w:hAnsi="Consolas"/>
          <w:sz w:val="28"/>
          <w:szCs w:val="28"/>
        </w:rPr>
      </w:pPr>
    </w:p>
    <w:p w14:paraId="27B8CADC" w14:textId="1D619199" w:rsidR="003F0D87" w:rsidRPr="006626C6" w:rsidRDefault="003F0D87" w:rsidP="003F0D87">
      <w:pPr>
        <w:pStyle w:val="Nivel4"/>
        <w:numPr>
          <w:ilvl w:val="0"/>
          <w:numId w:val="0"/>
        </w:numPr>
        <w:spacing w:before="0" w:after="0" w:line="240" w:lineRule="auto"/>
        <w:rPr>
          <w:rFonts w:ascii="Consolas" w:hAnsi="Consolas"/>
          <w:sz w:val="28"/>
          <w:szCs w:val="28"/>
        </w:rPr>
      </w:pPr>
      <w:r w:rsidRPr="006626C6">
        <w:rPr>
          <w:rFonts w:ascii="Consolas" w:hAnsi="Consolas"/>
          <w:sz w:val="28"/>
          <w:szCs w:val="28"/>
        </w:rPr>
        <w:t>8.9.4. definir forma de pagamento mediante exclusivo reembolso dos salários pagos;</w:t>
      </w:r>
    </w:p>
    <w:p w14:paraId="431B5613" w14:textId="77777777" w:rsidR="003F0D87" w:rsidRPr="006626C6" w:rsidRDefault="003F0D87" w:rsidP="003F0D87">
      <w:pPr>
        <w:pStyle w:val="Nivel4"/>
        <w:numPr>
          <w:ilvl w:val="0"/>
          <w:numId w:val="0"/>
        </w:numPr>
        <w:spacing w:before="0" w:after="0" w:line="240" w:lineRule="auto"/>
        <w:rPr>
          <w:rFonts w:ascii="Consolas" w:hAnsi="Consolas"/>
          <w:sz w:val="28"/>
          <w:szCs w:val="28"/>
        </w:rPr>
      </w:pPr>
    </w:p>
    <w:p w14:paraId="774B2286" w14:textId="0AC1F949" w:rsidR="003F0D87" w:rsidRPr="006626C6" w:rsidRDefault="003F0D87" w:rsidP="003F0D87">
      <w:pPr>
        <w:pStyle w:val="Nivel4"/>
        <w:numPr>
          <w:ilvl w:val="0"/>
          <w:numId w:val="0"/>
        </w:numPr>
        <w:spacing w:before="0" w:after="0" w:line="240" w:lineRule="auto"/>
        <w:rPr>
          <w:rFonts w:ascii="Consolas" w:hAnsi="Consolas"/>
          <w:sz w:val="28"/>
          <w:szCs w:val="28"/>
        </w:rPr>
      </w:pPr>
      <w:r w:rsidRPr="006626C6">
        <w:rPr>
          <w:rFonts w:ascii="Consolas" w:hAnsi="Consolas"/>
          <w:sz w:val="28"/>
          <w:szCs w:val="28"/>
        </w:rPr>
        <w:t>8.9.5. demandar a funcionário do CONTRATADO a execução de tarefas fora do escopo do objeto da contratação; e</w:t>
      </w:r>
    </w:p>
    <w:p w14:paraId="4E852BF4" w14:textId="77777777" w:rsidR="003F0D87" w:rsidRPr="006626C6" w:rsidRDefault="003F0D87" w:rsidP="003F0D87">
      <w:pPr>
        <w:pStyle w:val="Nivel4"/>
        <w:numPr>
          <w:ilvl w:val="0"/>
          <w:numId w:val="0"/>
        </w:numPr>
        <w:spacing w:before="0" w:after="0" w:line="240" w:lineRule="auto"/>
        <w:rPr>
          <w:rFonts w:ascii="Consolas" w:hAnsi="Consolas"/>
          <w:sz w:val="28"/>
          <w:szCs w:val="28"/>
        </w:rPr>
      </w:pPr>
    </w:p>
    <w:p w14:paraId="18786F42" w14:textId="7BE4001C" w:rsidR="003F0D87" w:rsidRPr="006626C6" w:rsidRDefault="003F0D87" w:rsidP="003F0D87">
      <w:pPr>
        <w:pStyle w:val="Nivel4"/>
        <w:numPr>
          <w:ilvl w:val="0"/>
          <w:numId w:val="0"/>
        </w:numPr>
        <w:spacing w:before="0" w:after="0" w:line="240" w:lineRule="auto"/>
        <w:rPr>
          <w:rFonts w:ascii="Consolas" w:hAnsi="Consolas"/>
          <w:sz w:val="28"/>
          <w:szCs w:val="28"/>
        </w:rPr>
      </w:pPr>
      <w:r w:rsidRPr="006626C6">
        <w:rPr>
          <w:rFonts w:ascii="Consolas" w:hAnsi="Consolas"/>
          <w:sz w:val="28"/>
          <w:szCs w:val="28"/>
        </w:rPr>
        <w:t>8.9.6. prever exigências que constituam intervenção indevida da Administração na gestão interna do CONTRATADO.</w:t>
      </w:r>
    </w:p>
    <w:p w14:paraId="72610206" w14:textId="77777777" w:rsidR="00B17719" w:rsidRPr="006626C6" w:rsidRDefault="00B17719" w:rsidP="003F0D87">
      <w:pPr>
        <w:pStyle w:val="Nivel2"/>
        <w:numPr>
          <w:ilvl w:val="0"/>
          <w:numId w:val="0"/>
        </w:numPr>
        <w:spacing w:before="0" w:after="0" w:line="240" w:lineRule="auto"/>
        <w:rPr>
          <w:rFonts w:ascii="Consolas" w:hAnsi="Consolas"/>
          <w:color w:val="auto"/>
          <w:sz w:val="28"/>
          <w:szCs w:val="28"/>
        </w:rPr>
      </w:pPr>
    </w:p>
    <w:p w14:paraId="4588A422" w14:textId="2AE633E2"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w:t>
      </w:r>
      <w:r w:rsidR="003F0D87" w:rsidRPr="006626C6">
        <w:rPr>
          <w:rFonts w:ascii="Consolas" w:hAnsi="Consolas"/>
          <w:color w:val="auto"/>
          <w:sz w:val="28"/>
          <w:szCs w:val="28"/>
        </w:rPr>
        <w:t>10</w:t>
      </w:r>
      <w:r w:rsidRPr="006626C6">
        <w:rPr>
          <w:rFonts w:ascii="Consolas" w:hAnsi="Consolas"/>
          <w:color w:val="auto"/>
          <w:sz w:val="28"/>
          <w:szCs w:val="28"/>
        </w:rPr>
        <w:t xml:space="preserve">. Cientificar o órgão de representação judicial do Município de </w:t>
      </w:r>
      <w:r w:rsidR="00D22389" w:rsidRPr="006626C6">
        <w:rPr>
          <w:rFonts w:ascii="Consolas" w:hAnsi="Consolas"/>
          <w:color w:val="auto"/>
          <w:sz w:val="28"/>
          <w:szCs w:val="28"/>
        </w:rPr>
        <w:t>Iaras</w:t>
      </w:r>
      <w:r w:rsidRPr="006626C6">
        <w:rPr>
          <w:rFonts w:ascii="Consolas" w:hAnsi="Consolas"/>
          <w:color w:val="auto"/>
          <w:sz w:val="28"/>
          <w:szCs w:val="28"/>
        </w:rPr>
        <w:t xml:space="preserve"> para adoção das medidas cabíveis quando do descumprimento de obrigações pelo Contratado</w:t>
      </w:r>
      <w:r w:rsidR="00A2241E" w:rsidRPr="006626C6">
        <w:rPr>
          <w:rFonts w:ascii="Consolas" w:hAnsi="Consolas"/>
          <w:color w:val="auto"/>
          <w:sz w:val="28"/>
          <w:szCs w:val="28"/>
        </w:rPr>
        <w:t>.</w:t>
      </w:r>
    </w:p>
    <w:p w14:paraId="260D93D4"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71ECFFEF" w14:textId="16517C69"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w:t>
      </w:r>
      <w:r w:rsidR="008E13CF" w:rsidRPr="006626C6">
        <w:rPr>
          <w:rFonts w:ascii="Consolas" w:hAnsi="Consolas"/>
          <w:color w:val="auto"/>
          <w:sz w:val="28"/>
          <w:szCs w:val="28"/>
        </w:rPr>
        <w:t>1</w:t>
      </w:r>
      <w:r w:rsidR="003F0D87" w:rsidRPr="006626C6">
        <w:rPr>
          <w:rFonts w:ascii="Consolas" w:hAnsi="Consolas"/>
          <w:color w:val="auto"/>
          <w:sz w:val="28"/>
          <w:szCs w:val="28"/>
        </w:rPr>
        <w:t>1</w:t>
      </w:r>
      <w:r w:rsidRPr="006626C6">
        <w:rPr>
          <w:rFonts w:ascii="Consolas" w:hAnsi="Consolas"/>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C235E73"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63EB2789" w14:textId="628FD0DE"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8.1</w:t>
      </w:r>
      <w:r w:rsidR="003F0D87" w:rsidRPr="006626C6">
        <w:rPr>
          <w:rFonts w:ascii="Consolas" w:hAnsi="Consolas"/>
          <w:color w:val="auto"/>
          <w:sz w:val="28"/>
          <w:szCs w:val="28"/>
        </w:rPr>
        <w:t>2</w:t>
      </w:r>
      <w:r w:rsidRPr="006626C6">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F5890BB" w14:textId="77777777" w:rsidR="00D937A7" w:rsidRPr="006626C6" w:rsidRDefault="00D937A7" w:rsidP="00D937A7">
      <w:pPr>
        <w:pStyle w:val="Nivel2"/>
        <w:numPr>
          <w:ilvl w:val="0"/>
          <w:numId w:val="0"/>
        </w:numPr>
        <w:spacing w:before="0" w:after="0" w:line="240" w:lineRule="auto"/>
        <w:rPr>
          <w:rFonts w:ascii="Consolas" w:hAnsi="Consolas"/>
          <w:b/>
          <w:bCs/>
          <w:color w:val="auto"/>
          <w:sz w:val="28"/>
          <w:szCs w:val="28"/>
        </w:rPr>
      </w:pPr>
    </w:p>
    <w:p w14:paraId="13B5273C" w14:textId="15610578"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bCs/>
          <w:color w:val="auto"/>
          <w:sz w:val="28"/>
          <w:szCs w:val="28"/>
        </w:rPr>
        <w:t>8.1</w:t>
      </w:r>
      <w:r w:rsidR="003F0D87" w:rsidRPr="006626C6">
        <w:rPr>
          <w:rFonts w:ascii="Consolas" w:hAnsi="Consolas"/>
          <w:bCs/>
          <w:color w:val="auto"/>
          <w:sz w:val="28"/>
          <w:szCs w:val="28"/>
        </w:rPr>
        <w:t>3</w:t>
      </w:r>
      <w:r w:rsidRPr="006626C6">
        <w:rPr>
          <w:rFonts w:ascii="Consolas" w:hAnsi="Consolas"/>
          <w:bCs/>
          <w:color w:val="auto"/>
          <w:sz w:val="28"/>
          <w:szCs w:val="28"/>
        </w:rPr>
        <w:t>.</w:t>
      </w:r>
      <w:r w:rsidRPr="006626C6">
        <w:rPr>
          <w:rFonts w:ascii="Consolas" w:hAnsi="Consolas"/>
          <w:b/>
          <w:bCs/>
          <w:color w:val="auto"/>
          <w:sz w:val="28"/>
          <w:szCs w:val="28"/>
        </w:rPr>
        <w:t xml:space="preserve"> </w:t>
      </w:r>
      <w:r w:rsidRPr="006626C6">
        <w:rPr>
          <w:rFonts w:ascii="Consolas" w:hAnsi="Consolas"/>
          <w:color w:val="auto"/>
          <w:sz w:val="28"/>
          <w:szCs w:val="28"/>
        </w:rPr>
        <w:t>Responder eventuais pedidos de reestabelecimento do equilíbrio econômico-financeiro feitos pelo contratado no prazo máximo de 01 (um) mês.</w:t>
      </w:r>
    </w:p>
    <w:p w14:paraId="27AEDF59"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7ABB15CC" w14:textId="2A490A7A" w:rsidR="00D937A7" w:rsidRPr="006626C6"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6626C6">
        <w:rPr>
          <w:rFonts w:ascii="Consolas" w:hAnsi="Consolas"/>
          <w:i w:val="0"/>
          <w:iCs w:val="0"/>
          <w:color w:val="auto"/>
          <w:sz w:val="28"/>
          <w:szCs w:val="28"/>
        </w:rPr>
        <w:t>8.1</w:t>
      </w:r>
      <w:r w:rsidR="003F0D87" w:rsidRPr="006626C6">
        <w:rPr>
          <w:rFonts w:ascii="Consolas" w:hAnsi="Consolas"/>
          <w:i w:val="0"/>
          <w:iCs w:val="0"/>
          <w:color w:val="auto"/>
          <w:sz w:val="28"/>
          <w:szCs w:val="28"/>
        </w:rPr>
        <w:t>4</w:t>
      </w:r>
      <w:r w:rsidRPr="006626C6">
        <w:rPr>
          <w:rFonts w:ascii="Consolas" w:hAnsi="Consolas"/>
          <w:i w:val="0"/>
          <w:iCs w:val="0"/>
          <w:color w:val="auto"/>
          <w:sz w:val="28"/>
          <w:szCs w:val="28"/>
        </w:rPr>
        <w:t>. Notificar os emitentes das garantias quanto ao início de processo administrativo para apuração de descumprimento de cláusulas contratuais.</w:t>
      </w:r>
    </w:p>
    <w:p w14:paraId="76402359" w14:textId="77777777" w:rsidR="00D937A7" w:rsidRPr="006626C6"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1599116F" w14:textId="27ED244E"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8.1</w:t>
      </w:r>
      <w:r w:rsidR="003F0D87" w:rsidRPr="006626C6">
        <w:rPr>
          <w:rFonts w:ascii="Consolas" w:hAnsi="Consolas"/>
          <w:color w:val="auto"/>
          <w:sz w:val="28"/>
          <w:szCs w:val="28"/>
        </w:rPr>
        <w:t>5</w:t>
      </w:r>
      <w:r w:rsidRPr="006626C6">
        <w:rPr>
          <w:rFonts w:ascii="Consolas" w:hAnsi="Consolas"/>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3E8BCB"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7685B49F" w14:textId="77777777" w:rsidR="00D937A7" w:rsidRPr="006626C6" w:rsidRDefault="00D937A7" w:rsidP="00D937A7">
      <w:pPr>
        <w:pStyle w:val="Nivel01"/>
        <w:rPr>
          <w:rStyle w:val="Hyperlink"/>
          <w:rFonts w:ascii="Consolas" w:hAnsi="Consolas"/>
          <w:color w:val="auto"/>
          <w:sz w:val="28"/>
          <w:szCs w:val="28"/>
          <w:u w:val="none"/>
        </w:rPr>
      </w:pPr>
      <w:r w:rsidRPr="006626C6">
        <w:rPr>
          <w:rFonts w:ascii="Consolas" w:hAnsi="Consolas"/>
          <w:sz w:val="28"/>
          <w:szCs w:val="28"/>
        </w:rPr>
        <w:t>9. CLÁUSULA NONA - OBRIGAÇÕES DO CONTRATADO (</w:t>
      </w:r>
      <w:hyperlink r:id="rId16" w:anchor="art92" w:history="1">
        <w:r w:rsidRPr="006626C6">
          <w:rPr>
            <w:rStyle w:val="Hyperlink"/>
            <w:rFonts w:ascii="Consolas" w:hAnsi="Consolas"/>
            <w:color w:val="auto"/>
            <w:sz w:val="28"/>
            <w:szCs w:val="28"/>
            <w:u w:val="none"/>
          </w:rPr>
          <w:t>art. 92, XIV, XVI e XVII)</w:t>
        </w:r>
      </w:hyperlink>
      <w:r w:rsidRPr="006626C6">
        <w:rPr>
          <w:rStyle w:val="Hyperlink"/>
          <w:rFonts w:ascii="Consolas" w:hAnsi="Consolas"/>
          <w:color w:val="auto"/>
          <w:sz w:val="28"/>
          <w:szCs w:val="28"/>
          <w:u w:val="none"/>
        </w:rPr>
        <w:t>:</w:t>
      </w:r>
    </w:p>
    <w:p w14:paraId="026F3BB7" w14:textId="77777777" w:rsidR="00D937A7" w:rsidRPr="006626C6" w:rsidRDefault="00D937A7" w:rsidP="00EC02DC">
      <w:pPr>
        <w:rPr>
          <w:rFonts w:ascii="Consolas" w:hAnsi="Consolas"/>
          <w:sz w:val="28"/>
          <w:szCs w:val="28"/>
        </w:rPr>
      </w:pPr>
    </w:p>
    <w:p w14:paraId="60E5B1D5" w14:textId="77777777" w:rsidR="00EC02DC" w:rsidRPr="006626C6"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570BDAF9" w14:textId="77777777" w:rsidR="00EC02DC" w:rsidRPr="006626C6"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76FAD435" w14:textId="66E41523" w:rsidR="00EC02DC" w:rsidRPr="006626C6" w:rsidRDefault="00EC02DC" w:rsidP="00EC02DC">
      <w:pPr>
        <w:pStyle w:val="Nivel2"/>
        <w:spacing w:before="0" w:after="0" w:line="240" w:lineRule="auto"/>
        <w:ind w:left="0" w:firstLine="0"/>
        <w:rPr>
          <w:rFonts w:ascii="Consolas" w:hAnsi="Consolas"/>
          <w:color w:val="auto"/>
          <w:sz w:val="28"/>
          <w:szCs w:val="28"/>
        </w:rPr>
      </w:pPr>
      <w:r w:rsidRPr="006626C6">
        <w:rPr>
          <w:rFonts w:ascii="Consolas" w:hAnsi="Consolas"/>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7D7949D" w14:textId="77777777" w:rsidR="00EC02DC" w:rsidRPr="006626C6" w:rsidRDefault="00EC02DC" w:rsidP="00EC02DC">
      <w:pPr>
        <w:pStyle w:val="Nivel2"/>
        <w:numPr>
          <w:ilvl w:val="0"/>
          <w:numId w:val="0"/>
        </w:numPr>
        <w:spacing w:before="0" w:after="0" w:line="240" w:lineRule="auto"/>
        <w:rPr>
          <w:rFonts w:ascii="Consolas" w:hAnsi="Consolas"/>
          <w:color w:val="auto"/>
          <w:sz w:val="28"/>
          <w:szCs w:val="28"/>
        </w:rPr>
      </w:pPr>
    </w:p>
    <w:p w14:paraId="7D4E62F6" w14:textId="4CD3F99C" w:rsidR="00EC02DC" w:rsidRPr="006626C6" w:rsidRDefault="00EC02DC">
      <w:pPr>
        <w:pStyle w:val="Nivel2"/>
        <w:numPr>
          <w:ilvl w:val="1"/>
          <w:numId w:val="6"/>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Atender às determinações regulares emitidas pelo fiscal do contrato ou autoridade superior (</w:t>
      </w:r>
      <w:hyperlink r:id="rId17" w:anchor="art137" w:history="1">
        <w:r w:rsidRPr="006626C6">
          <w:rPr>
            <w:rStyle w:val="Hyperlink"/>
            <w:rFonts w:ascii="Consolas" w:hAnsi="Consolas"/>
            <w:color w:val="auto"/>
            <w:sz w:val="28"/>
            <w:szCs w:val="28"/>
            <w:u w:val="none"/>
          </w:rPr>
          <w:t>art. 137, II</w:t>
        </w:r>
      </w:hyperlink>
      <w:r w:rsidRPr="006626C6">
        <w:rPr>
          <w:rFonts w:ascii="Consolas" w:hAnsi="Consolas"/>
          <w:color w:val="auto"/>
          <w:sz w:val="28"/>
          <w:szCs w:val="28"/>
        </w:rPr>
        <w:t>) e prestar todo esclarecimento ou informação por eles solicitados</w:t>
      </w:r>
      <w:r w:rsidR="00A2241E" w:rsidRPr="006626C6">
        <w:rPr>
          <w:rFonts w:ascii="Consolas" w:hAnsi="Consolas"/>
          <w:color w:val="auto"/>
          <w:sz w:val="28"/>
          <w:szCs w:val="28"/>
        </w:rPr>
        <w:t>.</w:t>
      </w:r>
    </w:p>
    <w:p w14:paraId="5940EE7B" w14:textId="77777777" w:rsidR="00EC02DC" w:rsidRPr="006626C6" w:rsidRDefault="00EC02DC" w:rsidP="00EC02DC">
      <w:pPr>
        <w:pStyle w:val="Nivel2"/>
        <w:numPr>
          <w:ilvl w:val="0"/>
          <w:numId w:val="0"/>
        </w:numPr>
        <w:spacing w:before="0" w:after="0" w:line="240" w:lineRule="auto"/>
        <w:rPr>
          <w:rFonts w:ascii="Consolas" w:hAnsi="Consolas"/>
          <w:color w:val="auto"/>
          <w:sz w:val="28"/>
          <w:szCs w:val="28"/>
        </w:rPr>
      </w:pPr>
    </w:p>
    <w:p w14:paraId="43DB97CD" w14:textId="114146F4" w:rsidR="00EC02DC" w:rsidRPr="006626C6" w:rsidRDefault="00EC02DC">
      <w:pPr>
        <w:pStyle w:val="Nivel2"/>
        <w:numPr>
          <w:ilvl w:val="1"/>
          <w:numId w:val="6"/>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r w:rsidR="00A2241E" w:rsidRPr="006626C6">
        <w:rPr>
          <w:rFonts w:ascii="Consolas" w:hAnsi="Consolas"/>
          <w:color w:val="auto"/>
          <w:sz w:val="28"/>
          <w:szCs w:val="28"/>
        </w:rPr>
        <w:t>.</w:t>
      </w:r>
    </w:p>
    <w:p w14:paraId="466941F1" w14:textId="77777777" w:rsidR="00B648BF" w:rsidRPr="006626C6" w:rsidRDefault="00B648BF" w:rsidP="000479B9">
      <w:pPr>
        <w:pStyle w:val="Nivel2"/>
        <w:numPr>
          <w:ilvl w:val="0"/>
          <w:numId w:val="0"/>
        </w:numPr>
        <w:spacing w:before="0" w:after="0" w:line="240" w:lineRule="auto"/>
        <w:rPr>
          <w:rFonts w:ascii="Consolas" w:hAnsi="Consolas"/>
          <w:color w:val="auto"/>
          <w:sz w:val="28"/>
          <w:szCs w:val="28"/>
        </w:rPr>
      </w:pPr>
    </w:p>
    <w:p w14:paraId="5A5B69CA" w14:textId="417EABC5" w:rsidR="00EC02DC" w:rsidRPr="006626C6" w:rsidRDefault="00EC02DC">
      <w:pPr>
        <w:pStyle w:val="Nivel2"/>
        <w:numPr>
          <w:ilvl w:val="1"/>
          <w:numId w:val="6"/>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 xml:space="preserve">Responsabilizar-se pelos vícios e danos decorrentes da execução do objeto, de acordo com o </w:t>
      </w:r>
      <w:hyperlink r:id="rId18" w:history="1">
        <w:r w:rsidRPr="006626C6">
          <w:rPr>
            <w:rStyle w:val="Hyperlink"/>
            <w:rFonts w:ascii="Consolas" w:hAnsi="Consolas"/>
            <w:color w:val="auto"/>
            <w:sz w:val="28"/>
            <w:szCs w:val="28"/>
            <w:u w:val="none"/>
          </w:rPr>
          <w:t>Código de Defesa do Consumidor (Lei nº 8.078, de 1990</w:t>
        </w:r>
      </w:hyperlink>
      <w:r w:rsidRPr="006626C6">
        <w:rPr>
          <w:rFonts w:ascii="Consolas" w:hAnsi="Consolas"/>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r w:rsidR="00A2241E" w:rsidRPr="006626C6">
        <w:rPr>
          <w:rFonts w:ascii="Consolas" w:hAnsi="Consolas"/>
          <w:color w:val="auto"/>
          <w:sz w:val="28"/>
          <w:szCs w:val="28"/>
        </w:rPr>
        <w:t>.</w:t>
      </w:r>
    </w:p>
    <w:p w14:paraId="0E71A4E9" w14:textId="77777777" w:rsidR="00EC02DC" w:rsidRPr="006626C6" w:rsidRDefault="00EC02DC" w:rsidP="00EC02DC">
      <w:pPr>
        <w:pStyle w:val="Nivel2"/>
        <w:numPr>
          <w:ilvl w:val="0"/>
          <w:numId w:val="0"/>
        </w:numPr>
        <w:spacing w:before="0" w:after="0" w:line="240" w:lineRule="auto"/>
        <w:rPr>
          <w:rFonts w:ascii="Consolas" w:hAnsi="Consolas"/>
          <w:color w:val="auto"/>
          <w:sz w:val="28"/>
          <w:szCs w:val="28"/>
        </w:rPr>
      </w:pPr>
    </w:p>
    <w:p w14:paraId="2713FFD4" w14:textId="43BDF8A2" w:rsidR="00EC02DC" w:rsidRPr="006626C6" w:rsidRDefault="00EC02DC">
      <w:pPr>
        <w:pStyle w:val="Nivel2"/>
        <w:numPr>
          <w:ilvl w:val="1"/>
          <w:numId w:val="6"/>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r w:rsidR="00A2241E" w:rsidRPr="006626C6">
        <w:rPr>
          <w:rFonts w:ascii="Consolas" w:hAnsi="Consolas"/>
          <w:color w:val="auto"/>
          <w:sz w:val="28"/>
          <w:szCs w:val="28"/>
        </w:rPr>
        <w:t>.</w:t>
      </w:r>
    </w:p>
    <w:p w14:paraId="375A73EF" w14:textId="77777777" w:rsidR="00EC02DC" w:rsidRPr="006626C6" w:rsidRDefault="00EC02DC" w:rsidP="00EC02DC">
      <w:pPr>
        <w:pStyle w:val="Nivel2"/>
        <w:numPr>
          <w:ilvl w:val="0"/>
          <w:numId w:val="0"/>
        </w:numPr>
        <w:spacing w:before="0" w:after="0" w:line="240" w:lineRule="auto"/>
        <w:rPr>
          <w:rFonts w:ascii="Consolas" w:hAnsi="Consolas"/>
          <w:color w:val="auto"/>
          <w:sz w:val="28"/>
          <w:szCs w:val="28"/>
        </w:rPr>
      </w:pPr>
    </w:p>
    <w:p w14:paraId="454A24C8" w14:textId="111D96E9" w:rsidR="00EC02DC" w:rsidRPr="006626C6" w:rsidRDefault="00902D9E">
      <w:pPr>
        <w:pStyle w:val="Nivel2"/>
        <w:numPr>
          <w:ilvl w:val="1"/>
          <w:numId w:val="6"/>
        </w:numPr>
        <w:tabs>
          <w:tab w:val="left" w:pos="851"/>
        </w:tabs>
        <w:spacing w:before="0" w:after="0" w:line="240" w:lineRule="auto"/>
        <w:ind w:left="0" w:firstLine="0"/>
        <w:rPr>
          <w:rFonts w:ascii="Consolas" w:hAnsi="Consolas"/>
          <w:color w:val="auto"/>
          <w:sz w:val="28"/>
          <w:szCs w:val="28"/>
        </w:rPr>
      </w:pPr>
      <w:r w:rsidRPr="006626C6">
        <w:rPr>
          <w:rFonts w:ascii="Consolas" w:hAnsi="Consolas"/>
          <w:color w:val="auto"/>
          <w:sz w:val="28"/>
          <w:szCs w:val="28"/>
        </w:rPr>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r w:rsidR="00A2241E" w:rsidRPr="006626C6">
        <w:rPr>
          <w:rFonts w:ascii="Consolas" w:hAnsi="Consolas"/>
          <w:color w:val="auto"/>
          <w:sz w:val="28"/>
          <w:szCs w:val="28"/>
        </w:rPr>
        <w:t>.</w:t>
      </w:r>
      <w:r w:rsidR="00EC02DC" w:rsidRPr="006626C6">
        <w:rPr>
          <w:rFonts w:ascii="Consolas" w:hAnsi="Consolas"/>
          <w:color w:val="auto"/>
          <w:sz w:val="28"/>
          <w:szCs w:val="28"/>
        </w:rPr>
        <w:t xml:space="preserve"> </w:t>
      </w:r>
    </w:p>
    <w:p w14:paraId="3D1B4E07" w14:textId="77777777" w:rsidR="00EC02DC" w:rsidRPr="006626C6" w:rsidRDefault="00EC02DC" w:rsidP="008914E6">
      <w:pPr>
        <w:pStyle w:val="Nivel2"/>
        <w:numPr>
          <w:ilvl w:val="0"/>
          <w:numId w:val="0"/>
        </w:numPr>
        <w:tabs>
          <w:tab w:val="left" w:pos="851"/>
        </w:tabs>
        <w:spacing w:before="0" w:after="0" w:line="240" w:lineRule="auto"/>
        <w:rPr>
          <w:rFonts w:ascii="Consolas" w:hAnsi="Consolas"/>
          <w:color w:val="auto"/>
          <w:sz w:val="28"/>
          <w:szCs w:val="28"/>
        </w:rPr>
      </w:pPr>
    </w:p>
    <w:p w14:paraId="4871F269" w14:textId="44E17A4F" w:rsidR="00EC02DC" w:rsidRPr="006626C6" w:rsidRDefault="00902D9E">
      <w:pPr>
        <w:pStyle w:val="Nivel2"/>
        <w:numPr>
          <w:ilvl w:val="1"/>
          <w:numId w:val="6"/>
        </w:numPr>
        <w:tabs>
          <w:tab w:val="left" w:pos="851"/>
        </w:tabs>
        <w:spacing w:before="0" w:after="0" w:line="240" w:lineRule="auto"/>
        <w:ind w:left="0" w:firstLine="0"/>
        <w:rPr>
          <w:rFonts w:ascii="Consolas" w:hAnsi="Consolas"/>
          <w:color w:val="auto"/>
          <w:sz w:val="28"/>
          <w:szCs w:val="28"/>
        </w:rPr>
      </w:pPr>
      <w:r w:rsidRPr="006626C6">
        <w:rPr>
          <w:rFonts w:ascii="Consolas" w:hAnsi="Consolas"/>
          <w:color w:val="auto"/>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EC02DC" w:rsidRPr="006626C6">
        <w:rPr>
          <w:rFonts w:ascii="Consolas" w:hAnsi="Consolas"/>
          <w:color w:val="auto"/>
          <w:sz w:val="28"/>
          <w:szCs w:val="28"/>
        </w:rPr>
        <w:t>.</w:t>
      </w:r>
    </w:p>
    <w:p w14:paraId="043E01DE" w14:textId="77777777" w:rsidR="00EC02DC" w:rsidRPr="006626C6" w:rsidRDefault="00EC02DC" w:rsidP="00902D9E">
      <w:pPr>
        <w:pStyle w:val="Nivel2"/>
        <w:numPr>
          <w:ilvl w:val="0"/>
          <w:numId w:val="0"/>
        </w:numPr>
        <w:tabs>
          <w:tab w:val="left" w:pos="851"/>
        </w:tabs>
        <w:spacing w:before="0" w:after="0" w:line="240" w:lineRule="auto"/>
        <w:rPr>
          <w:rFonts w:ascii="Consolas" w:hAnsi="Consolas"/>
          <w:color w:val="auto"/>
          <w:sz w:val="28"/>
          <w:szCs w:val="28"/>
        </w:rPr>
      </w:pPr>
    </w:p>
    <w:p w14:paraId="3FEB0E34" w14:textId="77777777" w:rsidR="00EC02DC" w:rsidRPr="006626C6" w:rsidRDefault="00EC02DC">
      <w:pPr>
        <w:pStyle w:val="Nivel2"/>
        <w:numPr>
          <w:ilvl w:val="1"/>
          <w:numId w:val="6"/>
        </w:numPr>
        <w:tabs>
          <w:tab w:val="left" w:pos="851"/>
        </w:tabs>
        <w:spacing w:before="0" w:after="0" w:line="240" w:lineRule="auto"/>
        <w:ind w:left="0" w:firstLine="0"/>
        <w:rPr>
          <w:rFonts w:ascii="Consolas" w:hAnsi="Consolas"/>
          <w:color w:val="auto"/>
          <w:sz w:val="28"/>
          <w:szCs w:val="28"/>
        </w:rPr>
      </w:pPr>
      <w:r w:rsidRPr="006626C6">
        <w:rPr>
          <w:rFonts w:ascii="Consolas" w:hAnsi="Consolas"/>
          <w:color w:val="auto"/>
          <w:sz w:val="28"/>
          <w:szCs w:val="28"/>
        </w:rPr>
        <w:t>Paralisar, por determinação do Contratante, qualquer atividade que não esteja sendo executada de acordo com a boa técnica ou que ponha em risco a segurança de pessoas ou bens de terceiros.</w:t>
      </w:r>
    </w:p>
    <w:p w14:paraId="0375378B" w14:textId="77777777" w:rsidR="00EC02DC" w:rsidRPr="006626C6" w:rsidRDefault="00EC02DC" w:rsidP="00902D9E">
      <w:pPr>
        <w:pStyle w:val="Nivel2"/>
        <w:numPr>
          <w:ilvl w:val="0"/>
          <w:numId w:val="0"/>
        </w:numPr>
        <w:spacing w:before="0" w:after="0" w:line="240" w:lineRule="auto"/>
        <w:rPr>
          <w:rFonts w:ascii="Consolas" w:hAnsi="Consolas"/>
          <w:color w:val="auto"/>
          <w:sz w:val="28"/>
          <w:szCs w:val="28"/>
        </w:rPr>
      </w:pPr>
    </w:p>
    <w:p w14:paraId="34360A29" w14:textId="7F540BE7" w:rsidR="00902D9E" w:rsidRPr="006626C6" w:rsidRDefault="00902D9E" w:rsidP="00902D9E">
      <w:pPr>
        <w:pStyle w:val="Nivel2"/>
        <w:spacing w:before="0" w:after="0" w:line="240" w:lineRule="auto"/>
        <w:ind w:left="0" w:firstLine="0"/>
        <w:rPr>
          <w:rFonts w:ascii="Consolas" w:hAnsi="Consolas"/>
          <w:color w:val="auto"/>
          <w:sz w:val="28"/>
          <w:szCs w:val="28"/>
        </w:rPr>
      </w:pPr>
      <w:r w:rsidRPr="006626C6">
        <w:rPr>
          <w:rFonts w:ascii="Consolas" w:hAnsi="Consolas"/>
          <w:color w:val="auto"/>
          <w:sz w:val="28"/>
          <w:szCs w:val="28"/>
        </w:rPr>
        <w:t>Manter durante toda a vigência do contrato, em compatibilidade com as obrigações assumidas, todas as condições exigidas para habilitação na licitação;</w:t>
      </w:r>
    </w:p>
    <w:p w14:paraId="61824E24"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1830835D" w14:textId="5EFCA999" w:rsidR="00902D9E" w:rsidRPr="006626C6" w:rsidRDefault="00902D9E">
      <w:pPr>
        <w:pStyle w:val="Nivel2"/>
        <w:numPr>
          <w:ilvl w:val="1"/>
          <w:numId w:val="8"/>
        </w:numPr>
        <w:spacing w:before="0" w:after="0" w:line="240" w:lineRule="auto"/>
        <w:ind w:left="0" w:firstLine="0"/>
        <w:rPr>
          <w:rFonts w:ascii="Consolas" w:hAnsi="Consolas"/>
          <w:b/>
          <w:bCs/>
          <w:color w:val="auto"/>
          <w:sz w:val="28"/>
          <w:szCs w:val="28"/>
        </w:rPr>
      </w:pPr>
      <w:r w:rsidRPr="006626C6">
        <w:rPr>
          <w:rFonts w:ascii="Consolas" w:hAnsi="Consolas"/>
          <w:color w:val="auto"/>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1E03295A" w14:textId="77777777" w:rsidR="00902D9E" w:rsidRPr="006626C6" w:rsidRDefault="00902D9E" w:rsidP="00902D9E">
      <w:pPr>
        <w:pStyle w:val="Nivel2"/>
        <w:numPr>
          <w:ilvl w:val="0"/>
          <w:numId w:val="0"/>
        </w:numPr>
        <w:spacing w:before="0" w:after="0" w:line="240" w:lineRule="auto"/>
        <w:rPr>
          <w:rFonts w:ascii="Consolas" w:hAnsi="Consolas"/>
          <w:b/>
          <w:bCs/>
          <w:color w:val="auto"/>
          <w:sz w:val="28"/>
          <w:szCs w:val="28"/>
        </w:rPr>
      </w:pPr>
    </w:p>
    <w:p w14:paraId="182C50AB" w14:textId="556B3427"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Comprovar a reserva de cargos a que se refere a cláusula acima, no prazo fixado pelo fiscal do contrato, com a indicação dos empregados que preencheram as referidas vagas;</w:t>
      </w:r>
    </w:p>
    <w:p w14:paraId="0CBCA166"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771F6757" w14:textId="7FF2ADD2"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Guardar sigilo sobre todas as informações obtidas em decorrência do cumprimento do contrato;</w:t>
      </w:r>
    </w:p>
    <w:p w14:paraId="1C035876"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0ACC6FCB" w14:textId="1A3006A3"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 xml:space="preserve">Arcar com o ônus decorrente de eventual equívoco no dimensionamento dos quantitativos de sua proposta, inclusive </w:t>
      </w:r>
      <w:r w:rsidRPr="006626C6">
        <w:rPr>
          <w:rFonts w:ascii="Consolas" w:hAnsi="Consolas"/>
          <w:color w:val="auto"/>
          <w:sz w:val="28"/>
          <w:szCs w:val="28"/>
        </w:rPr>
        <w:lastRenderedPageBreak/>
        <w:t>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F7B65EB"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5FE96389" w14:textId="6B113CF3"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Cumprir, além dos postulados legais vigentes de âmbito federal, estadual ou municipal, as normas de segurança do CONTRATANTE;</w:t>
      </w:r>
    </w:p>
    <w:p w14:paraId="0F5C2BFE"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179C5FBB" w14:textId="37BA19A0"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Alocar os empregados necessários ao perfeito cumprimento das cláusulas deste contrato, com habilitação e conhecimento adequados;</w:t>
      </w:r>
    </w:p>
    <w:p w14:paraId="7975F181"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65113E0E" w14:textId="7F0AF957"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Prestar os serviços dentro dos parâmetros e rotinas estabelecidos;</w:t>
      </w:r>
    </w:p>
    <w:p w14:paraId="630C778A"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618696F8" w14:textId="12E099CD"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proofErr w:type="spellStart"/>
      <w:r w:rsidRPr="006626C6">
        <w:rPr>
          <w:rFonts w:ascii="Consolas" w:hAnsi="Consolas"/>
          <w:color w:val="auto"/>
          <w:sz w:val="28"/>
          <w:szCs w:val="28"/>
        </w:rPr>
        <w:t>Fornecer</w:t>
      </w:r>
      <w:proofErr w:type="spellEnd"/>
      <w:r w:rsidRPr="006626C6">
        <w:rPr>
          <w:rFonts w:ascii="Consolas" w:hAnsi="Consolas"/>
          <w:color w:val="auto"/>
          <w:sz w:val="28"/>
          <w:szCs w:val="28"/>
        </w:rPr>
        <w:t xml:space="preserve"> todos os materiais, equipamentos, ferramentas e utensílios demandados, em quantidade, qualidade e tecnologia adequadas, com a observância às recomendações aceitas pela boa técnica, normas e legislação de regência;</w:t>
      </w:r>
    </w:p>
    <w:p w14:paraId="4D78F76F"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035A99EA" w14:textId="330B90C0"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DBCDDE8"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45CF561D" w14:textId="3199E40D"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Submeter previamente, por escrito, ao CONTRATANTE, para análise e aprovação, quaisquer mudanças nos métodos executivos que fujam às especificações do memorial descritivo ou instrumento congênere;</w:t>
      </w:r>
    </w:p>
    <w:p w14:paraId="77CE873C"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3E27618A" w14:textId="76131EE4"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Cumprir as normas de proteção ao trabalho, inclusive aquelas relativas à segurança e à saúde no trabalho;</w:t>
      </w:r>
    </w:p>
    <w:p w14:paraId="5694F9E0"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07D5BE28" w14:textId="2071C3AF"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Não submeter os trabalhadores a condições degradantes de trabalho, jornadas exaustivas, servidão por dívida ou trabalhos forçados;</w:t>
      </w:r>
    </w:p>
    <w:p w14:paraId="476CD5E2"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2DECC1E6" w14:textId="4321860F"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lastRenderedPageBreak/>
        <w:t>Não permitir a utilização de qualquer trabalho do menor de dezesseis anos de idade, exceto na condição de aprendiz para os maiores de quatorze anos de idade, observada a legislação pertinente;</w:t>
      </w:r>
    </w:p>
    <w:p w14:paraId="7820C81C"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6ED76553" w14:textId="39EF34D9"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8CB4226"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58571A03" w14:textId="040BFCB1"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Receber e dar o tratamento adequado a denúncias de discriminação, violência e assédio no ambiente de trabalho;</w:t>
      </w:r>
    </w:p>
    <w:p w14:paraId="5AE9B78A"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208DBE7B" w14:textId="689B29E4"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Manter preposto aceito pela Administração no local da obra ou do serviço para representá-lo na execução do contrato;</w:t>
      </w:r>
    </w:p>
    <w:p w14:paraId="23A309F7"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78D142E8" w14:textId="3EE82A8E" w:rsidR="00902D9E" w:rsidRPr="006626C6" w:rsidRDefault="00902D9E">
      <w:pPr>
        <w:pStyle w:val="Nivel3"/>
        <w:numPr>
          <w:ilvl w:val="2"/>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A indicação ou a manutenção do preposto da empresa poderá ser recusada pelo órgão ou entidade, desde que devidamente justificada, devendo a empresa designar outro para o exercício da atividade.</w:t>
      </w:r>
    </w:p>
    <w:p w14:paraId="6BB54E98" w14:textId="77777777" w:rsidR="00902D9E" w:rsidRPr="006626C6" w:rsidRDefault="00902D9E" w:rsidP="00902D9E">
      <w:pPr>
        <w:pStyle w:val="Nivel3"/>
        <w:numPr>
          <w:ilvl w:val="0"/>
          <w:numId w:val="0"/>
        </w:numPr>
        <w:spacing w:before="0" w:after="0" w:line="240" w:lineRule="auto"/>
        <w:rPr>
          <w:rFonts w:ascii="Consolas" w:hAnsi="Consolas"/>
          <w:color w:val="auto"/>
          <w:sz w:val="28"/>
          <w:szCs w:val="28"/>
        </w:rPr>
      </w:pPr>
    </w:p>
    <w:p w14:paraId="0F00B066" w14:textId="6D628A02"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78556B54"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287C051C" w14:textId="0003786B"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Prestar todo esclarecimento ou informação solicitada pelo CONTRATANTE ou por seus prepostos, garantindo-lhes o acesso, a qualquer tempo, ao local dos trabalhos, bem como aos documentos relativos à execução do contrato;</w:t>
      </w:r>
    </w:p>
    <w:p w14:paraId="202F60F0"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38DCC4A9" w14:textId="15E00736"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Promover a guarda, manutenção e vigilância de materiais, ferramentas, e tudo o que for necessário à execução do objeto, durante a vigência do contrato;</w:t>
      </w:r>
    </w:p>
    <w:p w14:paraId="4E816381"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087157CC" w14:textId="4514E825"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lastRenderedPageBreak/>
        <w:t>Assegurar aos seus trabalhadores ambiente de trabalho e instalações em condições adequadas ao cumprimento das normas de saúde, segurança e bem-estar no trabalho;</w:t>
      </w:r>
    </w:p>
    <w:p w14:paraId="4E1ABE5D"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7F41DCC3" w14:textId="3B994138"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proofErr w:type="spellStart"/>
      <w:r w:rsidRPr="006626C6">
        <w:rPr>
          <w:rFonts w:ascii="Consolas" w:hAnsi="Consolas"/>
          <w:color w:val="auto"/>
          <w:sz w:val="28"/>
          <w:szCs w:val="28"/>
        </w:rPr>
        <w:t>Fornecer</w:t>
      </w:r>
      <w:proofErr w:type="spellEnd"/>
      <w:r w:rsidRPr="006626C6">
        <w:rPr>
          <w:rFonts w:ascii="Consolas" w:hAnsi="Consolas"/>
          <w:color w:val="auto"/>
          <w:sz w:val="28"/>
          <w:szCs w:val="28"/>
        </w:rPr>
        <w:t xml:space="preserve"> equipamentos de proteção individual (EPI) e equipamentos de proteção coletiva (EPC), quando for o caso;</w:t>
      </w:r>
    </w:p>
    <w:p w14:paraId="56624C50"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1CBF12C3" w14:textId="0167E7B3"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Garantir o acesso do CONTRATANTE, a qualquer tempo, ao local dos trabalhos, bem como aos documentos relativos à execução do contrato;</w:t>
      </w:r>
    </w:p>
    <w:p w14:paraId="0A307627"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693F884C" w14:textId="02F698E3"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Promover a organização técnica e administrativa dos serviços, de modo a conduzi-los eficaz e eficientemente, de acordo com os documentos e especificações que integram o Termo de Referência, no prazo determinado;</w:t>
      </w:r>
    </w:p>
    <w:p w14:paraId="4953E3D7"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455CB40F" w14:textId="0B6B84F3"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Instruir seus empregados quanto à necessidade de acatar as normas internas da Administração;</w:t>
      </w:r>
    </w:p>
    <w:p w14:paraId="36D81C05" w14:textId="77777777" w:rsidR="00902D9E" w:rsidRPr="006626C6" w:rsidRDefault="00902D9E" w:rsidP="00902D9E">
      <w:pPr>
        <w:pStyle w:val="Nivel2"/>
        <w:numPr>
          <w:ilvl w:val="0"/>
          <w:numId w:val="0"/>
        </w:numPr>
        <w:spacing w:before="0" w:after="0" w:line="240" w:lineRule="auto"/>
        <w:rPr>
          <w:rFonts w:ascii="Consolas" w:hAnsi="Consolas"/>
          <w:color w:val="auto"/>
          <w:sz w:val="28"/>
          <w:szCs w:val="28"/>
        </w:rPr>
      </w:pPr>
    </w:p>
    <w:p w14:paraId="1074853C" w14:textId="77777777" w:rsidR="00902D9E" w:rsidRPr="006626C6" w:rsidRDefault="00902D9E">
      <w:pPr>
        <w:pStyle w:val="Nivel2"/>
        <w:numPr>
          <w:ilvl w:val="1"/>
          <w:numId w:val="8"/>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546D559" w14:textId="77777777" w:rsidR="00EC02DC" w:rsidRPr="006626C6" w:rsidRDefault="00EC02DC" w:rsidP="00902D9E">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F585B59"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10. CLÁUSULA DÉCIMA– GARANTIA DE EXECUÇÃO (</w:t>
      </w:r>
      <w:hyperlink r:id="rId19" w:anchor="art92" w:history="1">
        <w:r w:rsidRPr="006626C6">
          <w:rPr>
            <w:rStyle w:val="Hyperlink"/>
            <w:rFonts w:ascii="Consolas" w:hAnsi="Consolas"/>
            <w:color w:val="auto"/>
            <w:sz w:val="28"/>
            <w:szCs w:val="28"/>
            <w:u w:val="none"/>
          </w:rPr>
          <w:t>art. 92, XII</w:t>
        </w:r>
      </w:hyperlink>
      <w:r w:rsidRPr="006626C6">
        <w:rPr>
          <w:rFonts w:ascii="Consolas" w:hAnsi="Consolas"/>
          <w:sz w:val="28"/>
          <w:szCs w:val="28"/>
        </w:rPr>
        <w:t>):</w:t>
      </w:r>
    </w:p>
    <w:p w14:paraId="4BB52A1E" w14:textId="77777777" w:rsidR="00D937A7" w:rsidRPr="006626C6" w:rsidRDefault="00D937A7" w:rsidP="00D937A7">
      <w:pPr>
        <w:rPr>
          <w:rFonts w:ascii="Consolas" w:hAnsi="Consolas"/>
          <w:sz w:val="28"/>
          <w:szCs w:val="28"/>
        </w:rPr>
      </w:pPr>
    </w:p>
    <w:p w14:paraId="001D9100" w14:textId="77777777" w:rsidR="00D937A7" w:rsidRPr="006626C6"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6626C6">
        <w:rPr>
          <w:rFonts w:ascii="Consolas" w:hAnsi="Consolas"/>
          <w:color w:val="auto"/>
          <w:sz w:val="28"/>
          <w:szCs w:val="28"/>
        </w:rPr>
        <w:t>10.1. Não haverá exigência de garantia contratual da execução.</w:t>
      </w:r>
    </w:p>
    <w:p w14:paraId="09506726" w14:textId="77777777" w:rsidR="00D937A7" w:rsidRPr="006626C6"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C91CE7B"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11. CLÁUSULA DÉCIMA PRIMEIRA – INFRAÇÕES E SANÇÕES ADMINISTRATIVAS (</w:t>
      </w:r>
      <w:hyperlink r:id="rId20" w:anchor="art92" w:history="1">
        <w:r w:rsidRPr="006626C6">
          <w:rPr>
            <w:rStyle w:val="Hyperlink"/>
            <w:rFonts w:ascii="Consolas" w:hAnsi="Consolas"/>
            <w:color w:val="auto"/>
            <w:sz w:val="28"/>
            <w:szCs w:val="28"/>
            <w:u w:val="none"/>
          </w:rPr>
          <w:t>art. 92, XIV</w:t>
        </w:r>
      </w:hyperlink>
      <w:r w:rsidRPr="006626C6">
        <w:rPr>
          <w:rFonts w:ascii="Consolas" w:hAnsi="Consolas"/>
          <w:sz w:val="28"/>
          <w:szCs w:val="28"/>
        </w:rPr>
        <w:t>):</w:t>
      </w:r>
    </w:p>
    <w:p w14:paraId="30AB3D4F" w14:textId="77777777" w:rsidR="00D937A7" w:rsidRPr="006626C6" w:rsidRDefault="00D937A7" w:rsidP="00D937A7">
      <w:pPr>
        <w:rPr>
          <w:rFonts w:ascii="Consolas" w:hAnsi="Consolas"/>
          <w:sz w:val="28"/>
          <w:szCs w:val="28"/>
        </w:rPr>
      </w:pPr>
    </w:p>
    <w:p w14:paraId="345BDB56"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11.1. Comete infração administrativa, nos termos da </w:t>
      </w:r>
      <w:hyperlink r:id="rId21" w:history="1">
        <w:r w:rsidRPr="006626C6">
          <w:rPr>
            <w:rStyle w:val="Hyperlink"/>
            <w:rFonts w:ascii="Consolas" w:hAnsi="Consolas"/>
            <w:color w:val="auto"/>
            <w:sz w:val="28"/>
            <w:szCs w:val="28"/>
            <w:u w:val="none"/>
          </w:rPr>
          <w:t>Lei nº 14.133, de 2021</w:t>
        </w:r>
      </w:hyperlink>
      <w:r w:rsidRPr="006626C6">
        <w:rPr>
          <w:rFonts w:ascii="Consolas" w:hAnsi="Consolas"/>
          <w:color w:val="auto"/>
          <w:sz w:val="28"/>
          <w:szCs w:val="28"/>
        </w:rPr>
        <w:t>, o contratado que:</w:t>
      </w:r>
    </w:p>
    <w:p w14:paraId="42FA51B3"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181D299B" w14:textId="77777777" w:rsidR="00D937A7" w:rsidRPr="006626C6" w:rsidRDefault="00D937A7">
      <w:pPr>
        <w:numPr>
          <w:ilvl w:val="2"/>
          <w:numId w:val="3"/>
        </w:numPr>
        <w:suppressAutoHyphens/>
        <w:ind w:left="0" w:firstLine="0"/>
        <w:jc w:val="both"/>
        <w:rPr>
          <w:rFonts w:ascii="Consolas" w:eastAsia="Arial" w:hAnsi="Consolas" w:cs="Arial"/>
          <w:sz w:val="28"/>
          <w:szCs w:val="28"/>
        </w:rPr>
      </w:pPr>
      <w:r w:rsidRPr="006626C6">
        <w:rPr>
          <w:rFonts w:ascii="Consolas" w:eastAsia="Arial" w:hAnsi="Consolas" w:cs="Arial"/>
          <w:sz w:val="28"/>
          <w:szCs w:val="28"/>
        </w:rPr>
        <w:t>der causa à inexecução parcial do contrato;</w:t>
      </w:r>
    </w:p>
    <w:p w14:paraId="31D1D02A" w14:textId="77777777" w:rsidR="00D937A7" w:rsidRPr="006626C6" w:rsidRDefault="00D937A7">
      <w:pPr>
        <w:numPr>
          <w:ilvl w:val="2"/>
          <w:numId w:val="3"/>
        </w:numPr>
        <w:suppressAutoHyphens/>
        <w:ind w:left="0" w:firstLine="0"/>
        <w:jc w:val="both"/>
        <w:rPr>
          <w:rFonts w:ascii="Consolas" w:eastAsia="Arial" w:hAnsi="Consolas" w:cs="Arial"/>
          <w:sz w:val="28"/>
          <w:szCs w:val="28"/>
        </w:rPr>
      </w:pPr>
      <w:r w:rsidRPr="006626C6">
        <w:rPr>
          <w:rFonts w:ascii="Consolas" w:eastAsia="Arial" w:hAnsi="Consolas" w:cs="Arial"/>
          <w:sz w:val="28"/>
          <w:szCs w:val="28"/>
        </w:rPr>
        <w:t>der causa à inexecução parcial do contrato que cause grave dano à Administração ou ao funcionamento dos serviços públicos ou ao interesse coletivo;</w:t>
      </w:r>
    </w:p>
    <w:p w14:paraId="592B9F37" w14:textId="77777777" w:rsidR="00D937A7" w:rsidRPr="006626C6" w:rsidRDefault="00D937A7">
      <w:pPr>
        <w:numPr>
          <w:ilvl w:val="2"/>
          <w:numId w:val="3"/>
        </w:numPr>
        <w:suppressAutoHyphens/>
        <w:ind w:left="0" w:firstLine="0"/>
        <w:jc w:val="both"/>
        <w:rPr>
          <w:rFonts w:ascii="Consolas" w:eastAsia="Arial" w:hAnsi="Consolas" w:cs="Arial"/>
          <w:sz w:val="28"/>
          <w:szCs w:val="28"/>
        </w:rPr>
      </w:pPr>
      <w:r w:rsidRPr="006626C6">
        <w:rPr>
          <w:rFonts w:ascii="Consolas" w:eastAsia="Arial" w:hAnsi="Consolas" w:cs="Arial"/>
          <w:sz w:val="28"/>
          <w:szCs w:val="28"/>
        </w:rPr>
        <w:lastRenderedPageBreak/>
        <w:t>der causa à inexecução total do contrato;</w:t>
      </w:r>
    </w:p>
    <w:p w14:paraId="7987F784" w14:textId="77777777" w:rsidR="00D937A7" w:rsidRPr="006626C6" w:rsidRDefault="00D937A7">
      <w:pPr>
        <w:numPr>
          <w:ilvl w:val="2"/>
          <w:numId w:val="3"/>
        </w:numPr>
        <w:suppressAutoHyphens/>
        <w:ind w:left="0" w:firstLine="0"/>
        <w:jc w:val="both"/>
        <w:rPr>
          <w:rFonts w:ascii="Consolas" w:eastAsia="Arial" w:hAnsi="Consolas" w:cs="Arial"/>
          <w:sz w:val="28"/>
          <w:szCs w:val="28"/>
        </w:rPr>
      </w:pPr>
      <w:r w:rsidRPr="006626C6">
        <w:rPr>
          <w:rFonts w:ascii="Consolas" w:eastAsia="Arial" w:hAnsi="Consolas" w:cs="Arial"/>
          <w:sz w:val="28"/>
          <w:szCs w:val="28"/>
        </w:rPr>
        <w:t>ensejar o retardamento da execução ou da entrega do objeto da contratação sem motivo justificado;</w:t>
      </w:r>
    </w:p>
    <w:p w14:paraId="702F6A6D" w14:textId="77777777" w:rsidR="00D937A7" w:rsidRPr="006626C6" w:rsidRDefault="00D937A7">
      <w:pPr>
        <w:numPr>
          <w:ilvl w:val="2"/>
          <w:numId w:val="3"/>
        </w:numPr>
        <w:suppressAutoHyphens/>
        <w:ind w:left="0" w:firstLine="0"/>
        <w:jc w:val="both"/>
        <w:rPr>
          <w:rFonts w:ascii="Consolas" w:eastAsia="Arial" w:hAnsi="Consolas" w:cs="Arial"/>
          <w:sz w:val="28"/>
          <w:szCs w:val="28"/>
        </w:rPr>
      </w:pPr>
      <w:r w:rsidRPr="006626C6">
        <w:rPr>
          <w:rFonts w:ascii="Consolas" w:eastAsia="Arial" w:hAnsi="Consolas" w:cs="Arial"/>
          <w:sz w:val="28"/>
          <w:szCs w:val="28"/>
        </w:rPr>
        <w:t>apresentar documentação falsa ou prestar declaração falsa durante a execução do contrato;</w:t>
      </w:r>
    </w:p>
    <w:p w14:paraId="6612D1F4" w14:textId="77777777" w:rsidR="00D937A7" w:rsidRPr="006626C6" w:rsidRDefault="00D937A7">
      <w:pPr>
        <w:numPr>
          <w:ilvl w:val="2"/>
          <w:numId w:val="3"/>
        </w:numPr>
        <w:suppressAutoHyphens/>
        <w:ind w:left="0" w:firstLine="0"/>
        <w:jc w:val="both"/>
        <w:rPr>
          <w:rFonts w:ascii="Consolas" w:eastAsia="Arial" w:hAnsi="Consolas" w:cs="Arial"/>
          <w:sz w:val="28"/>
          <w:szCs w:val="28"/>
        </w:rPr>
      </w:pPr>
      <w:r w:rsidRPr="006626C6">
        <w:rPr>
          <w:rFonts w:ascii="Consolas" w:eastAsia="Arial" w:hAnsi="Consolas" w:cs="Arial"/>
          <w:sz w:val="28"/>
          <w:szCs w:val="28"/>
        </w:rPr>
        <w:t>praticar ato fraudulento na execução do contrato;</w:t>
      </w:r>
    </w:p>
    <w:p w14:paraId="7B0D6F4E" w14:textId="77777777" w:rsidR="00D937A7" w:rsidRPr="006626C6" w:rsidRDefault="00D937A7">
      <w:pPr>
        <w:numPr>
          <w:ilvl w:val="2"/>
          <w:numId w:val="3"/>
        </w:numPr>
        <w:suppressAutoHyphens/>
        <w:ind w:left="0" w:firstLine="0"/>
        <w:jc w:val="both"/>
        <w:rPr>
          <w:rFonts w:ascii="Consolas" w:eastAsia="Arial" w:hAnsi="Consolas" w:cs="Arial"/>
          <w:sz w:val="28"/>
          <w:szCs w:val="28"/>
        </w:rPr>
      </w:pPr>
      <w:r w:rsidRPr="006626C6">
        <w:rPr>
          <w:rFonts w:ascii="Consolas" w:eastAsia="Arial" w:hAnsi="Consolas" w:cs="Arial"/>
          <w:sz w:val="28"/>
          <w:szCs w:val="28"/>
        </w:rPr>
        <w:t>comportar-se de modo inidôneo ou cometer fraude de qualquer natureza;</w:t>
      </w:r>
    </w:p>
    <w:p w14:paraId="4D73F23B" w14:textId="77777777" w:rsidR="00D937A7" w:rsidRPr="006626C6" w:rsidRDefault="00D937A7">
      <w:pPr>
        <w:numPr>
          <w:ilvl w:val="2"/>
          <w:numId w:val="3"/>
        </w:numPr>
        <w:suppressAutoHyphens/>
        <w:ind w:left="0" w:firstLine="0"/>
        <w:jc w:val="both"/>
        <w:rPr>
          <w:rFonts w:ascii="Consolas" w:eastAsia="Arial" w:hAnsi="Consolas" w:cs="Arial"/>
          <w:sz w:val="28"/>
          <w:szCs w:val="28"/>
        </w:rPr>
      </w:pPr>
      <w:r w:rsidRPr="006626C6">
        <w:rPr>
          <w:rFonts w:ascii="Consolas" w:eastAsia="Arial" w:hAnsi="Consolas" w:cs="Arial"/>
          <w:sz w:val="28"/>
          <w:szCs w:val="28"/>
        </w:rPr>
        <w:t xml:space="preserve">praticar ato lesivo previsto no </w:t>
      </w:r>
      <w:hyperlink r:id="rId22" w:anchor="art5" w:history="1">
        <w:r w:rsidRPr="006626C6">
          <w:rPr>
            <w:rStyle w:val="Hyperlink"/>
            <w:rFonts w:ascii="Consolas" w:eastAsia="Arial" w:hAnsi="Consolas" w:cs="Arial"/>
            <w:color w:val="auto"/>
            <w:sz w:val="28"/>
            <w:szCs w:val="28"/>
            <w:u w:val="none"/>
          </w:rPr>
          <w:t>art. 5º da Lei nº 12.846, de 1º de agosto de 2013</w:t>
        </w:r>
      </w:hyperlink>
      <w:r w:rsidRPr="006626C6">
        <w:rPr>
          <w:rFonts w:ascii="Consolas" w:eastAsia="Arial" w:hAnsi="Consolas" w:cs="Arial"/>
          <w:sz w:val="28"/>
          <w:szCs w:val="28"/>
        </w:rPr>
        <w:t>.</w:t>
      </w:r>
    </w:p>
    <w:p w14:paraId="742094AD" w14:textId="77777777" w:rsidR="00D937A7" w:rsidRPr="006626C6" w:rsidRDefault="00D937A7" w:rsidP="00D937A7">
      <w:pPr>
        <w:suppressAutoHyphens/>
        <w:jc w:val="both"/>
        <w:rPr>
          <w:rFonts w:ascii="Consolas" w:eastAsia="Arial" w:hAnsi="Consolas" w:cs="Arial"/>
          <w:sz w:val="28"/>
          <w:szCs w:val="28"/>
        </w:rPr>
      </w:pPr>
    </w:p>
    <w:p w14:paraId="20F4A97C" w14:textId="77777777" w:rsidR="00D937A7" w:rsidRPr="006626C6"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6626C6">
        <w:rPr>
          <w:rFonts w:ascii="Consolas" w:eastAsia="Arial" w:hAnsi="Consolas"/>
          <w:color w:val="auto"/>
          <w:sz w:val="28"/>
          <w:szCs w:val="28"/>
        </w:rPr>
        <w:t xml:space="preserve">11.2. </w:t>
      </w:r>
      <w:r w:rsidRPr="006626C6">
        <w:rPr>
          <w:rFonts w:ascii="Consolas" w:hAnsi="Consolas"/>
          <w:color w:val="auto"/>
          <w:sz w:val="28"/>
          <w:szCs w:val="28"/>
        </w:rPr>
        <w:t>Serão aplicadas ao contratado que incorrer nas infrações acima descritas as seguintes sanções:</w:t>
      </w:r>
    </w:p>
    <w:p w14:paraId="6516BE9B"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349B21DE" w14:textId="06CD0C50" w:rsidR="00D937A7" w:rsidRPr="006626C6" w:rsidRDefault="00D937A7" w:rsidP="00D937A7">
      <w:pPr>
        <w:suppressAutoHyphens/>
        <w:jc w:val="both"/>
        <w:rPr>
          <w:rFonts w:ascii="Consolas" w:eastAsia="Arial" w:hAnsi="Consolas" w:cs="Arial"/>
          <w:sz w:val="28"/>
          <w:szCs w:val="28"/>
        </w:rPr>
      </w:pPr>
      <w:r w:rsidRPr="006626C6">
        <w:rPr>
          <w:rFonts w:ascii="Consolas" w:eastAsia="Arial" w:hAnsi="Consolas" w:cs="Arial"/>
          <w:b/>
          <w:bCs/>
          <w:sz w:val="28"/>
          <w:szCs w:val="28"/>
        </w:rPr>
        <w:t>I. Advertência</w:t>
      </w:r>
      <w:r w:rsidRPr="006626C6">
        <w:rPr>
          <w:rFonts w:ascii="Consolas" w:eastAsia="Arial" w:hAnsi="Consolas" w:cs="Arial"/>
          <w:sz w:val="28"/>
          <w:szCs w:val="28"/>
        </w:rPr>
        <w:t>, quando o contratado der causa à inexecução parcial do contrato, sempre que não se justificar a imposição de penalidade mais grave;</w:t>
      </w:r>
    </w:p>
    <w:p w14:paraId="0311CA21" w14:textId="77777777" w:rsidR="00987750" w:rsidRPr="006626C6" w:rsidRDefault="00987750" w:rsidP="00D937A7">
      <w:pPr>
        <w:suppressAutoHyphens/>
        <w:jc w:val="both"/>
        <w:rPr>
          <w:rFonts w:ascii="Consolas" w:eastAsia="Arial" w:hAnsi="Consolas" w:cs="Arial"/>
          <w:sz w:val="28"/>
          <w:szCs w:val="28"/>
        </w:rPr>
      </w:pPr>
    </w:p>
    <w:p w14:paraId="3E6F0828" w14:textId="035E0772" w:rsidR="00D937A7" w:rsidRPr="006626C6" w:rsidRDefault="00D937A7" w:rsidP="00D937A7">
      <w:pPr>
        <w:suppressAutoHyphens/>
        <w:jc w:val="both"/>
        <w:rPr>
          <w:rFonts w:ascii="Consolas" w:eastAsia="Arial" w:hAnsi="Consolas" w:cs="Arial"/>
          <w:sz w:val="28"/>
          <w:szCs w:val="28"/>
        </w:rPr>
      </w:pPr>
      <w:r w:rsidRPr="006626C6">
        <w:rPr>
          <w:rFonts w:ascii="Consolas" w:eastAsia="Arial" w:hAnsi="Consolas" w:cs="Arial"/>
          <w:b/>
          <w:bCs/>
          <w:sz w:val="28"/>
          <w:szCs w:val="28"/>
        </w:rPr>
        <w:t>II. Impedimento de licitar e contratar</w:t>
      </w:r>
      <w:r w:rsidRPr="006626C6">
        <w:rPr>
          <w:rFonts w:ascii="Consolas" w:eastAsia="Arial" w:hAnsi="Consolas" w:cs="Arial"/>
          <w:sz w:val="28"/>
          <w:szCs w:val="28"/>
        </w:rPr>
        <w:t>, quando praticadas as condutas descritas nas alíneas “b”, “c” e “d” do subitem acima deste Contrato, sempre que não se justificar a imposição de penalidade mais grave;</w:t>
      </w:r>
    </w:p>
    <w:p w14:paraId="01D5776B" w14:textId="77777777" w:rsidR="00987750" w:rsidRPr="006626C6" w:rsidRDefault="00987750" w:rsidP="00D937A7">
      <w:pPr>
        <w:suppressAutoHyphens/>
        <w:jc w:val="both"/>
        <w:rPr>
          <w:rFonts w:ascii="Consolas" w:eastAsia="Arial" w:hAnsi="Consolas" w:cs="Arial"/>
          <w:sz w:val="28"/>
          <w:szCs w:val="28"/>
        </w:rPr>
      </w:pPr>
    </w:p>
    <w:p w14:paraId="4498BD73" w14:textId="4E47FC82" w:rsidR="00D937A7" w:rsidRPr="006626C6" w:rsidRDefault="00D937A7" w:rsidP="00D937A7">
      <w:pPr>
        <w:suppressAutoHyphens/>
        <w:jc w:val="both"/>
        <w:rPr>
          <w:rFonts w:ascii="Consolas" w:eastAsia="Arial" w:hAnsi="Consolas" w:cs="Arial"/>
          <w:sz w:val="28"/>
          <w:szCs w:val="28"/>
        </w:rPr>
      </w:pPr>
      <w:r w:rsidRPr="006626C6">
        <w:rPr>
          <w:rFonts w:ascii="Consolas" w:eastAsia="Arial" w:hAnsi="Consolas" w:cs="Arial"/>
          <w:b/>
          <w:bCs/>
          <w:sz w:val="28"/>
          <w:szCs w:val="28"/>
        </w:rPr>
        <w:t>III. Declaração de inidoneidade para licitar e contratar</w:t>
      </w:r>
      <w:r w:rsidRPr="006626C6">
        <w:rPr>
          <w:rFonts w:ascii="Consolas" w:eastAsia="Arial" w:hAnsi="Consolas" w:cs="Arial"/>
          <w:sz w:val="28"/>
          <w:szCs w:val="28"/>
        </w:rPr>
        <w:t>, quando praticadas as condutas descritas nas alíneas “e”, “f”, “g” e “h” do subitem acima deste Contrato, bem como nas alíneas “b”, “c” e “d”, que justifiquem a imposição de penalidade mais grave</w:t>
      </w:r>
      <w:r w:rsidR="00096FB0" w:rsidRPr="006626C6">
        <w:rPr>
          <w:rFonts w:ascii="Consolas" w:eastAsia="Arial" w:hAnsi="Consolas" w:cs="Arial"/>
          <w:sz w:val="28"/>
          <w:szCs w:val="28"/>
        </w:rPr>
        <w:t>.</w:t>
      </w:r>
    </w:p>
    <w:p w14:paraId="0C74912A" w14:textId="77777777" w:rsidR="00987750" w:rsidRPr="006626C6" w:rsidRDefault="00987750" w:rsidP="00D937A7">
      <w:pPr>
        <w:suppressAutoHyphens/>
        <w:jc w:val="both"/>
        <w:rPr>
          <w:rFonts w:ascii="Consolas" w:eastAsia="Arial" w:hAnsi="Consolas" w:cs="Arial"/>
          <w:sz w:val="28"/>
          <w:szCs w:val="28"/>
        </w:rPr>
      </w:pPr>
    </w:p>
    <w:p w14:paraId="32A8B33A" w14:textId="77777777" w:rsidR="00D937A7" w:rsidRPr="006626C6" w:rsidRDefault="00D937A7" w:rsidP="00D937A7">
      <w:pPr>
        <w:suppressAutoHyphens/>
        <w:jc w:val="both"/>
        <w:rPr>
          <w:rFonts w:ascii="Consolas" w:eastAsia="Arial" w:hAnsi="Consolas" w:cs="Arial"/>
          <w:sz w:val="28"/>
          <w:szCs w:val="28"/>
        </w:rPr>
      </w:pPr>
      <w:r w:rsidRPr="006626C6">
        <w:rPr>
          <w:rFonts w:ascii="Consolas" w:eastAsia="Arial" w:hAnsi="Consolas" w:cs="Arial"/>
          <w:b/>
          <w:bCs/>
          <w:sz w:val="28"/>
          <w:szCs w:val="28"/>
        </w:rPr>
        <w:t>IV. Multa:</w:t>
      </w:r>
    </w:p>
    <w:p w14:paraId="0CF098BB" w14:textId="0E73305A" w:rsidR="00D937A7" w:rsidRPr="006626C6" w:rsidRDefault="00096FB0">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6626C6">
        <w:rPr>
          <w:rStyle w:val="normaltextrun"/>
          <w:rFonts w:ascii="Consolas" w:hAnsi="Consolas"/>
          <w:sz w:val="28"/>
          <w:szCs w:val="28"/>
        </w:rPr>
        <w:t>Moratória, para as infrações descritas no item “d”,</w:t>
      </w:r>
      <w:r w:rsidR="00D937A7" w:rsidRPr="006626C6">
        <w:rPr>
          <w:rFonts w:ascii="Consolas" w:eastAsia="Arial" w:hAnsi="Consolas" w:cs="Arial"/>
          <w:sz w:val="28"/>
          <w:szCs w:val="28"/>
        </w:rPr>
        <w:t xml:space="preserve"> de 1% (um por cento) por dia de atraso injustificado sobre o valor da parcela inadimplida, até o limite de 30 (trinta) dias;</w:t>
      </w:r>
    </w:p>
    <w:p w14:paraId="051FFD8D" w14:textId="77777777" w:rsidR="00D937A7" w:rsidRPr="006626C6" w:rsidRDefault="00D937A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6626C6">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64099F9A" w14:textId="77777777" w:rsidR="00D937A7" w:rsidRPr="006626C6" w:rsidRDefault="00D937A7" w:rsidP="00D937A7">
      <w:pPr>
        <w:pStyle w:val="PargrafodaLista"/>
        <w:suppressAutoHyphens/>
        <w:spacing w:after="0" w:line="240" w:lineRule="auto"/>
        <w:ind w:left="0"/>
        <w:jc w:val="both"/>
        <w:rPr>
          <w:rFonts w:ascii="Consolas" w:eastAsia="Arial" w:hAnsi="Consolas" w:cs="Arial"/>
          <w:sz w:val="28"/>
          <w:szCs w:val="28"/>
        </w:rPr>
      </w:pPr>
      <w:r w:rsidRPr="006626C6">
        <w:rPr>
          <w:rFonts w:ascii="Consolas" w:eastAsia="Arial" w:hAnsi="Consolas" w:cs="Arial"/>
          <w:sz w:val="28"/>
          <w:szCs w:val="28"/>
        </w:rPr>
        <w:t xml:space="preserve">2.1. O atraso superior a 15 (quinze) dias autoriza a Administração a promover a extinção do contrato por descumprimento ou cumprimento irregular de suas cláusulas, </w:t>
      </w:r>
      <w:r w:rsidRPr="006626C6">
        <w:rPr>
          <w:rFonts w:ascii="Consolas" w:eastAsia="Arial" w:hAnsi="Consolas" w:cs="Arial"/>
          <w:sz w:val="28"/>
          <w:szCs w:val="28"/>
        </w:rPr>
        <w:lastRenderedPageBreak/>
        <w:t xml:space="preserve">conforme dispõe o inciso I do art. 137 da Lei n. 14.133, de 2021. </w:t>
      </w:r>
    </w:p>
    <w:p w14:paraId="14F1EE33" w14:textId="6ED40947" w:rsidR="00D937A7" w:rsidRPr="006626C6" w:rsidRDefault="00D937A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6626C6">
        <w:rPr>
          <w:rFonts w:ascii="Consolas" w:eastAsia="Arial" w:hAnsi="Consolas" w:cs="Arial"/>
          <w:sz w:val="28"/>
          <w:szCs w:val="28"/>
        </w:rPr>
        <w:t xml:space="preserve">Compensatória, para as infrações descritas </w:t>
      </w:r>
      <w:r w:rsidR="00674DB7" w:rsidRPr="006626C6">
        <w:rPr>
          <w:rFonts w:ascii="Consolas" w:eastAsia="Arial" w:hAnsi="Consolas" w:cs="Arial"/>
          <w:sz w:val="28"/>
          <w:szCs w:val="28"/>
        </w:rPr>
        <w:t>acima</w:t>
      </w:r>
      <w:r w:rsidRPr="006626C6">
        <w:rPr>
          <w:rFonts w:ascii="Consolas" w:eastAsia="Arial" w:hAnsi="Consolas" w:cs="Arial"/>
          <w:sz w:val="28"/>
          <w:szCs w:val="28"/>
        </w:rPr>
        <w:t xml:space="preserve"> alíneas “e” a “h”, de 1% a 30% do valor do Contrato.</w:t>
      </w:r>
    </w:p>
    <w:p w14:paraId="1AC58486" w14:textId="74918733" w:rsidR="00D937A7" w:rsidRPr="006626C6" w:rsidRDefault="00D937A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6626C6">
        <w:rPr>
          <w:rFonts w:ascii="Consolas" w:eastAsia="Arial" w:hAnsi="Consolas" w:cs="Arial"/>
          <w:sz w:val="28"/>
          <w:szCs w:val="28"/>
        </w:rPr>
        <w:t>Compensatória, para a inexecução total do contrato prevista</w:t>
      </w:r>
      <w:r w:rsidR="00674DB7" w:rsidRPr="006626C6">
        <w:rPr>
          <w:rFonts w:ascii="Consolas" w:eastAsia="Arial" w:hAnsi="Consolas" w:cs="Arial"/>
          <w:sz w:val="28"/>
          <w:szCs w:val="28"/>
        </w:rPr>
        <w:t xml:space="preserve"> acima</w:t>
      </w:r>
      <w:r w:rsidRPr="006626C6">
        <w:rPr>
          <w:rFonts w:ascii="Consolas" w:eastAsia="Arial" w:hAnsi="Consolas" w:cs="Arial"/>
          <w:sz w:val="28"/>
          <w:szCs w:val="28"/>
        </w:rPr>
        <w:t xml:space="preserve"> na alínea “c”, de 1% a 30% do valor do Contrato. </w:t>
      </w:r>
    </w:p>
    <w:p w14:paraId="2A1C9AB6" w14:textId="0ABFDFE9" w:rsidR="00D937A7" w:rsidRPr="006626C6" w:rsidRDefault="00674DB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6626C6">
        <w:rPr>
          <w:rFonts w:ascii="Consolas" w:eastAsia="Arial" w:hAnsi="Consolas" w:cs="Arial"/>
          <w:sz w:val="28"/>
          <w:szCs w:val="28"/>
        </w:rPr>
        <w:t>Compensatória, para a infração descrita acima na alínea</w:t>
      </w:r>
      <w:r w:rsidR="00D937A7" w:rsidRPr="006626C6">
        <w:rPr>
          <w:rFonts w:ascii="Consolas" w:eastAsia="Arial" w:hAnsi="Consolas" w:cs="Arial"/>
          <w:sz w:val="28"/>
          <w:szCs w:val="28"/>
        </w:rPr>
        <w:t xml:space="preserve"> “b”, de 1% a 30% do valor do Contrato.</w:t>
      </w:r>
    </w:p>
    <w:p w14:paraId="7CBA4CE5" w14:textId="63AD4558" w:rsidR="00D937A7" w:rsidRPr="006626C6" w:rsidRDefault="00674DB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6626C6">
        <w:rPr>
          <w:rStyle w:val="normaltextrun"/>
          <w:rFonts w:ascii="Consolas" w:hAnsi="Consolas"/>
          <w:sz w:val="28"/>
          <w:szCs w:val="28"/>
        </w:rPr>
        <w:t>Compensatória, em substituição à multa moratória para a infração descrita acima na alínea “d”,</w:t>
      </w:r>
      <w:r w:rsidR="00D937A7" w:rsidRPr="006626C6">
        <w:rPr>
          <w:rFonts w:ascii="Consolas" w:eastAsia="Arial" w:hAnsi="Consolas" w:cs="Arial"/>
          <w:sz w:val="28"/>
          <w:szCs w:val="28"/>
        </w:rPr>
        <w:t xml:space="preserve"> de 1% a 30% do valor do Contrato.</w:t>
      </w:r>
    </w:p>
    <w:p w14:paraId="2CE236F5" w14:textId="5C6852C5" w:rsidR="00D937A7" w:rsidRPr="006626C6" w:rsidRDefault="00674DB7">
      <w:pPr>
        <w:pStyle w:val="PargrafodaLista"/>
        <w:numPr>
          <w:ilvl w:val="1"/>
          <w:numId w:val="4"/>
        </w:numPr>
        <w:suppressAutoHyphens/>
        <w:spacing w:after="0" w:line="240" w:lineRule="auto"/>
        <w:ind w:left="0" w:firstLine="0"/>
        <w:jc w:val="both"/>
        <w:rPr>
          <w:rFonts w:ascii="Consolas" w:eastAsia="Arial" w:hAnsi="Consolas" w:cs="Arial"/>
          <w:sz w:val="28"/>
          <w:szCs w:val="28"/>
        </w:rPr>
      </w:pPr>
      <w:r w:rsidRPr="006626C6">
        <w:rPr>
          <w:rStyle w:val="normaltextrun"/>
          <w:rFonts w:ascii="Consolas" w:hAnsi="Consolas"/>
          <w:sz w:val="28"/>
          <w:szCs w:val="28"/>
        </w:rPr>
        <w:t>Compensatória, para a infração descrita acima na alínea “</w:t>
      </w:r>
      <w:r w:rsidRPr="006626C6">
        <w:rPr>
          <w:rStyle w:val="normaltextrun"/>
          <w:rFonts w:ascii="Consolas" w:hAnsi="Consolas"/>
          <w:b/>
          <w:sz w:val="28"/>
          <w:szCs w:val="28"/>
        </w:rPr>
        <w:t>a</w:t>
      </w:r>
      <w:r w:rsidRPr="006626C6">
        <w:rPr>
          <w:rStyle w:val="normaltextrun"/>
          <w:rFonts w:ascii="Consolas" w:hAnsi="Consolas"/>
          <w:sz w:val="28"/>
          <w:szCs w:val="28"/>
        </w:rPr>
        <w:t>”,</w:t>
      </w:r>
      <w:r w:rsidR="00D937A7" w:rsidRPr="006626C6">
        <w:rPr>
          <w:rFonts w:ascii="Consolas" w:eastAsia="Arial" w:hAnsi="Consolas" w:cs="Arial"/>
          <w:sz w:val="28"/>
          <w:szCs w:val="28"/>
        </w:rPr>
        <w:t xml:space="preserve"> de 1% a 30% do valor do Contrato.</w:t>
      </w:r>
    </w:p>
    <w:p w14:paraId="3750AAB8" w14:textId="77777777" w:rsidR="00674DB7" w:rsidRPr="006626C6" w:rsidRDefault="00674DB7" w:rsidP="00D937A7">
      <w:pPr>
        <w:pStyle w:val="Nivel2"/>
        <w:numPr>
          <w:ilvl w:val="0"/>
          <w:numId w:val="0"/>
        </w:numPr>
        <w:spacing w:before="0" w:after="0" w:line="240" w:lineRule="auto"/>
        <w:rPr>
          <w:rFonts w:ascii="Consolas" w:eastAsia="Arial" w:hAnsi="Consolas"/>
          <w:color w:val="auto"/>
          <w:sz w:val="28"/>
          <w:szCs w:val="28"/>
        </w:rPr>
      </w:pPr>
    </w:p>
    <w:p w14:paraId="5C65BB8D" w14:textId="20CB6E3C" w:rsidR="00D937A7" w:rsidRPr="006626C6"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6626C6">
        <w:rPr>
          <w:rFonts w:ascii="Consolas" w:eastAsia="Arial" w:hAnsi="Consolas"/>
          <w:color w:val="auto"/>
          <w:sz w:val="28"/>
          <w:szCs w:val="28"/>
        </w:rPr>
        <w:t xml:space="preserve">11.3. </w:t>
      </w:r>
      <w:r w:rsidRPr="006626C6">
        <w:rPr>
          <w:rFonts w:ascii="Consolas" w:hAnsi="Consolas"/>
          <w:color w:val="auto"/>
          <w:sz w:val="28"/>
          <w:szCs w:val="28"/>
        </w:rPr>
        <w:t>A aplicação das sanções previstas neste Contrato não exclui, em hipótese alguma, a obrigação de reparação integral do dano causado ao Contratante</w:t>
      </w:r>
      <w:r w:rsidR="00411E43" w:rsidRPr="006626C6">
        <w:rPr>
          <w:rFonts w:ascii="Consolas" w:hAnsi="Consolas"/>
          <w:color w:val="auto"/>
          <w:sz w:val="28"/>
          <w:szCs w:val="28"/>
        </w:rPr>
        <w:t>.</w:t>
      </w:r>
    </w:p>
    <w:p w14:paraId="4B5D246B" w14:textId="77777777" w:rsidR="00871F8C" w:rsidRPr="006626C6" w:rsidRDefault="00871F8C" w:rsidP="00D937A7">
      <w:pPr>
        <w:pStyle w:val="Nivel3"/>
        <w:numPr>
          <w:ilvl w:val="0"/>
          <w:numId w:val="0"/>
        </w:numPr>
        <w:spacing w:before="0" w:after="0" w:line="240" w:lineRule="auto"/>
        <w:rPr>
          <w:rFonts w:ascii="Consolas" w:hAnsi="Consolas"/>
          <w:color w:val="auto"/>
          <w:sz w:val="28"/>
          <w:szCs w:val="28"/>
        </w:rPr>
      </w:pPr>
    </w:p>
    <w:p w14:paraId="2FA361F3" w14:textId="299F68EE" w:rsidR="00D937A7" w:rsidRPr="006626C6" w:rsidRDefault="00D937A7" w:rsidP="00D937A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11.3.1. Todas as sanções previstas neste Contrato poderão ser aplicadas cumulativamente com a multa</w:t>
      </w:r>
      <w:r w:rsidR="00411E43" w:rsidRPr="006626C6">
        <w:rPr>
          <w:rFonts w:ascii="Consolas" w:hAnsi="Consolas"/>
          <w:color w:val="auto"/>
          <w:sz w:val="28"/>
          <w:szCs w:val="28"/>
        </w:rPr>
        <w:t>.</w:t>
      </w:r>
    </w:p>
    <w:p w14:paraId="79A08CC0" w14:textId="77777777" w:rsidR="00987750" w:rsidRPr="006626C6" w:rsidRDefault="00987750" w:rsidP="00D937A7">
      <w:pPr>
        <w:pStyle w:val="Nivel3"/>
        <w:numPr>
          <w:ilvl w:val="0"/>
          <w:numId w:val="0"/>
        </w:numPr>
        <w:spacing w:before="0" w:after="0" w:line="240" w:lineRule="auto"/>
        <w:rPr>
          <w:rFonts w:ascii="Consolas" w:hAnsi="Consolas"/>
          <w:color w:val="auto"/>
          <w:sz w:val="28"/>
          <w:szCs w:val="28"/>
        </w:rPr>
      </w:pPr>
    </w:p>
    <w:p w14:paraId="2DB752D1" w14:textId="638937EB" w:rsidR="00D937A7" w:rsidRPr="006626C6" w:rsidRDefault="00D937A7" w:rsidP="00D937A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11.3.2. Antes da aplicação da multa será facultada a defesa do interessado no prazo de 15 (quinze) dias úteis, contado da data de sua intimação</w:t>
      </w:r>
      <w:r w:rsidR="00987750" w:rsidRPr="006626C6">
        <w:rPr>
          <w:rFonts w:ascii="Consolas" w:hAnsi="Consolas"/>
          <w:color w:val="auto"/>
          <w:sz w:val="28"/>
          <w:szCs w:val="28"/>
        </w:rPr>
        <w:t>.</w:t>
      </w:r>
    </w:p>
    <w:p w14:paraId="6CF0F2EA"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p>
    <w:p w14:paraId="72A3F6C9" w14:textId="1D98CC13" w:rsidR="00D937A7" w:rsidRPr="006626C6" w:rsidRDefault="00D937A7" w:rsidP="00D937A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173F7FEC"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p>
    <w:p w14:paraId="7A1B40CB" w14:textId="336263A0" w:rsidR="00D937A7" w:rsidRPr="006626C6" w:rsidRDefault="00D937A7" w:rsidP="00D937A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11.3.4.</w:t>
      </w:r>
      <w:r w:rsidR="00411E43" w:rsidRPr="006626C6">
        <w:rPr>
          <w:rFonts w:ascii="Consolas" w:hAnsi="Consolas"/>
          <w:color w:val="auto"/>
          <w:sz w:val="28"/>
          <w:szCs w:val="28"/>
        </w:rPr>
        <w:t xml:space="preserve"> A</w:t>
      </w:r>
      <w:r w:rsidRPr="006626C6">
        <w:rPr>
          <w:rFonts w:ascii="Consolas" w:hAnsi="Consolas"/>
          <w:color w:val="auto"/>
          <w:sz w:val="28"/>
          <w:szCs w:val="28"/>
        </w:rPr>
        <w:t xml:space="preserve"> multa poderá ser recolhida administrativamente no prazo máximo de 15 (quinze) dias, a contar da data do recebimento da comunicação enviada pela autoridade competente.</w:t>
      </w:r>
      <w:bookmarkStart w:id="2" w:name="_Hlk78351618"/>
      <w:bookmarkEnd w:id="2"/>
    </w:p>
    <w:p w14:paraId="0291B791" w14:textId="77777777" w:rsidR="00D937A7" w:rsidRPr="006626C6" w:rsidRDefault="00D937A7" w:rsidP="00D937A7">
      <w:pPr>
        <w:pStyle w:val="Nivel3"/>
        <w:numPr>
          <w:ilvl w:val="0"/>
          <w:numId w:val="0"/>
        </w:numPr>
        <w:spacing w:before="0" w:after="0" w:line="240" w:lineRule="auto"/>
        <w:rPr>
          <w:rFonts w:ascii="Consolas" w:hAnsi="Consolas"/>
          <w:color w:val="auto"/>
          <w:sz w:val="28"/>
          <w:szCs w:val="28"/>
        </w:rPr>
      </w:pPr>
    </w:p>
    <w:p w14:paraId="2B3BE70E" w14:textId="5E23B521"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11.4. A aplicação das sanções realizar-se-á em processo administrativo que assegure o contraditório e a ampla defesa ao Contratado, observando-se o procedimento previsto no </w:t>
      </w:r>
      <w:r w:rsidRPr="006626C6">
        <w:rPr>
          <w:rFonts w:ascii="Consolas" w:hAnsi="Consolas"/>
          <w:b/>
          <w:bCs/>
          <w:color w:val="auto"/>
          <w:sz w:val="28"/>
          <w:szCs w:val="28"/>
        </w:rPr>
        <w:t xml:space="preserve">caput </w:t>
      </w:r>
      <w:r w:rsidRPr="006626C6">
        <w:rPr>
          <w:rFonts w:ascii="Consolas" w:hAnsi="Consolas"/>
          <w:color w:val="auto"/>
          <w:sz w:val="28"/>
          <w:szCs w:val="28"/>
        </w:rPr>
        <w:t xml:space="preserve">e parágrafos do </w:t>
      </w:r>
      <w:hyperlink r:id="rId23" w:anchor="art158" w:history="1">
        <w:r w:rsidRPr="006626C6">
          <w:rPr>
            <w:rStyle w:val="Hyperlink"/>
            <w:rFonts w:ascii="Consolas" w:hAnsi="Consolas"/>
            <w:color w:val="auto"/>
            <w:sz w:val="28"/>
            <w:szCs w:val="28"/>
            <w:u w:val="none"/>
          </w:rPr>
          <w:t>art. 158 da Lei nº 14.133, de 2021</w:t>
        </w:r>
      </w:hyperlink>
      <w:r w:rsidRPr="006626C6">
        <w:rPr>
          <w:rFonts w:ascii="Consolas" w:hAnsi="Consolas"/>
          <w:color w:val="auto"/>
          <w:sz w:val="28"/>
          <w:szCs w:val="28"/>
        </w:rPr>
        <w:t xml:space="preserve">, para as </w:t>
      </w:r>
      <w:r w:rsidRPr="006626C6">
        <w:rPr>
          <w:rFonts w:ascii="Consolas" w:hAnsi="Consolas"/>
          <w:color w:val="auto"/>
          <w:sz w:val="28"/>
          <w:szCs w:val="28"/>
        </w:rPr>
        <w:lastRenderedPageBreak/>
        <w:t>penalidades de impedimento de licitar e contratar e de declaração de inidoneidade para licitar ou contratar.</w:t>
      </w:r>
    </w:p>
    <w:p w14:paraId="1AE8AE79" w14:textId="6B7A189E" w:rsidR="00674DB7" w:rsidRPr="006626C6" w:rsidRDefault="00674DB7" w:rsidP="00674DB7">
      <w:pPr>
        <w:pStyle w:val="Nivel2"/>
        <w:numPr>
          <w:ilvl w:val="0"/>
          <w:numId w:val="0"/>
        </w:numPr>
        <w:spacing w:before="0" w:after="0" w:line="240" w:lineRule="auto"/>
        <w:rPr>
          <w:rFonts w:ascii="Consolas" w:hAnsi="Consolas"/>
          <w:color w:val="auto"/>
          <w:sz w:val="28"/>
          <w:szCs w:val="28"/>
        </w:rPr>
      </w:pPr>
    </w:p>
    <w:p w14:paraId="4DA45255" w14:textId="0AAF9B71" w:rsidR="00674DB7" w:rsidRPr="006626C6" w:rsidRDefault="00674DB7" w:rsidP="00674DB7">
      <w:pPr>
        <w:pStyle w:val="Nivel3"/>
        <w:numPr>
          <w:ilvl w:val="0"/>
          <w:numId w:val="0"/>
        </w:numPr>
        <w:spacing w:before="0" w:after="0" w:line="240" w:lineRule="auto"/>
        <w:rPr>
          <w:rStyle w:val="normaltextrun"/>
          <w:rFonts w:ascii="Consolas" w:hAnsi="Consolas"/>
          <w:color w:val="auto"/>
          <w:sz w:val="28"/>
          <w:szCs w:val="28"/>
        </w:rPr>
      </w:pPr>
      <w:r w:rsidRPr="006626C6">
        <w:rPr>
          <w:rFonts w:ascii="Consolas" w:hAnsi="Consolas"/>
          <w:color w:val="auto"/>
          <w:sz w:val="28"/>
          <w:szCs w:val="28"/>
        </w:rPr>
        <w:t xml:space="preserve">11.4.1. </w:t>
      </w:r>
      <w:r w:rsidRPr="006626C6">
        <w:rPr>
          <w:rStyle w:val="normaltextrun"/>
          <w:rFonts w:ascii="Consolas" w:hAnsi="Consolas"/>
          <w:color w:val="auto"/>
          <w:sz w:val="28"/>
          <w:szCs w:val="28"/>
        </w:rPr>
        <w:t>Para a garantia da ampla defesa e contraditório, as notificações serão enviadas eletronicamente para os endereços de e-mail informados na proposta comercial, bem como os cadastrados pela empresa no SICAF.</w:t>
      </w:r>
    </w:p>
    <w:p w14:paraId="0DEAE372" w14:textId="77777777" w:rsidR="00674DB7" w:rsidRPr="006626C6" w:rsidRDefault="00674DB7" w:rsidP="00674DB7">
      <w:pPr>
        <w:pStyle w:val="Nivel3"/>
        <w:numPr>
          <w:ilvl w:val="0"/>
          <w:numId w:val="0"/>
        </w:numPr>
        <w:spacing w:before="0" w:after="0" w:line="240" w:lineRule="auto"/>
        <w:rPr>
          <w:rStyle w:val="eop"/>
          <w:rFonts w:ascii="Consolas" w:hAnsi="Consolas"/>
          <w:color w:val="auto"/>
          <w:sz w:val="28"/>
          <w:szCs w:val="28"/>
        </w:rPr>
      </w:pPr>
    </w:p>
    <w:p w14:paraId="33F75987" w14:textId="406C02AE" w:rsidR="00674DB7" w:rsidRPr="006626C6" w:rsidRDefault="00674DB7" w:rsidP="00674DB7">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11.4.2. </w:t>
      </w:r>
      <w:r w:rsidRPr="006626C6">
        <w:rPr>
          <w:rStyle w:val="normaltextrun"/>
          <w:rFonts w:ascii="Consolas" w:hAnsi="Consolas"/>
          <w:color w:val="auto"/>
          <w:sz w:val="28"/>
          <w:szCs w:val="28"/>
        </w:rPr>
        <w:t xml:space="preserve">Os endereços de e-mail informados na proposta comercial e/ou cadastrados no </w:t>
      </w:r>
      <w:proofErr w:type="spellStart"/>
      <w:r w:rsidRPr="006626C6">
        <w:rPr>
          <w:rStyle w:val="normaltextrun"/>
          <w:rFonts w:ascii="Consolas" w:hAnsi="Consolas"/>
          <w:color w:val="auto"/>
          <w:sz w:val="28"/>
          <w:szCs w:val="28"/>
        </w:rPr>
        <w:t>Sicaf</w:t>
      </w:r>
      <w:proofErr w:type="spellEnd"/>
      <w:r w:rsidRPr="006626C6">
        <w:rPr>
          <w:rStyle w:val="normaltextrun"/>
          <w:rFonts w:ascii="Consolas" w:hAnsi="Consolas"/>
          <w:color w:val="auto"/>
          <w:sz w:val="28"/>
          <w:szCs w:val="28"/>
        </w:rPr>
        <w:t xml:space="preserve"> serão considerados de uso contínuo da empresa, não cabendo alegação de desconhecimento das comunicações a eles comprovadamente enviadas.</w:t>
      </w:r>
    </w:p>
    <w:p w14:paraId="5965D6D5" w14:textId="77777777" w:rsidR="00674DB7" w:rsidRPr="006626C6" w:rsidRDefault="00674DB7" w:rsidP="00674DB7">
      <w:pPr>
        <w:pStyle w:val="Nivel2"/>
        <w:numPr>
          <w:ilvl w:val="0"/>
          <w:numId w:val="0"/>
        </w:numPr>
        <w:spacing w:before="0" w:after="0" w:line="240" w:lineRule="auto"/>
        <w:rPr>
          <w:rFonts w:ascii="Consolas" w:hAnsi="Consolas"/>
          <w:color w:val="auto"/>
          <w:sz w:val="28"/>
          <w:szCs w:val="28"/>
        </w:rPr>
      </w:pPr>
    </w:p>
    <w:p w14:paraId="2A65E990" w14:textId="19688292"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11.5. Na aplicação das sanções serão considerados</w:t>
      </w:r>
      <w:r w:rsidR="00674DB7" w:rsidRPr="006626C6">
        <w:rPr>
          <w:rFonts w:ascii="Consolas" w:hAnsi="Consolas"/>
          <w:color w:val="auto"/>
          <w:sz w:val="28"/>
          <w:szCs w:val="28"/>
        </w:rPr>
        <w:t>:</w:t>
      </w:r>
    </w:p>
    <w:p w14:paraId="22BDF3FC"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6C45C6A3" w14:textId="77777777" w:rsidR="00D937A7" w:rsidRPr="006626C6" w:rsidRDefault="00D937A7">
      <w:pPr>
        <w:numPr>
          <w:ilvl w:val="0"/>
          <w:numId w:val="5"/>
        </w:numPr>
        <w:suppressAutoHyphens/>
        <w:ind w:left="0" w:firstLine="0"/>
        <w:contextualSpacing/>
        <w:jc w:val="both"/>
        <w:rPr>
          <w:rFonts w:ascii="Consolas" w:eastAsia="Arial" w:hAnsi="Consolas" w:cs="Arial"/>
          <w:sz w:val="28"/>
          <w:szCs w:val="28"/>
        </w:rPr>
      </w:pPr>
      <w:r w:rsidRPr="006626C6">
        <w:rPr>
          <w:rFonts w:ascii="Consolas" w:eastAsia="Arial" w:hAnsi="Consolas" w:cs="Arial"/>
          <w:sz w:val="28"/>
          <w:szCs w:val="28"/>
        </w:rPr>
        <w:t>a natureza e a gravidade da infração cometida;</w:t>
      </w:r>
    </w:p>
    <w:p w14:paraId="4BE24EFB" w14:textId="77777777" w:rsidR="00D937A7" w:rsidRPr="006626C6" w:rsidRDefault="00D937A7">
      <w:pPr>
        <w:numPr>
          <w:ilvl w:val="0"/>
          <w:numId w:val="5"/>
        </w:numPr>
        <w:suppressAutoHyphens/>
        <w:ind w:left="0" w:firstLine="0"/>
        <w:contextualSpacing/>
        <w:jc w:val="both"/>
        <w:rPr>
          <w:rFonts w:ascii="Consolas" w:eastAsia="Arial" w:hAnsi="Consolas" w:cs="Arial"/>
          <w:sz w:val="28"/>
          <w:szCs w:val="28"/>
        </w:rPr>
      </w:pPr>
      <w:r w:rsidRPr="006626C6">
        <w:rPr>
          <w:rFonts w:ascii="Consolas" w:eastAsia="Arial" w:hAnsi="Consolas" w:cs="Arial"/>
          <w:sz w:val="28"/>
          <w:szCs w:val="28"/>
        </w:rPr>
        <w:t>as peculiaridades do caso concreto;</w:t>
      </w:r>
    </w:p>
    <w:p w14:paraId="43FCBF16" w14:textId="77777777" w:rsidR="00D937A7" w:rsidRPr="006626C6" w:rsidRDefault="00D937A7">
      <w:pPr>
        <w:numPr>
          <w:ilvl w:val="0"/>
          <w:numId w:val="5"/>
        </w:numPr>
        <w:suppressAutoHyphens/>
        <w:ind w:left="0" w:firstLine="0"/>
        <w:contextualSpacing/>
        <w:jc w:val="both"/>
        <w:rPr>
          <w:rFonts w:ascii="Consolas" w:eastAsia="Arial" w:hAnsi="Consolas" w:cs="Arial"/>
          <w:sz w:val="28"/>
          <w:szCs w:val="28"/>
        </w:rPr>
      </w:pPr>
      <w:r w:rsidRPr="006626C6">
        <w:rPr>
          <w:rFonts w:ascii="Consolas" w:eastAsia="Arial" w:hAnsi="Consolas" w:cs="Arial"/>
          <w:sz w:val="28"/>
          <w:szCs w:val="28"/>
        </w:rPr>
        <w:t>as circunstâncias agravantes ou atenuantes;</w:t>
      </w:r>
    </w:p>
    <w:p w14:paraId="523B88E8" w14:textId="77777777" w:rsidR="00D937A7" w:rsidRPr="006626C6" w:rsidRDefault="00D937A7">
      <w:pPr>
        <w:numPr>
          <w:ilvl w:val="0"/>
          <w:numId w:val="5"/>
        </w:numPr>
        <w:suppressAutoHyphens/>
        <w:ind w:left="0" w:firstLine="0"/>
        <w:contextualSpacing/>
        <w:jc w:val="both"/>
        <w:rPr>
          <w:rFonts w:ascii="Consolas" w:eastAsia="Arial" w:hAnsi="Consolas" w:cs="Arial"/>
          <w:sz w:val="28"/>
          <w:szCs w:val="28"/>
        </w:rPr>
      </w:pPr>
      <w:r w:rsidRPr="006626C6">
        <w:rPr>
          <w:rFonts w:ascii="Consolas" w:eastAsia="Arial" w:hAnsi="Consolas" w:cs="Arial"/>
          <w:sz w:val="28"/>
          <w:szCs w:val="28"/>
        </w:rPr>
        <w:t>os danos que dela provierem para o Contratante;</w:t>
      </w:r>
    </w:p>
    <w:p w14:paraId="510004EC" w14:textId="77777777" w:rsidR="00D937A7" w:rsidRPr="006626C6" w:rsidRDefault="00D937A7">
      <w:pPr>
        <w:numPr>
          <w:ilvl w:val="0"/>
          <w:numId w:val="5"/>
        </w:numPr>
        <w:suppressAutoHyphens/>
        <w:ind w:left="0" w:firstLine="0"/>
        <w:contextualSpacing/>
        <w:jc w:val="both"/>
        <w:rPr>
          <w:rFonts w:ascii="Consolas" w:eastAsia="Arial" w:hAnsi="Consolas" w:cs="Arial"/>
          <w:sz w:val="28"/>
          <w:szCs w:val="28"/>
        </w:rPr>
      </w:pPr>
      <w:r w:rsidRPr="006626C6">
        <w:rPr>
          <w:rFonts w:ascii="Consolas" w:eastAsia="Arial" w:hAnsi="Consolas" w:cs="Arial"/>
          <w:sz w:val="28"/>
          <w:szCs w:val="28"/>
        </w:rPr>
        <w:t>a implantação ou o aperfeiçoamento de programa de integridade, conforme normas e orientações dos órgãos de controle.</w:t>
      </w:r>
    </w:p>
    <w:p w14:paraId="12A0176E" w14:textId="77777777" w:rsidR="00674DB7" w:rsidRPr="006626C6" w:rsidRDefault="00674DB7" w:rsidP="00D937A7">
      <w:pPr>
        <w:pStyle w:val="Nivel2"/>
        <w:numPr>
          <w:ilvl w:val="0"/>
          <w:numId w:val="0"/>
        </w:numPr>
        <w:spacing w:before="0" w:after="0" w:line="240" w:lineRule="auto"/>
        <w:rPr>
          <w:rFonts w:ascii="Consolas" w:eastAsia="Arial" w:hAnsi="Consolas"/>
          <w:color w:val="auto"/>
          <w:sz w:val="28"/>
          <w:szCs w:val="28"/>
        </w:rPr>
      </w:pPr>
    </w:p>
    <w:p w14:paraId="3B189FF7" w14:textId="4292A58B"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eastAsia="Arial" w:hAnsi="Consolas"/>
          <w:color w:val="auto"/>
          <w:sz w:val="28"/>
          <w:szCs w:val="28"/>
        </w:rPr>
        <w:t xml:space="preserve">11.6. </w:t>
      </w:r>
      <w:r w:rsidRPr="006626C6">
        <w:rPr>
          <w:rFonts w:ascii="Consolas" w:hAnsi="Consolas"/>
          <w:color w:val="auto"/>
          <w:sz w:val="28"/>
          <w:szCs w:val="28"/>
        </w:rPr>
        <w:t xml:space="preserve">Os atos previstos como infrações administrativas na </w:t>
      </w:r>
      <w:hyperlink r:id="rId24" w:history="1">
        <w:r w:rsidRPr="006626C6">
          <w:rPr>
            <w:rStyle w:val="Hyperlink"/>
            <w:rFonts w:ascii="Consolas" w:hAnsi="Consolas"/>
            <w:color w:val="auto"/>
            <w:sz w:val="28"/>
            <w:szCs w:val="28"/>
            <w:u w:val="none"/>
          </w:rPr>
          <w:t>Lei nº 14.133, de 2021</w:t>
        </w:r>
      </w:hyperlink>
      <w:r w:rsidRPr="006626C6">
        <w:rPr>
          <w:rFonts w:ascii="Consolas" w:hAnsi="Consolas"/>
          <w:color w:val="auto"/>
          <w:sz w:val="28"/>
          <w:szCs w:val="28"/>
        </w:rPr>
        <w:t xml:space="preserve">, ou em outras leis de licitações e contratos da Administração Pública que também sejam tipificados como atos lesivos na </w:t>
      </w:r>
      <w:hyperlink r:id="rId25" w:history="1">
        <w:r w:rsidRPr="006626C6">
          <w:rPr>
            <w:rStyle w:val="Hyperlink"/>
            <w:rFonts w:ascii="Consolas" w:hAnsi="Consolas"/>
            <w:color w:val="auto"/>
            <w:sz w:val="28"/>
            <w:szCs w:val="28"/>
            <w:u w:val="none"/>
          </w:rPr>
          <w:t>Lei nº 12.846, de 2013</w:t>
        </w:r>
      </w:hyperlink>
      <w:r w:rsidRPr="006626C6">
        <w:rPr>
          <w:rFonts w:ascii="Consolas" w:hAnsi="Consolas"/>
          <w:color w:val="auto"/>
          <w:sz w:val="28"/>
          <w:szCs w:val="28"/>
        </w:rPr>
        <w:t>, serão apurados e julgados conjuntamente, nos mesmos autos, observados o rito procedimental e autoridade competente definidos na referida Lei.</w:t>
      </w:r>
    </w:p>
    <w:p w14:paraId="19AD056E" w14:textId="77777777" w:rsidR="00987750" w:rsidRPr="006626C6" w:rsidRDefault="00987750" w:rsidP="00D937A7">
      <w:pPr>
        <w:pStyle w:val="Nivel2"/>
        <w:numPr>
          <w:ilvl w:val="0"/>
          <w:numId w:val="0"/>
        </w:numPr>
        <w:spacing w:before="0" w:after="0" w:line="240" w:lineRule="auto"/>
        <w:rPr>
          <w:rFonts w:ascii="Consolas" w:eastAsia="Times New Roman" w:hAnsi="Consolas"/>
          <w:color w:val="auto"/>
          <w:sz w:val="28"/>
          <w:szCs w:val="28"/>
        </w:rPr>
      </w:pPr>
    </w:p>
    <w:p w14:paraId="1522511B" w14:textId="17E83165"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w:t>
      </w:r>
      <w:r w:rsidRPr="006626C6">
        <w:rPr>
          <w:rFonts w:ascii="Consolas" w:hAnsi="Consolas"/>
          <w:color w:val="auto"/>
          <w:sz w:val="28"/>
          <w:szCs w:val="28"/>
        </w:rPr>
        <w:lastRenderedPageBreak/>
        <w:t>casos, o contraditório, a ampla defesa e a obrigatoriedade de análise jurídica prévia.</w:t>
      </w:r>
    </w:p>
    <w:p w14:paraId="608E3533" w14:textId="77777777" w:rsidR="00D937A7" w:rsidRPr="006626C6" w:rsidRDefault="00D937A7" w:rsidP="00D937A7">
      <w:pPr>
        <w:pStyle w:val="Nivel2"/>
        <w:numPr>
          <w:ilvl w:val="0"/>
          <w:numId w:val="0"/>
        </w:numPr>
        <w:spacing w:before="0" w:after="0" w:line="240" w:lineRule="auto"/>
        <w:rPr>
          <w:rFonts w:ascii="Consolas" w:hAnsi="Consolas"/>
          <w:i/>
          <w:iCs/>
          <w:color w:val="auto"/>
          <w:sz w:val="28"/>
          <w:szCs w:val="28"/>
        </w:rPr>
      </w:pPr>
    </w:p>
    <w:p w14:paraId="4A9BCECD" w14:textId="38E14238"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iCs/>
          <w:color w:val="auto"/>
          <w:sz w:val="28"/>
          <w:szCs w:val="28"/>
        </w:rPr>
        <w:t xml:space="preserve">11.8. </w:t>
      </w:r>
      <w:r w:rsidRPr="006626C6">
        <w:rPr>
          <w:rFonts w:ascii="Consolas" w:hAnsi="Consolas"/>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6626C6">
        <w:rPr>
          <w:rFonts w:ascii="Consolas" w:hAnsi="Consolas"/>
          <w:color w:val="auto"/>
          <w:sz w:val="28"/>
          <w:szCs w:val="28"/>
        </w:rPr>
        <w:t>Ceis</w:t>
      </w:r>
      <w:proofErr w:type="spellEnd"/>
      <w:r w:rsidRPr="006626C6">
        <w:rPr>
          <w:rFonts w:ascii="Consolas" w:hAnsi="Consolas"/>
          <w:color w:val="auto"/>
          <w:sz w:val="28"/>
          <w:szCs w:val="28"/>
        </w:rPr>
        <w:t>) e no Cadastro Nacional de Empresas Punidas (</w:t>
      </w:r>
      <w:proofErr w:type="spellStart"/>
      <w:r w:rsidRPr="006626C6">
        <w:rPr>
          <w:rFonts w:ascii="Consolas" w:hAnsi="Consolas"/>
          <w:color w:val="auto"/>
          <w:sz w:val="28"/>
          <w:szCs w:val="28"/>
        </w:rPr>
        <w:t>Cnep</w:t>
      </w:r>
      <w:proofErr w:type="spellEnd"/>
      <w:r w:rsidRPr="006626C6">
        <w:rPr>
          <w:rFonts w:ascii="Consolas" w:hAnsi="Consolas"/>
          <w:color w:val="auto"/>
          <w:sz w:val="28"/>
          <w:szCs w:val="28"/>
        </w:rPr>
        <w:t>), instituídos no âmbito do Poder Executivo Federal.</w:t>
      </w:r>
    </w:p>
    <w:p w14:paraId="5659702E" w14:textId="77777777" w:rsidR="00D937A7" w:rsidRPr="006626C6" w:rsidRDefault="00D937A7" w:rsidP="00D937A7">
      <w:pPr>
        <w:pStyle w:val="Nivel2"/>
        <w:numPr>
          <w:ilvl w:val="0"/>
          <w:numId w:val="0"/>
        </w:numPr>
        <w:spacing w:before="0" w:after="0" w:line="240" w:lineRule="auto"/>
        <w:rPr>
          <w:rFonts w:ascii="Consolas" w:hAnsi="Consolas"/>
          <w:iCs/>
          <w:color w:val="auto"/>
          <w:sz w:val="28"/>
          <w:szCs w:val="28"/>
        </w:rPr>
      </w:pPr>
    </w:p>
    <w:p w14:paraId="40316928"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iCs/>
          <w:color w:val="auto"/>
          <w:sz w:val="28"/>
          <w:szCs w:val="28"/>
        </w:rPr>
        <w:t xml:space="preserve">11.9. </w:t>
      </w:r>
      <w:r w:rsidRPr="006626C6">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26" w:anchor="163" w:history="1">
        <w:r w:rsidRPr="006626C6">
          <w:rPr>
            <w:rStyle w:val="Hyperlink"/>
            <w:rFonts w:ascii="Consolas" w:hAnsi="Consolas"/>
            <w:color w:val="auto"/>
            <w:sz w:val="28"/>
            <w:szCs w:val="28"/>
            <w:u w:val="none"/>
          </w:rPr>
          <w:t>art. 163 da Lei nº 14.133/21</w:t>
        </w:r>
      </w:hyperlink>
      <w:r w:rsidRPr="006626C6">
        <w:rPr>
          <w:rFonts w:ascii="Consolas" w:hAnsi="Consolas"/>
          <w:color w:val="auto"/>
          <w:sz w:val="28"/>
          <w:szCs w:val="28"/>
        </w:rPr>
        <w:t>.</w:t>
      </w:r>
    </w:p>
    <w:p w14:paraId="429BF235" w14:textId="77777777" w:rsidR="00D937A7" w:rsidRPr="006626C6" w:rsidRDefault="00D937A7" w:rsidP="00D937A7">
      <w:pPr>
        <w:pStyle w:val="Nivel2"/>
        <w:numPr>
          <w:ilvl w:val="0"/>
          <w:numId w:val="0"/>
        </w:numPr>
        <w:spacing w:before="0" w:after="0" w:line="240" w:lineRule="auto"/>
        <w:rPr>
          <w:rFonts w:ascii="Consolas" w:hAnsi="Consolas"/>
          <w:i/>
          <w:iCs/>
          <w:color w:val="auto"/>
          <w:sz w:val="28"/>
          <w:szCs w:val="28"/>
        </w:rPr>
      </w:pPr>
    </w:p>
    <w:p w14:paraId="73A7AA73"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7" w:history="1">
        <w:r w:rsidRPr="006626C6">
          <w:rPr>
            <w:rStyle w:val="Hyperlink"/>
            <w:rFonts w:ascii="Consolas" w:hAnsi="Consolas"/>
            <w:color w:val="auto"/>
            <w:sz w:val="28"/>
            <w:szCs w:val="28"/>
            <w:u w:val="none"/>
          </w:rPr>
          <w:t>Normativa SEGES/ME nº 26, de 13 de abril de 2022</w:t>
        </w:r>
      </w:hyperlink>
      <w:r w:rsidRPr="006626C6">
        <w:rPr>
          <w:rFonts w:ascii="Consolas" w:hAnsi="Consolas"/>
          <w:color w:val="auto"/>
          <w:sz w:val="28"/>
          <w:szCs w:val="28"/>
        </w:rPr>
        <w:t xml:space="preserve">. </w:t>
      </w:r>
    </w:p>
    <w:p w14:paraId="7FDA438D" w14:textId="77777777" w:rsidR="00871F8C" w:rsidRPr="006626C6" w:rsidRDefault="00871F8C" w:rsidP="00D937A7">
      <w:pPr>
        <w:pStyle w:val="Nivel2"/>
        <w:numPr>
          <w:ilvl w:val="0"/>
          <w:numId w:val="0"/>
        </w:numPr>
        <w:spacing w:before="0" w:after="0" w:line="240" w:lineRule="auto"/>
        <w:rPr>
          <w:rFonts w:ascii="Consolas" w:hAnsi="Consolas"/>
          <w:color w:val="auto"/>
          <w:sz w:val="28"/>
          <w:szCs w:val="28"/>
        </w:rPr>
      </w:pPr>
    </w:p>
    <w:p w14:paraId="0242FDC2"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12. CLÁUSULA DÉCIMA SEGUNDA– DA EXTINÇÃO CONTRATUAL (</w:t>
      </w:r>
      <w:hyperlink r:id="rId28" w:anchor="art92" w:history="1">
        <w:r w:rsidRPr="006626C6">
          <w:rPr>
            <w:rStyle w:val="Hyperlink"/>
            <w:rFonts w:ascii="Consolas" w:hAnsi="Consolas"/>
            <w:color w:val="auto"/>
            <w:sz w:val="28"/>
            <w:szCs w:val="28"/>
            <w:u w:val="none"/>
          </w:rPr>
          <w:t>art. 92, XIX</w:t>
        </w:r>
      </w:hyperlink>
      <w:r w:rsidRPr="006626C6">
        <w:rPr>
          <w:rFonts w:ascii="Consolas" w:hAnsi="Consolas"/>
          <w:sz w:val="28"/>
          <w:szCs w:val="28"/>
        </w:rPr>
        <w:t>):</w:t>
      </w:r>
    </w:p>
    <w:p w14:paraId="5F0DB83E" w14:textId="77777777" w:rsidR="00D937A7" w:rsidRPr="006626C6" w:rsidRDefault="00D937A7" w:rsidP="00EC02DC">
      <w:pPr>
        <w:rPr>
          <w:rFonts w:ascii="Consolas" w:hAnsi="Consolas"/>
          <w:sz w:val="28"/>
          <w:szCs w:val="28"/>
        </w:rPr>
      </w:pPr>
    </w:p>
    <w:p w14:paraId="4A292A81" w14:textId="77777777" w:rsidR="00EC02DC" w:rsidRPr="006626C6"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343C55D1" w14:textId="77777777" w:rsidR="00EC02DC" w:rsidRPr="006626C6"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02024984" w14:textId="77777777" w:rsidR="00EC02DC" w:rsidRPr="006626C6" w:rsidRDefault="00EC02DC">
      <w:pPr>
        <w:pStyle w:val="PargrafodaLista"/>
        <w:numPr>
          <w:ilvl w:val="0"/>
          <w:numId w:val="6"/>
        </w:numPr>
        <w:spacing w:after="0" w:line="240" w:lineRule="auto"/>
        <w:ind w:left="0" w:firstLine="0"/>
        <w:contextualSpacing w:val="0"/>
        <w:jc w:val="both"/>
        <w:rPr>
          <w:rFonts w:ascii="Consolas" w:eastAsiaTheme="minorHAnsi" w:hAnsi="Consolas" w:cs="Arial"/>
          <w:vanish/>
          <w:sz w:val="28"/>
          <w:szCs w:val="28"/>
        </w:rPr>
      </w:pPr>
    </w:p>
    <w:p w14:paraId="53519F56" w14:textId="7C597C68" w:rsidR="00EC02DC" w:rsidRPr="006626C6" w:rsidRDefault="00D937A7" w:rsidP="00987750">
      <w:pPr>
        <w:pStyle w:val="Nivel2"/>
        <w:tabs>
          <w:tab w:val="left" w:pos="851"/>
        </w:tabs>
        <w:spacing w:before="0" w:after="0" w:line="240" w:lineRule="auto"/>
        <w:ind w:left="0" w:firstLine="0"/>
        <w:rPr>
          <w:rFonts w:ascii="Consolas" w:hAnsi="Consolas"/>
          <w:color w:val="auto"/>
          <w:sz w:val="28"/>
          <w:szCs w:val="28"/>
        </w:rPr>
      </w:pPr>
      <w:r w:rsidRPr="006626C6">
        <w:rPr>
          <w:rFonts w:ascii="Consolas" w:hAnsi="Consolas"/>
          <w:color w:val="auto"/>
          <w:sz w:val="28"/>
          <w:szCs w:val="28"/>
        </w:rPr>
        <w:t xml:space="preserve"> </w:t>
      </w:r>
      <w:r w:rsidR="00EC02DC" w:rsidRPr="006626C6">
        <w:rPr>
          <w:rFonts w:ascii="Consolas" w:hAnsi="Consolas"/>
          <w:color w:val="auto"/>
          <w:sz w:val="28"/>
          <w:szCs w:val="28"/>
        </w:rPr>
        <w:t>O contrato será extinto quando vencido o prazo nele estipulado, independentemente de terem sido cumpridas ou não as obrigações de ambas as partes contraentes.</w:t>
      </w:r>
    </w:p>
    <w:p w14:paraId="34BF206B" w14:textId="77777777" w:rsidR="00EC02DC" w:rsidRPr="006626C6" w:rsidRDefault="00EC02DC" w:rsidP="00EC02DC">
      <w:pPr>
        <w:pStyle w:val="Nivel2"/>
        <w:numPr>
          <w:ilvl w:val="0"/>
          <w:numId w:val="0"/>
        </w:numPr>
        <w:spacing w:before="0" w:after="0" w:line="240" w:lineRule="auto"/>
        <w:rPr>
          <w:rFonts w:ascii="Consolas" w:hAnsi="Consolas"/>
          <w:color w:val="auto"/>
          <w:sz w:val="28"/>
          <w:szCs w:val="28"/>
        </w:rPr>
      </w:pPr>
    </w:p>
    <w:p w14:paraId="7D5A9582" w14:textId="77777777" w:rsidR="00EC02DC" w:rsidRPr="006626C6" w:rsidRDefault="00EC02DC">
      <w:pPr>
        <w:pStyle w:val="Nvel2-Red"/>
        <w:numPr>
          <w:ilvl w:val="1"/>
          <w:numId w:val="6"/>
        </w:numPr>
        <w:tabs>
          <w:tab w:val="left" w:pos="993"/>
        </w:tabs>
        <w:spacing w:before="0" w:after="0" w:line="240" w:lineRule="auto"/>
        <w:ind w:left="0" w:firstLine="0"/>
        <w:rPr>
          <w:rFonts w:ascii="Consolas" w:hAnsi="Consolas"/>
          <w:i w:val="0"/>
          <w:iCs w:val="0"/>
          <w:color w:val="auto"/>
          <w:sz w:val="28"/>
          <w:szCs w:val="28"/>
        </w:rPr>
      </w:pPr>
      <w:r w:rsidRPr="006626C6">
        <w:rPr>
          <w:rFonts w:ascii="Consolas" w:hAnsi="Consolas"/>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23668BD8" w14:textId="77777777" w:rsidR="00EC02DC" w:rsidRPr="006626C6"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17269251" w14:textId="77777777" w:rsidR="00EC02DC" w:rsidRPr="006626C6" w:rsidRDefault="00EC02DC">
      <w:pPr>
        <w:pStyle w:val="Nvel2-Red"/>
        <w:numPr>
          <w:ilvl w:val="1"/>
          <w:numId w:val="6"/>
        </w:numPr>
        <w:tabs>
          <w:tab w:val="left" w:pos="993"/>
        </w:tabs>
        <w:spacing w:before="0" w:after="0" w:line="240" w:lineRule="auto"/>
        <w:ind w:left="0" w:firstLine="0"/>
        <w:rPr>
          <w:rFonts w:ascii="Consolas" w:hAnsi="Consolas"/>
          <w:i w:val="0"/>
          <w:iCs w:val="0"/>
          <w:color w:val="auto"/>
          <w:sz w:val="28"/>
          <w:szCs w:val="28"/>
        </w:rPr>
      </w:pPr>
      <w:r w:rsidRPr="006626C6">
        <w:rPr>
          <w:rFonts w:ascii="Consolas" w:hAnsi="Consolas"/>
          <w:i w:val="0"/>
          <w:iCs w:val="0"/>
          <w:color w:val="auto"/>
          <w:sz w:val="28"/>
          <w:szCs w:val="28"/>
        </w:rPr>
        <w:t xml:space="preserve">A extinção nesta hipótese ocorrerá na próxima data de aniversário do contrato, desde que haja a notificação do </w:t>
      </w:r>
      <w:r w:rsidRPr="006626C6">
        <w:rPr>
          <w:rFonts w:ascii="Consolas" w:hAnsi="Consolas"/>
          <w:i w:val="0"/>
          <w:iCs w:val="0"/>
          <w:color w:val="auto"/>
          <w:sz w:val="28"/>
          <w:szCs w:val="28"/>
        </w:rPr>
        <w:lastRenderedPageBreak/>
        <w:t>contratado pelo contratante nesse sentido com pelo menos 2 (dois) meses de antecedência desse dia.</w:t>
      </w:r>
    </w:p>
    <w:p w14:paraId="607D627B" w14:textId="77777777" w:rsidR="00EC02DC" w:rsidRPr="006626C6"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DC7EB18" w14:textId="77777777" w:rsidR="00EC02DC" w:rsidRPr="006626C6" w:rsidRDefault="00EC02DC">
      <w:pPr>
        <w:pStyle w:val="Nvel2-Red"/>
        <w:numPr>
          <w:ilvl w:val="1"/>
          <w:numId w:val="6"/>
        </w:numPr>
        <w:tabs>
          <w:tab w:val="left" w:pos="993"/>
        </w:tabs>
        <w:spacing w:before="0" w:after="0" w:line="240" w:lineRule="auto"/>
        <w:ind w:left="0" w:firstLine="0"/>
        <w:rPr>
          <w:rFonts w:ascii="Consolas" w:hAnsi="Consolas"/>
          <w:i w:val="0"/>
          <w:iCs w:val="0"/>
          <w:color w:val="auto"/>
          <w:sz w:val="28"/>
          <w:szCs w:val="28"/>
        </w:rPr>
      </w:pPr>
      <w:r w:rsidRPr="006626C6">
        <w:rPr>
          <w:rFonts w:ascii="Consolas" w:hAnsi="Consolas"/>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06AF3321" w14:textId="77777777" w:rsidR="00EC02DC" w:rsidRPr="006626C6"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992BE01" w14:textId="77777777" w:rsidR="00EC02DC" w:rsidRPr="006626C6" w:rsidRDefault="00EC02DC">
      <w:pPr>
        <w:pStyle w:val="Nivel2"/>
        <w:numPr>
          <w:ilvl w:val="1"/>
          <w:numId w:val="6"/>
        </w:numPr>
        <w:tabs>
          <w:tab w:val="left" w:pos="993"/>
        </w:tabs>
        <w:spacing w:before="0" w:after="0" w:line="240" w:lineRule="auto"/>
        <w:ind w:left="0" w:firstLine="0"/>
        <w:rPr>
          <w:rFonts w:ascii="Consolas" w:hAnsi="Consolas"/>
          <w:color w:val="auto"/>
          <w:sz w:val="28"/>
          <w:szCs w:val="28"/>
        </w:rPr>
      </w:pPr>
      <w:r w:rsidRPr="006626C6">
        <w:rPr>
          <w:rFonts w:ascii="Consolas" w:hAnsi="Consolas"/>
          <w:color w:val="auto"/>
          <w:sz w:val="28"/>
          <w:szCs w:val="28"/>
        </w:rPr>
        <w:t xml:space="preserve">O contrato poderá ser extinto antes de cumpridas as obrigações nele estipuladas, ou antes do prazo nele fixado, por algum dos motivos previstos no </w:t>
      </w:r>
      <w:hyperlink r:id="rId29" w:anchor="art137">
        <w:r w:rsidRPr="006626C6">
          <w:rPr>
            <w:rStyle w:val="Hyperlink"/>
            <w:rFonts w:ascii="Consolas" w:hAnsi="Consolas"/>
            <w:color w:val="auto"/>
            <w:sz w:val="28"/>
            <w:szCs w:val="28"/>
            <w:u w:val="none"/>
          </w:rPr>
          <w:t>artigo 137 da Lei nº 14.133/21</w:t>
        </w:r>
      </w:hyperlink>
      <w:r w:rsidRPr="006626C6">
        <w:rPr>
          <w:rFonts w:ascii="Consolas" w:hAnsi="Consolas"/>
          <w:color w:val="auto"/>
          <w:sz w:val="28"/>
          <w:szCs w:val="28"/>
        </w:rPr>
        <w:t>, bem como amigavelmente, assegurados o contraditório e a ampla defesa.</w:t>
      </w:r>
    </w:p>
    <w:p w14:paraId="5D69F569" w14:textId="77777777" w:rsidR="00EC02DC" w:rsidRPr="006626C6" w:rsidRDefault="00EC02DC" w:rsidP="00EC02DC">
      <w:pPr>
        <w:pStyle w:val="Nivel2"/>
        <w:numPr>
          <w:ilvl w:val="0"/>
          <w:numId w:val="0"/>
        </w:numPr>
        <w:spacing w:before="0" w:after="0" w:line="240" w:lineRule="auto"/>
        <w:rPr>
          <w:rFonts w:ascii="Consolas" w:hAnsi="Consolas"/>
          <w:color w:val="auto"/>
          <w:sz w:val="28"/>
          <w:szCs w:val="28"/>
        </w:rPr>
      </w:pPr>
    </w:p>
    <w:p w14:paraId="4D8FEE60" w14:textId="77777777" w:rsidR="00EC02DC" w:rsidRPr="006626C6" w:rsidRDefault="00EC02DC">
      <w:pPr>
        <w:pStyle w:val="Nivel3"/>
        <w:numPr>
          <w:ilvl w:val="2"/>
          <w:numId w:val="6"/>
        </w:numPr>
        <w:tabs>
          <w:tab w:val="left" w:pos="1134"/>
        </w:tabs>
        <w:spacing w:before="0" w:after="0" w:line="240" w:lineRule="auto"/>
        <w:ind w:left="0" w:firstLine="0"/>
        <w:rPr>
          <w:rFonts w:ascii="Consolas" w:hAnsi="Consolas"/>
          <w:color w:val="auto"/>
          <w:sz w:val="28"/>
          <w:szCs w:val="28"/>
        </w:rPr>
      </w:pPr>
      <w:r w:rsidRPr="006626C6">
        <w:rPr>
          <w:rFonts w:ascii="Consolas" w:hAnsi="Consolas"/>
          <w:color w:val="auto"/>
          <w:sz w:val="28"/>
          <w:szCs w:val="28"/>
        </w:rPr>
        <w:t xml:space="preserve">Nesta hipótese, aplicam-se também os </w:t>
      </w:r>
      <w:hyperlink r:id="rId30" w:anchor="art138" w:history="1">
        <w:r w:rsidRPr="006626C6">
          <w:rPr>
            <w:rStyle w:val="Hyperlink"/>
            <w:rFonts w:ascii="Consolas" w:hAnsi="Consolas"/>
            <w:color w:val="auto"/>
            <w:sz w:val="28"/>
            <w:szCs w:val="28"/>
            <w:u w:val="none"/>
          </w:rPr>
          <w:t>artigos 138 e 139</w:t>
        </w:r>
      </w:hyperlink>
      <w:r w:rsidRPr="006626C6">
        <w:rPr>
          <w:rFonts w:ascii="Consolas" w:hAnsi="Consolas"/>
          <w:color w:val="auto"/>
          <w:sz w:val="28"/>
          <w:szCs w:val="28"/>
        </w:rPr>
        <w:t xml:space="preserve"> da mesma Lei.</w:t>
      </w:r>
    </w:p>
    <w:p w14:paraId="141BCC3F" w14:textId="77777777" w:rsidR="00EC02DC" w:rsidRPr="006626C6" w:rsidRDefault="00EC02DC" w:rsidP="00EC02DC">
      <w:pPr>
        <w:pStyle w:val="Nivel3"/>
        <w:numPr>
          <w:ilvl w:val="0"/>
          <w:numId w:val="0"/>
        </w:numPr>
        <w:spacing w:before="0" w:after="0" w:line="240" w:lineRule="auto"/>
        <w:rPr>
          <w:rFonts w:ascii="Consolas" w:hAnsi="Consolas"/>
          <w:color w:val="auto"/>
          <w:sz w:val="28"/>
          <w:szCs w:val="28"/>
        </w:rPr>
      </w:pPr>
    </w:p>
    <w:p w14:paraId="25B8B3B1" w14:textId="77777777" w:rsidR="00EC02DC" w:rsidRPr="006626C6" w:rsidRDefault="00EC02DC">
      <w:pPr>
        <w:pStyle w:val="Nivel3"/>
        <w:numPr>
          <w:ilvl w:val="2"/>
          <w:numId w:val="6"/>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A alteração social ou a modificação da finalidade ou da estrutura da empresa não ensejará a extinção se não restringir sua capacidade de concluir o contrato.</w:t>
      </w:r>
    </w:p>
    <w:p w14:paraId="3E436916" w14:textId="77777777" w:rsidR="00EC02DC" w:rsidRPr="006626C6" w:rsidRDefault="00EC02DC" w:rsidP="00EC02DC">
      <w:pPr>
        <w:pStyle w:val="Nivel3"/>
        <w:numPr>
          <w:ilvl w:val="0"/>
          <w:numId w:val="0"/>
        </w:numPr>
        <w:spacing w:before="0" w:after="0" w:line="240" w:lineRule="auto"/>
        <w:rPr>
          <w:rFonts w:ascii="Consolas" w:hAnsi="Consolas"/>
          <w:color w:val="auto"/>
          <w:sz w:val="28"/>
          <w:szCs w:val="28"/>
        </w:rPr>
      </w:pPr>
    </w:p>
    <w:p w14:paraId="39D24679" w14:textId="77777777" w:rsidR="00EC02DC" w:rsidRPr="006626C6" w:rsidRDefault="00EC02DC">
      <w:pPr>
        <w:pStyle w:val="Nivel4"/>
        <w:numPr>
          <w:ilvl w:val="3"/>
          <w:numId w:val="6"/>
        </w:numPr>
        <w:tabs>
          <w:tab w:val="left" w:pos="1560"/>
        </w:tabs>
        <w:spacing w:before="0" w:after="0" w:line="240" w:lineRule="auto"/>
        <w:ind w:left="0" w:firstLine="0"/>
        <w:rPr>
          <w:rFonts w:ascii="Consolas" w:hAnsi="Consolas"/>
          <w:sz w:val="28"/>
          <w:szCs w:val="28"/>
        </w:rPr>
      </w:pPr>
      <w:r w:rsidRPr="006626C6">
        <w:rPr>
          <w:rFonts w:ascii="Consolas" w:hAnsi="Consolas"/>
          <w:sz w:val="28"/>
          <w:szCs w:val="28"/>
        </w:rPr>
        <w:t>Se a operação implicar mudança da pessoa jurídica contratada, deverá ser formalizado termo aditivo para alteração subjetiva.</w:t>
      </w:r>
    </w:p>
    <w:p w14:paraId="67DBCE33" w14:textId="77777777" w:rsidR="00836DB8" w:rsidRPr="006626C6" w:rsidRDefault="00836DB8" w:rsidP="00836DB8">
      <w:pPr>
        <w:pStyle w:val="Nivel2"/>
        <w:numPr>
          <w:ilvl w:val="0"/>
          <w:numId w:val="0"/>
        </w:numPr>
        <w:spacing w:before="0" w:after="0" w:line="240" w:lineRule="auto"/>
        <w:rPr>
          <w:rFonts w:ascii="Consolas" w:hAnsi="Consolas"/>
          <w:color w:val="auto"/>
          <w:sz w:val="28"/>
          <w:szCs w:val="28"/>
        </w:rPr>
      </w:pPr>
    </w:p>
    <w:p w14:paraId="52E65A23" w14:textId="32B1BE3C" w:rsidR="00EC02DC" w:rsidRPr="006626C6" w:rsidRDefault="00EC02DC">
      <w:pPr>
        <w:pStyle w:val="Nivel2"/>
        <w:numPr>
          <w:ilvl w:val="1"/>
          <w:numId w:val="6"/>
        </w:numPr>
        <w:spacing w:before="0" w:after="0" w:line="240" w:lineRule="auto"/>
        <w:ind w:left="0" w:firstLine="0"/>
        <w:rPr>
          <w:rFonts w:ascii="Consolas" w:hAnsi="Consolas"/>
          <w:color w:val="auto"/>
          <w:sz w:val="28"/>
          <w:szCs w:val="28"/>
        </w:rPr>
      </w:pPr>
      <w:r w:rsidRPr="006626C6">
        <w:rPr>
          <w:rFonts w:ascii="Consolas" w:hAnsi="Consolas"/>
          <w:color w:val="auto"/>
          <w:sz w:val="28"/>
          <w:szCs w:val="28"/>
        </w:rPr>
        <w:t>O termo de extinção, sempre que possível, será precedido:</w:t>
      </w:r>
    </w:p>
    <w:p w14:paraId="40A3A2DA" w14:textId="77777777" w:rsidR="00EC02DC" w:rsidRPr="006626C6" w:rsidRDefault="00EC02DC" w:rsidP="00EC02DC">
      <w:pPr>
        <w:pStyle w:val="Nivel2"/>
        <w:numPr>
          <w:ilvl w:val="0"/>
          <w:numId w:val="0"/>
        </w:numPr>
        <w:spacing w:before="0" w:after="0" w:line="240" w:lineRule="auto"/>
        <w:rPr>
          <w:rFonts w:ascii="Consolas" w:hAnsi="Consolas"/>
          <w:color w:val="auto"/>
          <w:sz w:val="28"/>
          <w:szCs w:val="28"/>
        </w:rPr>
      </w:pPr>
    </w:p>
    <w:p w14:paraId="6A1CC3CF" w14:textId="1C0226F7" w:rsidR="00EC02DC" w:rsidRPr="006626C6" w:rsidRDefault="00FB2234">
      <w:pPr>
        <w:pStyle w:val="Nivel4"/>
        <w:numPr>
          <w:ilvl w:val="3"/>
          <w:numId w:val="6"/>
        </w:numPr>
        <w:spacing w:before="0" w:after="0" w:line="240" w:lineRule="auto"/>
        <w:ind w:left="0" w:firstLine="0"/>
        <w:rPr>
          <w:rFonts w:ascii="Consolas" w:hAnsi="Consolas"/>
          <w:sz w:val="28"/>
          <w:szCs w:val="28"/>
        </w:rPr>
      </w:pPr>
      <w:r w:rsidRPr="006626C6">
        <w:rPr>
          <w:rFonts w:ascii="Consolas" w:hAnsi="Consolas"/>
          <w:sz w:val="28"/>
          <w:szCs w:val="28"/>
        </w:rPr>
        <w:t xml:space="preserve">Do </w:t>
      </w:r>
      <w:r w:rsidR="00EC02DC" w:rsidRPr="006626C6">
        <w:rPr>
          <w:rFonts w:ascii="Consolas" w:hAnsi="Consolas"/>
          <w:sz w:val="28"/>
          <w:szCs w:val="28"/>
        </w:rPr>
        <w:t>Balanço dos eventos contratuais já cumpridos ou parcialmente cumpridos;</w:t>
      </w:r>
    </w:p>
    <w:p w14:paraId="2B4C9837" w14:textId="77777777" w:rsidR="00EC02DC" w:rsidRPr="006626C6" w:rsidRDefault="00EC02DC" w:rsidP="00EC02DC">
      <w:pPr>
        <w:pStyle w:val="Nivel4"/>
        <w:numPr>
          <w:ilvl w:val="0"/>
          <w:numId w:val="0"/>
        </w:numPr>
        <w:spacing w:before="0" w:after="0" w:line="240" w:lineRule="auto"/>
        <w:rPr>
          <w:rFonts w:ascii="Consolas" w:hAnsi="Consolas"/>
          <w:sz w:val="28"/>
          <w:szCs w:val="28"/>
        </w:rPr>
      </w:pPr>
    </w:p>
    <w:p w14:paraId="6C90C6E5" w14:textId="32D5C09C" w:rsidR="00EC02DC" w:rsidRPr="006626C6" w:rsidRDefault="00C00AF1">
      <w:pPr>
        <w:pStyle w:val="Nivel4"/>
        <w:numPr>
          <w:ilvl w:val="3"/>
          <w:numId w:val="6"/>
        </w:numPr>
        <w:spacing w:before="0" w:after="0" w:line="240" w:lineRule="auto"/>
        <w:ind w:left="0" w:firstLine="0"/>
        <w:rPr>
          <w:rFonts w:ascii="Consolas" w:hAnsi="Consolas"/>
          <w:sz w:val="28"/>
          <w:szCs w:val="28"/>
        </w:rPr>
      </w:pPr>
      <w:r w:rsidRPr="006626C6">
        <w:rPr>
          <w:rFonts w:ascii="Consolas" w:hAnsi="Consolas"/>
          <w:sz w:val="28"/>
          <w:szCs w:val="28"/>
        </w:rPr>
        <w:t xml:space="preserve">Da </w:t>
      </w:r>
      <w:r w:rsidR="00EC02DC" w:rsidRPr="006626C6">
        <w:rPr>
          <w:rFonts w:ascii="Consolas" w:hAnsi="Consolas"/>
          <w:sz w:val="28"/>
          <w:szCs w:val="28"/>
        </w:rPr>
        <w:t>Relação dos pagamentos já efetuados e ainda devidos;</w:t>
      </w:r>
    </w:p>
    <w:p w14:paraId="1A07749F" w14:textId="77777777" w:rsidR="00EC02DC" w:rsidRPr="006626C6" w:rsidRDefault="00EC02DC" w:rsidP="00EC02DC">
      <w:pPr>
        <w:pStyle w:val="Nivel4"/>
        <w:numPr>
          <w:ilvl w:val="0"/>
          <w:numId w:val="0"/>
        </w:numPr>
        <w:spacing w:before="0" w:after="0" w:line="240" w:lineRule="auto"/>
        <w:rPr>
          <w:rFonts w:ascii="Consolas" w:hAnsi="Consolas"/>
          <w:sz w:val="28"/>
          <w:szCs w:val="28"/>
        </w:rPr>
      </w:pPr>
    </w:p>
    <w:p w14:paraId="092B3236" w14:textId="0872D070" w:rsidR="00EC02DC" w:rsidRPr="006626C6" w:rsidRDefault="00C00AF1">
      <w:pPr>
        <w:pStyle w:val="Nivel4"/>
        <w:numPr>
          <w:ilvl w:val="3"/>
          <w:numId w:val="6"/>
        </w:numPr>
        <w:spacing w:before="0" w:after="0" w:line="240" w:lineRule="auto"/>
        <w:ind w:left="0" w:firstLine="0"/>
        <w:rPr>
          <w:rFonts w:ascii="Consolas" w:hAnsi="Consolas"/>
          <w:sz w:val="28"/>
          <w:szCs w:val="28"/>
        </w:rPr>
      </w:pPr>
      <w:r w:rsidRPr="006626C6">
        <w:rPr>
          <w:rFonts w:ascii="Consolas" w:hAnsi="Consolas"/>
          <w:sz w:val="28"/>
          <w:szCs w:val="28"/>
        </w:rPr>
        <w:t xml:space="preserve">Das </w:t>
      </w:r>
      <w:r w:rsidR="00EC02DC" w:rsidRPr="006626C6">
        <w:rPr>
          <w:rFonts w:ascii="Consolas" w:hAnsi="Consolas"/>
          <w:sz w:val="28"/>
          <w:szCs w:val="28"/>
        </w:rPr>
        <w:t>Indenizações e multas.</w:t>
      </w:r>
    </w:p>
    <w:p w14:paraId="0644C0D8" w14:textId="77777777" w:rsidR="00EC02DC" w:rsidRPr="006626C6" w:rsidRDefault="00EC02DC" w:rsidP="00EC02DC">
      <w:pPr>
        <w:pStyle w:val="Nivel4"/>
        <w:numPr>
          <w:ilvl w:val="0"/>
          <w:numId w:val="0"/>
        </w:numPr>
        <w:spacing w:before="0" w:after="0" w:line="240" w:lineRule="auto"/>
        <w:rPr>
          <w:rFonts w:ascii="Consolas" w:hAnsi="Consolas"/>
          <w:sz w:val="28"/>
          <w:szCs w:val="28"/>
        </w:rPr>
      </w:pPr>
    </w:p>
    <w:p w14:paraId="231C884B" w14:textId="46076F6D" w:rsidR="00EC02DC" w:rsidRPr="006626C6" w:rsidRDefault="00EC02DC">
      <w:pPr>
        <w:pStyle w:val="Nivel2"/>
        <w:numPr>
          <w:ilvl w:val="1"/>
          <w:numId w:val="6"/>
        </w:numPr>
        <w:tabs>
          <w:tab w:val="left" w:pos="993"/>
        </w:tabs>
        <w:spacing w:before="0" w:after="0" w:line="240" w:lineRule="auto"/>
        <w:ind w:left="0" w:firstLine="0"/>
        <w:rPr>
          <w:rFonts w:ascii="Consolas" w:hAnsi="Consolas"/>
          <w:color w:val="auto"/>
          <w:sz w:val="28"/>
          <w:szCs w:val="28"/>
        </w:rPr>
      </w:pPr>
      <w:r w:rsidRPr="006626C6">
        <w:rPr>
          <w:rFonts w:ascii="Consolas" w:hAnsi="Consolas"/>
          <w:color w:val="auto"/>
          <w:sz w:val="28"/>
          <w:szCs w:val="28"/>
        </w:rPr>
        <w:t>A extinção do contrato não configura óbice para o reconhecimento do desequilíbrio econômico-financeiro, hipótese em que será concedida indenização por meio de termo indenizatório</w:t>
      </w:r>
      <w:r w:rsidR="00C00AF1" w:rsidRPr="006626C6">
        <w:rPr>
          <w:rFonts w:ascii="Consolas" w:hAnsi="Consolas"/>
          <w:color w:val="auto"/>
          <w:sz w:val="28"/>
          <w:szCs w:val="28"/>
        </w:rPr>
        <w:t>.</w:t>
      </w:r>
    </w:p>
    <w:p w14:paraId="264A89B5" w14:textId="1491A7D1" w:rsidR="00C00AF1" w:rsidRPr="006626C6" w:rsidRDefault="00C00AF1" w:rsidP="00C00AF1">
      <w:pPr>
        <w:pStyle w:val="Nivel2"/>
        <w:numPr>
          <w:ilvl w:val="0"/>
          <w:numId w:val="0"/>
        </w:numPr>
        <w:tabs>
          <w:tab w:val="left" w:pos="993"/>
        </w:tabs>
        <w:spacing w:before="0" w:after="0" w:line="240" w:lineRule="auto"/>
        <w:rPr>
          <w:rFonts w:ascii="Consolas" w:hAnsi="Consolas"/>
          <w:color w:val="auto"/>
          <w:sz w:val="28"/>
          <w:szCs w:val="28"/>
        </w:rPr>
      </w:pPr>
    </w:p>
    <w:p w14:paraId="447C8B94" w14:textId="1C3CE41F" w:rsidR="00C00AF1" w:rsidRPr="006626C6" w:rsidRDefault="00C00AF1" w:rsidP="00C00AF1">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lastRenderedPageBreak/>
        <w:t>12.8. O CONTRATANTE poderá ainda:</w:t>
      </w:r>
    </w:p>
    <w:p w14:paraId="670849CF" w14:textId="77777777" w:rsidR="00C00AF1" w:rsidRPr="006626C6" w:rsidRDefault="00C00AF1" w:rsidP="00C00AF1">
      <w:pPr>
        <w:pStyle w:val="Nivel2"/>
        <w:numPr>
          <w:ilvl w:val="0"/>
          <w:numId w:val="0"/>
        </w:numPr>
        <w:spacing w:before="0" w:after="0" w:line="240" w:lineRule="auto"/>
        <w:rPr>
          <w:rFonts w:ascii="Consolas" w:hAnsi="Consolas"/>
          <w:color w:val="auto"/>
          <w:sz w:val="28"/>
          <w:szCs w:val="28"/>
        </w:rPr>
      </w:pPr>
    </w:p>
    <w:p w14:paraId="790375AB" w14:textId="59FAEF03" w:rsidR="00C00AF1" w:rsidRPr="006626C6" w:rsidRDefault="00C00AF1" w:rsidP="00C00AF1">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12.8.1. nos casos de obrigação de pagamento de multa pelo CONTRATADO, reter a garantia prestada a ser executada, conforme legislação que rege a matéria; e</w:t>
      </w:r>
    </w:p>
    <w:p w14:paraId="0AB034C3" w14:textId="77777777" w:rsidR="00C00AF1" w:rsidRPr="006626C6" w:rsidRDefault="00C00AF1" w:rsidP="00C00AF1">
      <w:pPr>
        <w:pStyle w:val="Nivel3"/>
        <w:numPr>
          <w:ilvl w:val="0"/>
          <w:numId w:val="0"/>
        </w:numPr>
        <w:spacing w:before="0" w:after="0" w:line="240" w:lineRule="auto"/>
        <w:rPr>
          <w:rFonts w:ascii="Consolas" w:hAnsi="Consolas"/>
          <w:color w:val="auto"/>
          <w:sz w:val="28"/>
          <w:szCs w:val="28"/>
        </w:rPr>
      </w:pPr>
    </w:p>
    <w:p w14:paraId="14C62599" w14:textId="5ECBD916" w:rsidR="00C00AF1" w:rsidRPr="006626C6" w:rsidRDefault="00C00AF1" w:rsidP="00C00AF1">
      <w:pPr>
        <w:pStyle w:val="Nivel3"/>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35F208D5" w14:textId="2149B11E" w:rsidR="00EC02DC" w:rsidRPr="006626C6" w:rsidRDefault="00EC02DC" w:rsidP="00C00AF1">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 </w:t>
      </w:r>
    </w:p>
    <w:p w14:paraId="2BAA7CB5" w14:textId="09F2E093" w:rsidR="006B4B96" w:rsidRPr="006626C6" w:rsidRDefault="00C00AF1" w:rsidP="00C00AF1">
      <w:pPr>
        <w:pStyle w:val="Nivel2"/>
        <w:numPr>
          <w:ilvl w:val="0"/>
          <w:numId w:val="0"/>
        </w:numPr>
        <w:tabs>
          <w:tab w:val="left" w:pos="993"/>
        </w:tabs>
        <w:spacing w:before="0" w:after="0" w:line="240" w:lineRule="auto"/>
        <w:rPr>
          <w:rFonts w:ascii="Consolas" w:hAnsi="Consolas"/>
          <w:color w:val="auto"/>
          <w:sz w:val="28"/>
          <w:szCs w:val="28"/>
        </w:rPr>
      </w:pPr>
      <w:r w:rsidRPr="006626C6">
        <w:rPr>
          <w:rFonts w:ascii="Consolas" w:hAnsi="Consolas"/>
          <w:color w:val="auto"/>
          <w:sz w:val="28"/>
          <w:szCs w:val="28"/>
        </w:rPr>
        <w:t xml:space="preserve">12.9. </w:t>
      </w:r>
      <w:r w:rsidR="00EC02DC" w:rsidRPr="006626C6">
        <w:rPr>
          <w:rFonts w:ascii="Consolas" w:hAnsi="Consolas"/>
          <w:color w:val="auto"/>
          <w:sz w:val="28"/>
          <w:szCs w:val="2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r w:rsidR="00D937A7" w:rsidRPr="006626C6">
        <w:rPr>
          <w:rFonts w:ascii="Consolas" w:hAnsi="Consolas"/>
          <w:color w:val="auto"/>
          <w:sz w:val="28"/>
          <w:szCs w:val="28"/>
        </w:rPr>
        <w:t>.</w:t>
      </w:r>
    </w:p>
    <w:p w14:paraId="19ECF3CC" w14:textId="77777777" w:rsidR="006B4B96" w:rsidRPr="006626C6" w:rsidRDefault="006B4B96" w:rsidP="00EC02DC">
      <w:pPr>
        <w:pStyle w:val="Nivel2"/>
        <w:numPr>
          <w:ilvl w:val="0"/>
          <w:numId w:val="0"/>
        </w:numPr>
        <w:spacing w:before="0" w:after="0" w:line="240" w:lineRule="auto"/>
        <w:rPr>
          <w:rFonts w:ascii="Consolas" w:hAnsi="Consolas"/>
          <w:color w:val="auto"/>
          <w:sz w:val="28"/>
          <w:szCs w:val="28"/>
        </w:rPr>
      </w:pPr>
    </w:p>
    <w:p w14:paraId="4D9E3BE4"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13. CLÁUSULA DÉCIMA TERCEIRA – DOTAÇÃO ORÇAMENTÁRIA (</w:t>
      </w:r>
      <w:hyperlink r:id="rId31" w:anchor="art92" w:history="1">
        <w:r w:rsidRPr="006626C6">
          <w:rPr>
            <w:rStyle w:val="Hyperlink"/>
            <w:rFonts w:ascii="Consolas" w:hAnsi="Consolas"/>
            <w:color w:val="auto"/>
            <w:sz w:val="28"/>
            <w:szCs w:val="28"/>
            <w:u w:val="none"/>
          </w:rPr>
          <w:t>art. 92, VIII</w:t>
        </w:r>
      </w:hyperlink>
      <w:r w:rsidRPr="006626C6">
        <w:rPr>
          <w:rFonts w:ascii="Consolas" w:hAnsi="Consolas"/>
          <w:sz w:val="28"/>
          <w:szCs w:val="28"/>
        </w:rPr>
        <w:t>):</w:t>
      </w:r>
    </w:p>
    <w:p w14:paraId="4A6C74CA" w14:textId="77777777" w:rsidR="00D937A7" w:rsidRPr="006626C6" w:rsidRDefault="00D937A7" w:rsidP="00D937A7">
      <w:pPr>
        <w:rPr>
          <w:rFonts w:ascii="Consolas" w:hAnsi="Consolas"/>
          <w:sz w:val="28"/>
          <w:szCs w:val="28"/>
        </w:rPr>
      </w:pPr>
    </w:p>
    <w:p w14:paraId="3DC956DA"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13.1. As despesas decorrentes da presente contratação correrão à conta de recursos específicos consignados no Orçamento deste exercício, nas dotações abaixo discriminadas:</w:t>
      </w:r>
    </w:p>
    <w:p w14:paraId="53180D9C"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069;</w:t>
      </w:r>
    </w:p>
    <w:p w14:paraId="5CCEEFB0"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076;</w:t>
      </w:r>
    </w:p>
    <w:p w14:paraId="09CE20DC"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079;</w:t>
      </w:r>
    </w:p>
    <w:p w14:paraId="43CF5D4E"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085;</w:t>
      </w:r>
    </w:p>
    <w:p w14:paraId="053B5AD2"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092;</w:t>
      </w:r>
    </w:p>
    <w:p w14:paraId="5117E9D4"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099;</w:t>
      </w:r>
    </w:p>
    <w:p w14:paraId="1D72450E"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106;</w:t>
      </w:r>
    </w:p>
    <w:p w14:paraId="43CFF829"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111;</w:t>
      </w:r>
    </w:p>
    <w:p w14:paraId="1C702113"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129;</w:t>
      </w:r>
    </w:p>
    <w:p w14:paraId="14B1AA20"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134;</w:t>
      </w:r>
    </w:p>
    <w:p w14:paraId="7ED84764" w14:textId="77777777" w:rsidR="00F04F22" w:rsidRPr="006626C6" w:rsidRDefault="00F04F22" w:rsidP="00F04F22">
      <w:pPr>
        <w:rPr>
          <w:rFonts w:ascii="Consolas" w:hAnsi="Consolas"/>
          <w:b/>
          <w:bCs/>
          <w:sz w:val="28"/>
          <w:szCs w:val="28"/>
        </w:rPr>
      </w:pPr>
      <w:r w:rsidRPr="006626C6">
        <w:rPr>
          <w:rFonts w:ascii="Consolas" w:hAnsi="Consolas"/>
          <w:b/>
          <w:bCs/>
          <w:sz w:val="28"/>
          <w:szCs w:val="28"/>
        </w:rPr>
        <w:t>FICHA 136.</w:t>
      </w:r>
    </w:p>
    <w:p w14:paraId="28471A8D" w14:textId="77777777" w:rsidR="00EC02DC" w:rsidRPr="006626C6" w:rsidRDefault="00EC02DC" w:rsidP="00EC02DC">
      <w:pPr>
        <w:jc w:val="both"/>
        <w:rPr>
          <w:rFonts w:ascii="Consolas" w:hAnsi="Consolas"/>
          <w:b/>
          <w:bCs/>
          <w:sz w:val="28"/>
          <w:szCs w:val="28"/>
        </w:rPr>
      </w:pPr>
    </w:p>
    <w:p w14:paraId="02677640" w14:textId="3E5D62BF" w:rsidR="00EC02DC" w:rsidRPr="006626C6" w:rsidRDefault="00EC02DC" w:rsidP="00EC02DC">
      <w:pPr>
        <w:jc w:val="both"/>
        <w:rPr>
          <w:rFonts w:ascii="Consolas" w:hAnsi="Consolas"/>
          <w:b/>
          <w:bCs/>
          <w:sz w:val="28"/>
          <w:szCs w:val="28"/>
        </w:rPr>
      </w:pPr>
      <w:r w:rsidRPr="006626C6">
        <w:rPr>
          <w:rFonts w:ascii="Consolas" w:hAnsi="Consolas"/>
          <w:sz w:val="28"/>
          <w:szCs w:val="28"/>
        </w:rPr>
        <w:lastRenderedPageBreak/>
        <w:t>13.2. A dotação relativa aos exercícios financeiros subsequentes será indicada após aprovação da Lei Orçamentária respectiva e liberação dos créditos correspondentes, mediante apostilamento.</w:t>
      </w:r>
    </w:p>
    <w:p w14:paraId="0C55DE21" w14:textId="77777777" w:rsidR="00B60A2E" w:rsidRPr="006626C6" w:rsidRDefault="00B60A2E" w:rsidP="00EC02DC">
      <w:pPr>
        <w:jc w:val="both"/>
        <w:rPr>
          <w:rFonts w:ascii="Consolas" w:hAnsi="Consolas"/>
          <w:b/>
          <w:bCs/>
          <w:sz w:val="28"/>
          <w:szCs w:val="28"/>
        </w:rPr>
      </w:pPr>
    </w:p>
    <w:p w14:paraId="61F0CF2B"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14. CLÁUSULA DÉCIMA QUARTA – DOS CASOS OMISSOS (</w:t>
      </w:r>
      <w:hyperlink r:id="rId32" w:anchor="art92" w:history="1">
        <w:r w:rsidRPr="006626C6">
          <w:rPr>
            <w:rStyle w:val="Hyperlink"/>
            <w:rFonts w:ascii="Consolas" w:hAnsi="Consolas"/>
            <w:color w:val="auto"/>
            <w:sz w:val="28"/>
            <w:szCs w:val="28"/>
            <w:u w:val="none"/>
          </w:rPr>
          <w:t>art. 92, III</w:t>
        </w:r>
      </w:hyperlink>
      <w:r w:rsidRPr="006626C6">
        <w:rPr>
          <w:rFonts w:ascii="Consolas" w:hAnsi="Consolas"/>
          <w:sz w:val="28"/>
          <w:szCs w:val="28"/>
        </w:rPr>
        <w:t>):</w:t>
      </w:r>
    </w:p>
    <w:p w14:paraId="6E488820" w14:textId="77777777" w:rsidR="00D937A7" w:rsidRPr="006626C6" w:rsidRDefault="00D937A7" w:rsidP="00D937A7">
      <w:pPr>
        <w:rPr>
          <w:rFonts w:ascii="Consolas" w:hAnsi="Consolas"/>
          <w:sz w:val="28"/>
          <w:szCs w:val="28"/>
        </w:rPr>
      </w:pPr>
    </w:p>
    <w:p w14:paraId="6F9B15DA"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14.1. Os casos omissos serão decididos pelo contratante, segundo as disposições contidas na Lei </w:t>
      </w:r>
      <w:hyperlink r:id="rId33" w:history="1">
        <w:r w:rsidRPr="006626C6">
          <w:rPr>
            <w:rStyle w:val="Hyperlink"/>
            <w:rFonts w:ascii="Consolas" w:hAnsi="Consolas"/>
            <w:color w:val="auto"/>
            <w:sz w:val="28"/>
            <w:szCs w:val="28"/>
            <w:u w:val="none"/>
          </w:rPr>
          <w:t>nº 14.133, de 2021</w:t>
        </w:r>
      </w:hyperlink>
      <w:r w:rsidRPr="006626C6">
        <w:rPr>
          <w:rFonts w:ascii="Consolas" w:hAnsi="Consolas"/>
          <w:color w:val="auto"/>
          <w:sz w:val="28"/>
          <w:szCs w:val="28"/>
        </w:rPr>
        <w:t xml:space="preserve">, e demais normas federais aplicáveis e, subsidiariamente, segundo as disposições contidas na </w:t>
      </w:r>
      <w:hyperlink r:id="rId34" w:history="1">
        <w:r w:rsidRPr="006626C6">
          <w:rPr>
            <w:rStyle w:val="Hyperlink"/>
            <w:rFonts w:ascii="Consolas" w:hAnsi="Consolas"/>
            <w:color w:val="auto"/>
            <w:sz w:val="28"/>
            <w:szCs w:val="28"/>
            <w:u w:val="none"/>
          </w:rPr>
          <w:t>Lei nº 8.078, de 1990 – Código de Defesa do Consumidor</w:t>
        </w:r>
      </w:hyperlink>
      <w:r w:rsidRPr="006626C6">
        <w:rPr>
          <w:rFonts w:ascii="Consolas" w:hAnsi="Consolas"/>
          <w:color w:val="auto"/>
          <w:sz w:val="28"/>
          <w:szCs w:val="28"/>
        </w:rPr>
        <w:t xml:space="preserve"> – e normas e princípios gerais dos contratos.</w:t>
      </w:r>
    </w:p>
    <w:p w14:paraId="2BA2517F"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0D1D2E03"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15. CLÁUSULA DÉCIMA QUINTA – ALTERAÇÕES:</w:t>
      </w:r>
    </w:p>
    <w:p w14:paraId="337AD766" w14:textId="77777777" w:rsidR="00D937A7" w:rsidRPr="006626C6" w:rsidRDefault="00D937A7" w:rsidP="00D937A7">
      <w:pPr>
        <w:rPr>
          <w:rFonts w:ascii="Consolas" w:hAnsi="Consolas"/>
          <w:sz w:val="28"/>
          <w:szCs w:val="28"/>
        </w:rPr>
      </w:pPr>
    </w:p>
    <w:p w14:paraId="0AA62146"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 xml:space="preserve">15.1. Eventuais alterações contratuais reger-se-ão pela disciplina dos </w:t>
      </w:r>
      <w:hyperlink r:id="rId35" w:anchor="art124" w:history="1">
        <w:proofErr w:type="spellStart"/>
        <w:r w:rsidRPr="006626C6">
          <w:rPr>
            <w:rStyle w:val="Hyperlink"/>
            <w:rFonts w:ascii="Consolas" w:hAnsi="Consolas"/>
            <w:color w:val="auto"/>
            <w:sz w:val="28"/>
            <w:szCs w:val="28"/>
            <w:u w:val="none"/>
          </w:rPr>
          <w:t>arts</w:t>
        </w:r>
        <w:proofErr w:type="spellEnd"/>
        <w:r w:rsidRPr="006626C6">
          <w:rPr>
            <w:rStyle w:val="Hyperlink"/>
            <w:rFonts w:ascii="Consolas" w:hAnsi="Consolas"/>
            <w:color w:val="auto"/>
            <w:sz w:val="28"/>
            <w:szCs w:val="28"/>
            <w:u w:val="none"/>
          </w:rPr>
          <w:t>. 124 e seguintes da Lei nº 14.133, de 2021</w:t>
        </w:r>
      </w:hyperlink>
      <w:r w:rsidRPr="006626C6">
        <w:rPr>
          <w:rFonts w:ascii="Consolas" w:hAnsi="Consolas"/>
          <w:color w:val="auto"/>
          <w:sz w:val="28"/>
          <w:szCs w:val="28"/>
        </w:rPr>
        <w:t>.</w:t>
      </w:r>
    </w:p>
    <w:p w14:paraId="1966FBB1" w14:textId="77777777" w:rsidR="00763BDD" w:rsidRPr="006626C6" w:rsidRDefault="00763BDD" w:rsidP="00D937A7">
      <w:pPr>
        <w:pStyle w:val="Nivel2"/>
        <w:numPr>
          <w:ilvl w:val="0"/>
          <w:numId w:val="0"/>
        </w:numPr>
        <w:spacing w:before="0" w:after="0" w:line="240" w:lineRule="auto"/>
        <w:rPr>
          <w:rFonts w:ascii="Consolas" w:hAnsi="Consolas"/>
          <w:color w:val="auto"/>
          <w:sz w:val="28"/>
          <w:szCs w:val="28"/>
        </w:rPr>
      </w:pPr>
    </w:p>
    <w:p w14:paraId="22573D45" w14:textId="459E2DE9"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60541A8F" w14:textId="158BD4C4" w:rsidR="00C00AF1" w:rsidRPr="006626C6" w:rsidRDefault="00C00AF1" w:rsidP="00D937A7">
      <w:pPr>
        <w:pStyle w:val="Nivel2"/>
        <w:numPr>
          <w:ilvl w:val="0"/>
          <w:numId w:val="0"/>
        </w:numPr>
        <w:spacing w:before="0" w:after="0" w:line="240" w:lineRule="auto"/>
        <w:rPr>
          <w:rFonts w:ascii="Consolas" w:hAnsi="Consolas"/>
          <w:color w:val="auto"/>
          <w:sz w:val="28"/>
          <w:szCs w:val="28"/>
        </w:rPr>
      </w:pPr>
    </w:p>
    <w:p w14:paraId="306E1D80" w14:textId="285538E0" w:rsidR="00C00AF1" w:rsidRPr="006626C6" w:rsidRDefault="00C00AF1"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15.3. As supressões resultantes de acordo celebrado entre as partes contratantes poderão exceder o limite de 25% (vinte e cinco por cento) do valor inicial atualizado do contrato.</w:t>
      </w:r>
    </w:p>
    <w:p w14:paraId="07D63472"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3FA6AB9E" w14:textId="4C5FF05E"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15.</w:t>
      </w:r>
      <w:r w:rsidR="00C00AF1" w:rsidRPr="006626C6">
        <w:rPr>
          <w:rFonts w:ascii="Consolas" w:hAnsi="Consolas"/>
          <w:color w:val="auto"/>
          <w:sz w:val="28"/>
          <w:szCs w:val="28"/>
        </w:rPr>
        <w:t>4</w:t>
      </w:r>
      <w:r w:rsidRPr="006626C6">
        <w:rPr>
          <w:rFonts w:ascii="Consolas" w:hAnsi="Consolas"/>
          <w:color w:val="auto"/>
          <w:sz w:val="28"/>
          <w:szCs w:val="28"/>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78129AB2"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00A1A49B" w14:textId="4A37C941" w:rsidR="006B4B96"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t>15.</w:t>
      </w:r>
      <w:r w:rsidR="00C00AF1" w:rsidRPr="006626C6">
        <w:rPr>
          <w:rFonts w:ascii="Consolas" w:hAnsi="Consolas"/>
          <w:color w:val="auto"/>
          <w:sz w:val="28"/>
          <w:szCs w:val="28"/>
        </w:rPr>
        <w:t>5</w:t>
      </w:r>
      <w:r w:rsidRPr="006626C6">
        <w:rPr>
          <w:rFonts w:ascii="Consolas" w:hAnsi="Consolas"/>
          <w:color w:val="auto"/>
          <w:sz w:val="28"/>
          <w:szCs w:val="28"/>
        </w:rPr>
        <w:t xml:space="preserve">. Registros que não caracterizam alteração do contrato podem ser realizados por simples apostila, dispensada a celebração de termo aditivo, na forma do </w:t>
      </w:r>
      <w:hyperlink r:id="rId36" w:anchor="art136" w:history="1">
        <w:r w:rsidRPr="006626C6">
          <w:rPr>
            <w:rStyle w:val="Hyperlink"/>
            <w:rFonts w:ascii="Consolas" w:hAnsi="Consolas"/>
            <w:color w:val="auto"/>
            <w:sz w:val="28"/>
            <w:szCs w:val="28"/>
            <w:u w:val="none"/>
          </w:rPr>
          <w:t>art. 136 da Lei nº 14.133, de 2021</w:t>
        </w:r>
      </w:hyperlink>
      <w:r w:rsidRPr="006626C6">
        <w:rPr>
          <w:rFonts w:ascii="Consolas" w:hAnsi="Consolas"/>
          <w:color w:val="auto"/>
          <w:sz w:val="28"/>
          <w:szCs w:val="28"/>
        </w:rPr>
        <w:t>.</w:t>
      </w:r>
    </w:p>
    <w:p w14:paraId="3EC66277" w14:textId="77777777" w:rsidR="006014CC" w:rsidRPr="006626C6" w:rsidRDefault="006014CC" w:rsidP="00D937A7">
      <w:pPr>
        <w:pStyle w:val="Nivel2"/>
        <w:numPr>
          <w:ilvl w:val="0"/>
          <w:numId w:val="0"/>
        </w:numPr>
        <w:spacing w:before="0" w:after="0" w:line="240" w:lineRule="auto"/>
        <w:rPr>
          <w:rFonts w:ascii="Consolas" w:hAnsi="Consolas"/>
          <w:color w:val="auto"/>
          <w:sz w:val="28"/>
          <w:szCs w:val="28"/>
        </w:rPr>
      </w:pPr>
    </w:p>
    <w:p w14:paraId="24C8E3A4"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16. CLÁUSULA DÉCIMA SEXTA – PUBLICAÇÃO:</w:t>
      </w:r>
    </w:p>
    <w:p w14:paraId="49D1E28B" w14:textId="77777777" w:rsidR="00D937A7" w:rsidRPr="006626C6" w:rsidRDefault="00D937A7" w:rsidP="00D937A7">
      <w:pPr>
        <w:rPr>
          <w:rFonts w:ascii="Consolas" w:hAnsi="Consolas"/>
          <w:sz w:val="28"/>
          <w:szCs w:val="28"/>
        </w:rPr>
      </w:pPr>
    </w:p>
    <w:p w14:paraId="13ECD1C7" w14:textId="1094CC0B" w:rsidR="00D937A7" w:rsidRPr="006626C6" w:rsidRDefault="00D937A7" w:rsidP="00D937A7">
      <w:pPr>
        <w:pStyle w:val="Nivel2"/>
        <w:numPr>
          <w:ilvl w:val="0"/>
          <w:numId w:val="0"/>
        </w:numPr>
        <w:spacing w:before="0" w:after="0" w:line="240" w:lineRule="auto"/>
        <w:rPr>
          <w:rFonts w:ascii="Consolas" w:hAnsi="Consolas"/>
          <w:color w:val="auto"/>
          <w:sz w:val="28"/>
          <w:szCs w:val="28"/>
        </w:rPr>
      </w:pPr>
      <w:r w:rsidRPr="006626C6">
        <w:rPr>
          <w:rFonts w:ascii="Consolas" w:hAnsi="Consolas"/>
          <w:color w:val="auto"/>
          <w:sz w:val="28"/>
          <w:szCs w:val="28"/>
        </w:rPr>
        <w:lastRenderedPageBreak/>
        <w:t xml:space="preserve">16.1. Incumbirá ao contratante divulgar o presente instrumento no Portal Nacional de Contratações Públicas (PNCP), na forma prevista no </w:t>
      </w:r>
      <w:hyperlink r:id="rId37" w:anchor="art94" w:history="1">
        <w:r w:rsidRPr="006626C6">
          <w:rPr>
            <w:rStyle w:val="Hyperlink"/>
            <w:rFonts w:ascii="Consolas" w:hAnsi="Consolas"/>
            <w:color w:val="auto"/>
            <w:sz w:val="28"/>
            <w:szCs w:val="28"/>
            <w:u w:val="none"/>
          </w:rPr>
          <w:t>art. 94 da Lei 14.133, de 2021</w:t>
        </w:r>
      </w:hyperlink>
      <w:r w:rsidRPr="006626C6">
        <w:rPr>
          <w:rFonts w:ascii="Consolas" w:hAnsi="Consolas"/>
          <w:color w:val="auto"/>
          <w:sz w:val="28"/>
          <w:szCs w:val="28"/>
        </w:rPr>
        <w:t xml:space="preserve">, bem como no respectivo sítio oficial na Internet, em atenção ao art. 91, </w:t>
      </w:r>
      <w:r w:rsidRPr="006626C6">
        <w:rPr>
          <w:rFonts w:ascii="Consolas" w:hAnsi="Consolas"/>
          <w:i/>
          <w:color w:val="auto"/>
          <w:sz w:val="28"/>
          <w:szCs w:val="28"/>
        </w:rPr>
        <w:t>caput,</w:t>
      </w:r>
      <w:r w:rsidRPr="006626C6">
        <w:rPr>
          <w:rFonts w:ascii="Consolas" w:hAnsi="Consolas"/>
          <w:color w:val="auto"/>
          <w:sz w:val="28"/>
          <w:szCs w:val="28"/>
        </w:rPr>
        <w:t xml:space="preserve"> da Lei nº 14.133, de 2021, e ao </w:t>
      </w:r>
      <w:hyperlink r:id="rId38" w:anchor="art8§2" w:history="1">
        <w:r w:rsidRPr="006626C6">
          <w:rPr>
            <w:rStyle w:val="Hyperlink"/>
            <w:rFonts w:ascii="Consolas" w:hAnsi="Consolas"/>
            <w:color w:val="auto"/>
            <w:sz w:val="28"/>
            <w:szCs w:val="28"/>
            <w:u w:val="none"/>
          </w:rPr>
          <w:t>art. 8º, §2º, da Lei n</w:t>
        </w:r>
        <w:r w:rsidR="00141B8B" w:rsidRPr="006626C6">
          <w:rPr>
            <w:rStyle w:val="Hyperlink"/>
            <w:rFonts w:ascii="Consolas" w:hAnsi="Consolas"/>
            <w:color w:val="auto"/>
            <w:sz w:val="28"/>
            <w:szCs w:val="28"/>
            <w:u w:val="none"/>
          </w:rPr>
          <w:t>º</w:t>
        </w:r>
        <w:r w:rsidRPr="006626C6">
          <w:rPr>
            <w:rStyle w:val="Hyperlink"/>
            <w:rFonts w:ascii="Consolas" w:hAnsi="Consolas"/>
            <w:color w:val="auto"/>
            <w:sz w:val="28"/>
            <w:szCs w:val="28"/>
            <w:u w:val="none"/>
          </w:rPr>
          <w:t xml:space="preserve"> 12.527, de 2011</w:t>
        </w:r>
      </w:hyperlink>
      <w:r w:rsidRPr="006626C6">
        <w:rPr>
          <w:rFonts w:ascii="Consolas" w:hAnsi="Consolas"/>
          <w:color w:val="auto"/>
          <w:sz w:val="28"/>
          <w:szCs w:val="28"/>
        </w:rPr>
        <w:t>.</w:t>
      </w:r>
    </w:p>
    <w:p w14:paraId="7F388C9E" w14:textId="77777777" w:rsidR="00D937A7" w:rsidRPr="006626C6" w:rsidRDefault="00D937A7" w:rsidP="00D937A7">
      <w:pPr>
        <w:pStyle w:val="Nivel2"/>
        <w:numPr>
          <w:ilvl w:val="0"/>
          <w:numId w:val="0"/>
        </w:numPr>
        <w:spacing w:before="0" w:after="0" w:line="240" w:lineRule="auto"/>
        <w:rPr>
          <w:rFonts w:ascii="Consolas" w:hAnsi="Consolas"/>
          <w:color w:val="auto"/>
          <w:sz w:val="28"/>
          <w:szCs w:val="28"/>
        </w:rPr>
      </w:pPr>
    </w:p>
    <w:p w14:paraId="3777749F" w14:textId="77777777" w:rsidR="00D937A7" w:rsidRPr="006626C6" w:rsidRDefault="00D937A7" w:rsidP="00D937A7">
      <w:pPr>
        <w:pStyle w:val="Nivel01"/>
        <w:rPr>
          <w:rFonts w:ascii="Consolas" w:hAnsi="Consolas"/>
          <w:sz w:val="28"/>
          <w:szCs w:val="28"/>
        </w:rPr>
      </w:pPr>
      <w:r w:rsidRPr="006626C6">
        <w:rPr>
          <w:rFonts w:ascii="Consolas" w:hAnsi="Consolas"/>
          <w:sz w:val="28"/>
          <w:szCs w:val="28"/>
        </w:rPr>
        <w:t>17. CLÁUSULA DÉCIMA SÉTIMA– FORO (</w:t>
      </w:r>
      <w:hyperlink r:id="rId39" w:anchor="art92§1" w:history="1">
        <w:r w:rsidRPr="006626C6">
          <w:rPr>
            <w:rStyle w:val="Hyperlink"/>
            <w:rFonts w:ascii="Consolas" w:hAnsi="Consolas"/>
            <w:color w:val="auto"/>
            <w:sz w:val="28"/>
            <w:szCs w:val="28"/>
            <w:u w:val="none"/>
          </w:rPr>
          <w:t>art. 92, §1º</w:t>
        </w:r>
      </w:hyperlink>
      <w:r w:rsidRPr="006626C6">
        <w:rPr>
          <w:rFonts w:ascii="Consolas" w:hAnsi="Consolas"/>
          <w:sz w:val="28"/>
          <w:szCs w:val="28"/>
        </w:rPr>
        <w:t>):</w:t>
      </w:r>
    </w:p>
    <w:p w14:paraId="7CC1CEE6" w14:textId="77777777" w:rsidR="00D937A7" w:rsidRPr="006626C6" w:rsidRDefault="00D937A7" w:rsidP="00D937A7">
      <w:pPr>
        <w:rPr>
          <w:rFonts w:ascii="Consolas" w:hAnsi="Consolas"/>
          <w:sz w:val="28"/>
          <w:szCs w:val="28"/>
        </w:rPr>
      </w:pPr>
    </w:p>
    <w:p w14:paraId="322B5746" w14:textId="6352BBA1" w:rsidR="00D937A7" w:rsidRPr="006626C6" w:rsidRDefault="00D937A7" w:rsidP="00D937A7">
      <w:pPr>
        <w:jc w:val="both"/>
        <w:rPr>
          <w:rFonts w:ascii="Consolas" w:hAnsi="Consolas" w:cs="Arial"/>
          <w:sz w:val="28"/>
          <w:szCs w:val="28"/>
        </w:rPr>
      </w:pPr>
      <w:r w:rsidRPr="006626C6">
        <w:rPr>
          <w:rFonts w:ascii="Consolas" w:hAnsi="Consolas" w:cs="Arial"/>
          <w:sz w:val="28"/>
          <w:szCs w:val="28"/>
          <w:lang w:eastAsia="en-US"/>
        </w:rPr>
        <w:t xml:space="preserve">Fica eleito o </w:t>
      </w:r>
      <w:r w:rsidRPr="006626C6">
        <w:rPr>
          <w:rFonts w:ascii="Consolas" w:hAnsi="Consolas" w:cs="Arial"/>
          <w:sz w:val="28"/>
          <w:szCs w:val="28"/>
        </w:rPr>
        <w:t xml:space="preserve">Foro da Comarca de </w:t>
      </w:r>
      <w:r w:rsidR="00763BDD" w:rsidRPr="006626C6">
        <w:rPr>
          <w:rFonts w:ascii="Consolas" w:hAnsi="Consolas" w:cs="Arial"/>
          <w:sz w:val="28"/>
          <w:szCs w:val="28"/>
        </w:rPr>
        <w:t>Cerqueira César</w:t>
      </w:r>
      <w:r w:rsidRPr="006626C6">
        <w:rPr>
          <w:rFonts w:ascii="Consolas" w:hAnsi="Consolas" w:cs="Arial"/>
          <w:sz w:val="28"/>
          <w:szCs w:val="28"/>
        </w:rPr>
        <w:t xml:space="preserve">, Estado de São Paulo, para dirimir os litígios que decorrerem da execução deste Termo de Contrato que não puderem ser compostos pela conciliação, conforme </w:t>
      </w:r>
      <w:hyperlink r:id="rId40" w:anchor="art92§1" w:history="1">
        <w:r w:rsidRPr="006626C6">
          <w:rPr>
            <w:rStyle w:val="Hyperlink"/>
            <w:rFonts w:ascii="Consolas" w:hAnsi="Consolas" w:cs="Arial"/>
            <w:color w:val="auto"/>
            <w:sz w:val="28"/>
            <w:szCs w:val="28"/>
            <w:u w:val="none"/>
          </w:rPr>
          <w:t>art. 92, §1º, da Lei nº 14.133/21</w:t>
        </w:r>
      </w:hyperlink>
      <w:r w:rsidRPr="006626C6">
        <w:rPr>
          <w:rFonts w:ascii="Consolas" w:hAnsi="Consolas" w:cs="Arial"/>
          <w:sz w:val="28"/>
          <w:szCs w:val="28"/>
        </w:rPr>
        <w:t>.</w:t>
      </w:r>
    </w:p>
    <w:p w14:paraId="3141A7B0" w14:textId="77777777" w:rsidR="001047DC" w:rsidRPr="006626C6" w:rsidRDefault="001047DC" w:rsidP="00D937A7">
      <w:pPr>
        <w:rPr>
          <w:rFonts w:ascii="Consolas" w:hAnsi="Consolas" w:cs="Arial"/>
          <w:sz w:val="28"/>
          <w:szCs w:val="28"/>
        </w:rPr>
      </w:pPr>
    </w:p>
    <w:p w14:paraId="38C0E1E2" w14:textId="77777777" w:rsidR="00F04F22" w:rsidRPr="006626C6" w:rsidRDefault="00F04F22" w:rsidP="00D937A7">
      <w:pPr>
        <w:rPr>
          <w:rFonts w:ascii="Consolas" w:hAnsi="Consolas" w:cs="Arial"/>
          <w:sz w:val="28"/>
          <w:szCs w:val="28"/>
        </w:rPr>
      </w:pPr>
    </w:p>
    <w:p w14:paraId="3D31E69F" w14:textId="77777777" w:rsidR="00F04F22" w:rsidRPr="006626C6" w:rsidRDefault="00F04F22" w:rsidP="00D937A7">
      <w:pPr>
        <w:rPr>
          <w:rFonts w:ascii="Consolas" w:hAnsi="Consolas" w:cs="Arial"/>
          <w:sz w:val="28"/>
          <w:szCs w:val="28"/>
        </w:rPr>
      </w:pPr>
    </w:p>
    <w:p w14:paraId="282B76C8" w14:textId="77777777" w:rsidR="00F04F22" w:rsidRPr="006626C6" w:rsidRDefault="00F04F22" w:rsidP="00D937A7">
      <w:pPr>
        <w:rPr>
          <w:rFonts w:ascii="Consolas" w:hAnsi="Consolas" w:cs="Arial"/>
          <w:sz w:val="28"/>
          <w:szCs w:val="28"/>
        </w:rPr>
      </w:pPr>
    </w:p>
    <w:p w14:paraId="4AA0B19D" w14:textId="77777777" w:rsidR="00044BFF" w:rsidRDefault="00044BFF" w:rsidP="00044BFF">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13</w:t>
      </w:r>
      <w:r w:rsidRPr="001C7CDF">
        <w:rPr>
          <w:rFonts w:ascii="Consolas" w:hAnsi="Consolas"/>
          <w:b/>
          <w:bCs/>
          <w:sz w:val="28"/>
          <w:szCs w:val="32"/>
        </w:rPr>
        <w:t xml:space="preserve"> DE </w:t>
      </w:r>
      <w:r>
        <w:rPr>
          <w:rFonts w:ascii="Consolas" w:hAnsi="Consolas"/>
          <w:b/>
          <w:bCs/>
          <w:sz w:val="28"/>
          <w:szCs w:val="32"/>
        </w:rPr>
        <w:t>ABRIL</w:t>
      </w:r>
      <w:r w:rsidRPr="001C7CDF">
        <w:rPr>
          <w:rFonts w:ascii="Consolas" w:hAnsi="Consolas"/>
          <w:b/>
          <w:bCs/>
          <w:sz w:val="28"/>
          <w:szCs w:val="32"/>
        </w:rPr>
        <w:t xml:space="preserve"> DE 202</w:t>
      </w:r>
      <w:r>
        <w:rPr>
          <w:rFonts w:ascii="Consolas" w:hAnsi="Consolas"/>
          <w:b/>
          <w:bCs/>
          <w:sz w:val="28"/>
          <w:szCs w:val="32"/>
        </w:rPr>
        <w:t>6</w:t>
      </w:r>
      <w:r w:rsidRPr="001C7CDF">
        <w:rPr>
          <w:rFonts w:ascii="Consolas" w:hAnsi="Consolas"/>
          <w:b/>
          <w:bCs/>
          <w:sz w:val="28"/>
          <w:szCs w:val="32"/>
        </w:rPr>
        <w:t>.</w:t>
      </w:r>
    </w:p>
    <w:p w14:paraId="11CAB778" w14:textId="77777777" w:rsidR="00044BFF" w:rsidRDefault="00044BFF" w:rsidP="00044BFF">
      <w:pPr>
        <w:jc w:val="center"/>
        <w:rPr>
          <w:rFonts w:ascii="Consolas" w:eastAsiaTheme="minorHAnsi" w:hAnsi="Consolas" w:cstheme="minorBidi"/>
          <w:b/>
          <w:bCs/>
          <w:sz w:val="28"/>
          <w:szCs w:val="32"/>
        </w:rPr>
      </w:pPr>
    </w:p>
    <w:p w14:paraId="28ED2B7F" w14:textId="77777777" w:rsidR="00044BFF" w:rsidRDefault="00044BFF" w:rsidP="00044BFF">
      <w:pPr>
        <w:jc w:val="center"/>
        <w:rPr>
          <w:rFonts w:ascii="Consolas" w:eastAsiaTheme="minorHAnsi" w:hAnsi="Consolas" w:cstheme="minorBidi"/>
          <w:b/>
          <w:bCs/>
          <w:sz w:val="28"/>
          <w:szCs w:val="32"/>
        </w:rPr>
      </w:pPr>
    </w:p>
    <w:p w14:paraId="2DAA63C1" w14:textId="77777777" w:rsidR="00044BFF" w:rsidRPr="001461E7" w:rsidRDefault="00044BFF" w:rsidP="00044BFF">
      <w:pPr>
        <w:jc w:val="center"/>
        <w:rPr>
          <w:rFonts w:ascii="Consolas" w:eastAsiaTheme="minorHAnsi" w:hAnsi="Consolas" w:cstheme="minorBidi"/>
          <w:b/>
          <w:bCs/>
          <w:sz w:val="28"/>
          <w:szCs w:val="32"/>
        </w:rPr>
      </w:pPr>
    </w:p>
    <w:p w14:paraId="7CC1BAED" w14:textId="77777777" w:rsidR="00044BFF" w:rsidRPr="001C7CDF" w:rsidRDefault="00044BFF" w:rsidP="00044BFF">
      <w:pPr>
        <w:widowControl w:val="0"/>
        <w:jc w:val="center"/>
        <w:rPr>
          <w:rFonts w:ascii="Consolas" w:hAnsi="Consolas"/>
          <w:sz w:val="28"/>
          <w:szCs w:val="32"/>
        </w:rPr>
      </w:pPr>
      <w:r w:rsidRPr="001C7CDF">
        <w:rPr>
          <w:rFonts w:ascii="Consolas" w:hAnsi="Consolas"/>
          <w:b/>
          <w:bCs/>
          <w:sz w:val="28"/>
          <w:szCs w:val="32"/>
        </w:rPr>
        <w:t>MUNICÍPIO DE IARAS</w:t>
      </w:r>
    </w:p>
    <w:p w14:paraId="2F2D11CE" w14:textId="77777777" w:rsidR="00044BFF" w:rsidRPr="001C7CDF" w:rsidRDefault="00044BFF" w:rsidP="00044BFF">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6F10E17A" w14:textId="77777777" w:rsidR="00044BFF" w:rsidRDefault="00044BFF" w:rsidP="00044BFF">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75A6F6C2" w14:textId="77777777" w:rsidR="00044BFF" w:rsidRDefault="00044BFF" w:rsidP="00044BFF">
      <w:pPr>
        <w:autoSpaceDE w:val="0"/>
        <w:autoSpaceDN w:val="0"/>
        <w:adjustRightInd w:val="0"/>
        <w:jc w:val="center"/>
        <w:rPr>
          <w:rFonts w:ascii="Consolas" w:hAnsi="Consolas"/>
          <w:b/>
          <w:sz w:val="28"/>
          <w:szCs w:val="32"/>
        </w:rPr>
      </w:pPr>
    </w:p>
    <w:p w14:paraId="215570FB" w14:textId="77777777" w:rsidR="00044BFF" w:rsidRDefault="00044BFF" w:rsidP="00044BFF">
      <w:pPr>
        <w:autoSpaceDE w:val="0"/>
        <w:autoSpaceDN w:val="0"/>
        <w:adjustRightInd w:val="0"/>
        <w:jc w:val="center"/>
        <w:rPr>
          <w:rFonts w:ascii="Consolas" w:hAnsi="Consolas"/>
          <w:b/>
          <w:color w:val="EE0000"/>
          <w:sz w:val="28"/>
          <w:szCs w:val="32"/>
        </w:rPr>
      </w:pPr>
    </w:p>
    <w:p w14:paraId="65DC1470" w14:textId="77777777" w:rsidR="00044BFF" w:rsidRPr="00432957" w:rsidRDefault="00044BFF" w:rsidP="00044BFF">
      <w:pPr>
        <w:autoSpaceDE w:val="0"/>
        <w:autoSpaceDN w:val="0"/>
        <w:adjustRightInd w:val="0"/>
        <w:jc w:val="center"/>
        <w:rPr>
          <w:rFonts w:ascii="Consolas" w:hAnsi="Consolas"/>
          <w:b/>
          <w:color w:val="EE0000"/>
          <w:sz w:val="28"/>
          <w:szCs w:val="32"/>
        </w:rPr>
      </w:pPr>
    </w:p>
    <w:p w14:paraId="470902ED" w14:textId="5D346148" w:rsidR="00044BFF" w:rsidRDefault="00044BFF" w:rsidP="00044BFF">
      <w:pPr>
        <w:autoSpaceDE w:val="0"/>
        <w:autoSpaceDN w:val="0"/>
        <w:adjustRightInd w:val="0"/>
        <w:jc w:val="center"/>
        <w:rPr>
          <w:rFonts w:ascii="Consolas" w:hAnsi="Consolas" w:cs="Consolas"/>
          <w:b/>
          <w:bCs/>
          <w:sz w:val="28"/>
          <w:szCs w:val="28"/>
        </w:rPr>
      </w:pPr>
      <w:r w:rsidRPr="00486757">
        <w:rPr>
          <w:rFonts w:ascii="Consolas" w:hAnsi="Consolas" w:cs="Consolas"/>
          <w:b/>
          <w:bCs/>
          <w:sz w:val="28"/>
          <w:szCs w:val="28"/>
        </w:rPr>
        <w:t xml:space="preserve">EMPRESA </w:t>
      </w:r>
      <w:r w:rsidR="005E5B6A" w:rsidRPr="00F54296">
        <w:rPr>
          <w:rFonts w:ascii="Consolas" w:eastAsia="MS Mincho" w:hAnsi="Consolas" w:cs="Consolas"/>
          <w:b/>
          <w:bCs/>
          <w:sz w:val="28"/>
          <w:szCs w:val="28"/>
        </w:rPr>
        <w:t>S A PEREIRA &amp; CIA</w:t>
      </w:r>
      <w:r w:rsidR="005E5B6A">
        <w:rPr>
          <w:rFonts w:ascii="Consolas" w:eastAsia="MS Mincho" w:hAnsi="Consolas" w:cs="Consolas"/>
          <w:b/>
          <w:bCs/>
          <w:sz w:val="28"/>
          <w:szCs w:val="28"/>
        </w:rPr>
        <w:t>.</w:t>
      </w:r>
      <w:r w:rsidR="005E5B6A" w:rsidRPr="00F54296">
        <w:rPr>
          <w:rFonts w:ascii="Consolas" w:eastAsia="MS Mincho" w:hAnsi="Consolas" w:cs="Consolas"/>
          <w:b/>
          <w:bCs/>
          <w:sz w:val="28"/>
          <w:szCs w:val="28"/>
        </w:rPr>
        <w:t xml:space="preserve"> LTDA</w:t>
      </w:r>
      <w:r w:rsidR="005E5B6A">
        <w:rPr>
          <w:rFonts w:ascii="Consolas" w:eastAsia="MS Mincho" w:hAnsi="Consolas" w:cs="Consolas"/>
          <w:b/>
          <w:bCs/>
          <w:sz w:val="28"/>
          <w:szCs w:val="28"/>
        </w:rPr>
        <w:t>.</w:t>
      </w:r>
    </w:p>
    <w:p w14:paraId="3FC209B3" w14:textId="00447429" w:rsidR="00044BFF" w:rsidRPr="00486757" w:rsidRDefault="005E5B6A" w:rsidP="00044BFF">
      <w:pPr>
        <w:autoSpaceDE w:val="0"/>
        <w:autoSpaceDN w:val="0"/>
        <w:adjustRightInd w:val="0"/>
        <w:jc w:val="center"/>
        <w:rPr>
          <w:rFonts w:ascii="Consolas" w:hAnsi="Consolas" w:cs="Consolas"/>
          <w:b/>
          <w:sz w:val="28"/>
          <w:szCs w:val="28"/>
        </w:rPr>
      </w:pPr>
      <w:r w:rsidRPr="008A2388">
        <w:rPr>
          <w:rFonts w:ascii="Consolas" w:eastAsia="Arial" w:hAnsi="Consolas"/>
          <w:b/>
          <w:bCs/>
          <w:sz w:val="28"/>
          <w:szCs w:val="28"/>
        </w:rPr>
        <w:t>SILMAR ALEXANDRE PEREIRA</w:t>
      </w:r>
    </w:p>
    <w:p w14:paraId="11FAFC6F" w14:textId="77777777" w:rsidR="00044BFF" w:rsidRPr="00486757" w:rsidRDefault="00044BFF" w:rsidP="00044BFF">
      <w:pPr>
        <w:autoSpaceDE w:val="0"/>
        <w:autoSpaceDN w:val="0"/>
        <w:adjustRightInd w:val="0"/>
        <w:jc w:val="center"/>
        <w:rPr>
          <w:rFonts w:ascii="Consolas" w:hAnsi="Consolas"/>
          <w:b/>
          <w:bCs/>
          <w:sz w:val="28"/>
          <w:szCs w:val="32"/>
        </w:rPr>
      </w:pPr>
      <w:r w:rsidRPr="00486757">
        <w:rPr>
          <w:rFonts w:ascii="Consolas" w:hAnsi="Consolas"/>
          <w:b/>
          <w:bCs/>
          <w:sz w:val="28"/>
          <w:szCs w:val="32"/>
        </w:rPr>
        <w:t>CONTRATADA</w:t>
      </w:r>
      <w:r>
        <w:rPr>
          <w:rFonts w:ascii="Consolas" w:hAnsi="Consolas"/>
          <w:b/>
          <w:bCs/>
          <w:sz w:val="28"/>
          <w:szCs w:val="32"/>
        </w:rPr>
        <w:t xml:space="preserve"> </w:t>
      </w:r>
    </w:p>
    <w:p w14:paraId="64B2F115" w14:textId="77777777" w:rsidR="00044BFF" w:rsidRDefault="00044BFF" w:rsidP="00044BFF">
      <w:pPr>
        <w:autoSpaceDE w:val="0"/>
        <w:autoSpaceDN w:val="0"/>
        <w:adjustRightInd w:val="0"/>
        <w:rPr>
          <w:rFonts w:ascii="Consolas" w:hAnsi="Consolas"/>
          <w:b/>
          <w:bCs/>
          <w:sz w:val="28"/>
          <w:szCs w:val="32"/>
        </w:rPr>
      </w:pPr>
    </w:p>
    <w:p w14:paraId="3FD7ACC3" w14:textId="77777777" w:rsidR="00044BFF" w:rsidRPr="001C7CDF" w:rsidRDefault="00044BFF" w:rsidP="00044BFF">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044BFF" w:rsidRPr="003E3972" w14:paraId="02F84BFF" w14:textId="77777777" w:rsidTr="002A0794">
        <w:trPr>
          <w:jc w:val="center"/>
        </w:trPr>
        <w:tc>
          <w:tcPr>
            <w:tcW w:w="4768" w:type="dxa"/>
            <w:hideMark/>
          </w:tcPr>
          <w:p w14:paraId="500B9187" w14:textId="77777777" w:rsidR="00044BFF" w:rsidRDefault="00044BFF" w:rsidP="002A0794">
            <w:pPr>
              <w:pStyle w:val="Default"/>
              <w:jc w:val="center"/>
              <w:rPr>
                <w:rFonts w:ascii="Consolas" w:hAnsi="Consolas"/>
                <w:b/>
                <w:bCs/>
                <w:sz w:val="28"/>
                <w:szCs w:val="28"/>
              </w:rPr>
            </w:pPr>
          </w:p>
          <w:p w14:paraId="66DAB5F7" w14:textId="77777777" w:rsidR="00044BFF" w:rsidRDefault="00044BFF" w:rsidP="002A0794">
            <w:pPr>
              <w:pStyle w:val="Default"/>
              <w:jc w:val="center"/>
              <w:rPr>
                <w:rFonts w:ascii="Consolas" w:hAnsi="Consolas"/>
                <w:b/>
                <w:bCs/>
                <w:sz w:val="28"/>
                <w:szCs w:val="28"/>
              </w:rPr>
            </w:pPr>
          </w:p>
          <w:p w14:paraId="6F83C155" w14:textId="77777777" w:rsidR="00044BFF" w:rsidRDefault="00044BFF" w:rsidP="002A0794">
            <w:pPr>
              <w:pStyle w:val="Default"/>
              <w:jc w:val="center"/>
              <w:rPr>
                <w:rFonts w:ascii="Consolas" w:hAnsi="Consolas"/>
                <w:b/>
                <w:bCs/>
                <w:sz w:val="28"/>
                <w:szCs w:val="28"/>
              </w:rPr>
            </w:pPr>
          </w:p>
          <w:p w14:paraId="2C9CDCB5" w14:textId="77777777" w:rsidR="00044BFF" w:rsidRPr="003E3972" w:rsidRDefault="00044BFF" w:rsidP="002A0794">
            <w:pPr>
              <w:pStyle w:val="Default"/>
              <w:jc w:val="center"/>
              <w:rPr>
                <w:rFonts w:ascii="Consolas" w:hAnsi="Consolas"/>
                <w:sz w:val="28"/>
                <w:szCs w:val="28"/>
              </w:rPr>
            </w:pPr>
            <w:r w:rsidRPr="003E3972">
              <w:rPr>
                <w:rFonts w:ascii="Consolas" w:hAnsi="Consolas"/>
                <w:b/>
                <w:bCs/>
                <w:sz w:val="28"/>
                <w:szCs w:val="28"/>
              </w:rPr>
              <w:t>DANIELE CAMARGO ALVES</w:t>
            </w:r>
          </w:p>
          <w:p w14:paraId="18CBC4ED" w14:textId="77777777" w:rsidR="00044BFF" w:rsidRPr="003E3972" w:rsidRDefault="00044BFF" w:rsidP="002A0794">
            <w:pPr>
              <w:pStyle w:val="Default"/>
              <w:jc w:val="center"/>
              <w:rPr>
                <w:rFonts w:ascii="Consolas" w:hAnsi="Consolas"/>
                <w:sz w:val="28"/>
                <w:szCs w:val="28"/>
              </w:rPr>
            </w:pPr>
            <w:r w:rsidRPr="003E3972">
              <w:rPr>
                <w:rFonts w:ascii="Consolas" w:hAnsi="Consolas"/>
                <w:b/>
                <w:bCs/>
                <w:sz w:val="28"/>
                <w:szCs w:val="28"/>
              </w:rPr>
              <w:t>ESCRITURÁRIA</w:t>
            </w:r>
          </w:p>
          <w:p w14:paraId="5C4E8246" w14:textId="77777777" w:rsidR="00044BFF" w:rsidRPr="003E3972" w:rsidRDefault="00044BFF" w:rsidP="002A0794">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4AE8B0E3" w14:textId="77777777" w:rsidR="00044BFF" w:rsidRPr="003E3972" w:rsidRDefault="00044BFF" w:rsidP="002A0794">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BD6DF29" w14:textId="77777777" w:rsidR="00044BFF" w:rsidRDefault="00044BFF" w:rsidP="002A0794">
            <w:pPr>
              <w:jc w:val="center"/>
              <w:rPr>
                <w:rFonts w:ascii="Consolas" w:hAnsi="Consolas" w:cs="Consolas"/>
                <w:b/>
                <w:sz w:val="28"/>
                <w:szCs w:val="28"/>
              </w:rPr>
            </w:pPr>
          </w:p>
          <w:p w14:paraId="5D3C1AE8" w14:textId="77777777" w:rsidR="00044BFF" w:rsidRDefault="00044BFF" w:rsidP="002A0794">
            <w:pPr>
              <w:jc w:val="center"/>
              <w:rPr>
                <w:rFonts w:ascii="Consolas" w:hAnsi="Consolas" w:cs="Consolas"/>
                <w:b/>
                <w:sz w:val="28"/>
                <w:szCs w:val="28"/>
              </w:rPr>
            </w:pPr>
          </w:p>
          <w:p w14:paraId="65E12F83" w14:textId="77777777" w:rsidR="00044BFF" w:rsidRDefault="00044BFF" w:rsidP="002A0794">
            <w:pPr>
              <w:jc w:val="center"/>
              <w:rPr>
                <w:rFonts w:ascii="Consolas" w:hAnsi="Consolas" w:cs="Consolas"/>
                <w:b/>
                <w:sz w:val="28"/>
                <w:szCs w:val="28"/>
              </w:rPr>
            </w:pPr>
          </w:p>
          <w:p w14:paraId="0AE8B0C0" w14:textId="77777777" w:rsidR="00044BFF" w:rsidRPr="00054B01" w:rsidRDefault="00044BFF" w:rsidP="002A0794">
            <w:pPr>
              <w:jc w:val="center"/>
              <w:rPr>
                <w:rFonts w:ascii="Consolas" w:hAnsi="Consolas" w:cs="Consolas"/>
                <w:b/>
                <w:sz w:val="28"/>
                <w:szCs w:val="28"/>
              </w:rPr>
            </w:pPr>
            <w:r w:rsidRPr="00054B01">
              <w:rPr>
                <w:rFonts w:ascii="Consolas" w:hAnsi="Consolas" w:cs="Consolas"/>
                <w:b/>
                <w:sz w:val="28"/>
                <w:szCs w:val="28"/>
              </w:rPr>
              <w:t>JAQUELINE A. DUARTE VITOR</w:t>
            </w:r>
          </w:p>
          <w:p w14:paraId="1BD16867" w14:textId="77777777" w:rsidR="00044BFF" w:rsidRPr="00054B01" w:rsidRDefault="00044BFF" w:rsidP="002A0794">
            <w:pPr>
              <w:jc w:val="center"/>
              <w:rPr>
                <w:rFonts w:ascii="Consolas" w:hAnsi="Consolas" w:cs="Consolas"/>
                <w:b/>
                <w:sz w:val="28"/>
                <w:szCs w:val="28"/>
              </w:rPr>
            </w:pPr>
            <w:r w:rsidRPr="00054B01">
              <w:rPr>
                <w:rFonts w:ascii="Consolas" w:hAnsi="Consolas" w:cs="Consolas"/>
                <w:b/>
                <w:sz w:val="28"/>
                <w:szCs w:val="28"/>
              </w:rPr>
              <w:t>ASSESSORA DE SECRETÁRIO</w:t>
            </w:r>
          </w:p>
          <w:p w14:paraId="4B9F092A" w14:textId="77777777" w:rsidR="00044BFF" w:rsidRPr="00054B01" w:rsidRDefault="00044BFF" w:rsidP="002A0794">
            <w:pPr>
              <w:jc w:val="center"/>
              <w:rPr>
                <w:rFonts w:ascii="Consolas" w:hAnsi="Consolas" w:cs="Consolas"/>
                <w:b/>
                <w:sz w:val="28"/>
                <w:szCs w:val="28"/>
              </w:rPr>
            </w:pPr>
            <w:r w:rsidRPr="00054B01">
              <w:rPr>
                <w:rFonts w:ascii="Consolas" w:hAnsi="Consolas" w:cs="Consolas"/>
                <w:b/>
                <w:sz w:val="28"/>
                <w:szCs w:val="28"/>
              </w:rPr>
              <w:t>RG Nº 46.152.527-6 SSP/SP</w:t>
            </w:r>
          </w:p>
          <w:p w14:paraId="2F2F709E" w14:textId="77777777" w:rsidR="00044BFF" w:rsidRPr="001C7CDF" w:rsidRDefault="00044BFF" w:rsidP="002A0794">
            <w:pPr>
              <w:jc w:val="center"/>
              <w:rPr>
                <w:rFonts w:ascii="Consolas" w:hAnsi="Consolas" w:cs="Consolas"/>
                <w:b/>
                <w:sz w:val="28"/>
                <w:szCs w:val="28"/>
              </w:rPr>
            </w:pPr>
            <w:r w:rsidRPr="00054B01">
              <w:rPr>
                <w:rFonts w:ascii="Consolas" w:hAnsi="Consolas" w:cs="Consolas"/>
                <w:b/>
                <w:sz w:val="28"/>
                <w:szCs w:val="28"/>
              </w:rPr>
              <w:t>CPF Nº 387.342.078-30</w:t>
            </w:r>
          </w:p>
          <w:p w14:paraId="4A002781" w14:textId="77777777" w:rsidR="00044BFF" w:rsidRPr="003E3972" w:rsidRDefault="00044BFF" w:rsidP="002A0794">
            <w:pPr>
              <w:autoSpaceDE w:val="0"/>
              <w:autoSpaceDN w:val="0"/>
              <w:adjustRightInd w:val="0"/>
              <w:jc w:val="center"/>
              <w:rPr>
                <w:rFonts w:ascii="Consolas" w:hAnsi="Consolas" w:cs="Consolas"/>
                <w:b/>
                <w:sz w:val="28"/>
                <w:szCs w:val="28"/>
              </w:rPr>
            </w:pPr>
          </w:p>
        </w:tc>
      </w:tr>
    </w:tbl>
    <w:p w14:paraId="0A8817BC" w14:textId="77777777" w:rsidR="00044BFF" w:rsidRDefault="00044BFF" w:rsidP="00044BFF">
      <w:pPr>
        <w:pStyle w:val="Ttulo01"/>
        <w:jc w:val="left"/>
        <w:rPr>
          <w:rFonts w:ascii="Consolas" w:hAnsi="Consolas" w:cs="Consolas"/>
          <w:sz w:val="28"/>
          <w:szCs w:val="28"/>
        </w:rPr>
      </w:pPr>
    </w:p>
    <w:p w14:paraId="22032D37" w14:textId="77777777" w:rsidR="00044BFF" w:rsidRPr="00B80662" w:rsidRDefault="00044BFF" w:rsidP="00044BFF">
      <w:pPr>
        <w:autoSpaceDE w:val="0"/>
        <w:rPr>
          <w:rFonts w:ascii="Consolas" w:eastAsia="Arial" w:hAnsi="Consolas" w:cs="Arial"/>
          <w:b/>
          <w:bCs/>
          <w:sz w:val="28"/>
          <w:szCs w:val="28"/>
        </w:rPr>
      </w:pPr>
      <w:r w:rsidRPr="00B80662">
        <w:rPr>
          <w:rFonts w:ascii="Consolas" w:eastAsia="Arial" w:hAnsi="Consolas" w:cs="Arial"/>
          <w:b/>
          <w:bCs/>
          <w:sz w:val="28"/>
          <w:szCs w:val="28"/>
        </w:rPr>
        <w:t>GESTOR DO CONTRATO:</w:t>
      </w:r>
    </w:p>
    <w:p w14:paraId="6EEA5E00" w14:textId="77777777" w:rsidR="00044BFF" w:rsidRDefault="00044BFF" w:rsidP="00044BFF">
      <w:pPr>
        <w:autoSpaceDE w:val="0"/>
        <w:jc w:val="center"/>
        <w:rPr>
          <w:rFonts w:ascii="Consolas" w:hAnsi="Consolas" w:cs="Consolas"/>
          <w:b/>
          <w:bCs/>
          <w:sz w:val="28"/>
          <w:szCs w:val="28"/>
        </w:rPr>
      </w:pPr>
    </w:p>
    <w:p w14:paraId="30251E73" w14:textId="77777777" w:rsidR="00044BFF" w:rsidRDefault="00044BFF" w:rsidP="00044BFF">
      <w:pPr>
        <w:autoSpaceDE w:val="0"/>
        <w:jc w:val="center"/>
        <w:rPr>
          <w:rFonts w:ascii="Consolas" w:hAnsi="Consolas" w:cs="Consolas"/>
          <w:b/>
          <w:bCs/>
          <w:sz w:val="28"/>
          <w:szCs w:val="28"/>
        </w:rPr>
      </w:pPr>
    </w:p>
    <w:p w14:paraId="1B0DE7FD" w14:textId="77777777" w:rsidR="00044BFF" w:rsidRDefault="00044BFF" w:rsidP="00044BFF">
      <w:pPr>
        <w:autoSpaceDE w:val="0"/>
        <w:jc w:val="center"/>
        <w:rPr>
          <w:rFonts w:ascii="Consolas" w:hAnsi="Consolas" w:cs="Consolas"/>
          <w:b/>
          <w:bCs/>
          <w:sz w:val="28"/>
          <w:szCs w:val="28"/>
        </w:rPr>
      </w:pPr>
    </w:p>
    <w:p w14:paraId="1146E598" w14:textId="27FADF56" w:rsidR="005E5B6A" w:rsidRDefault="005E5B6A" w:rsidP="00044BFF">
      <w:pPr>
        <w:autoSpaceDE w:val="0"/>
        <w:jc w:val="center"/>
        <w:rPr>
          <w:rFonts w:ascii="Consolas" w:hAnsi="Consolas" w:cs="Consolas"/>
          <w:b/>
          <w:bCs/>
          <w:sz w:val="28"/>
          <w:szCs w:val="28"/>
        </w:rPr>
      </w:pPr>
      <w:r w:rsidRPr="005E5B6A">
        <w:rPr>
          <w:rFonts w:ascii="Consolas" w:hAnsi="Consolas" w:cs="Consolas"/>
          <w:b/>
          <w:bCs/>
          <w:sz w:val="28"/>
          <w:szCs w:val="28"/>
        </w:rPr>
        <w:t xml:space="preserve">MATHEUS EMANUEL GONÇALVES BARBOSA </w:t>
      </w:r>
    </w:p>
    <w:p w14:paraId="352680A3" w14:textId="3DF77B20" w:rsidR="00044BFF" w:rsidRPr="00992998" w:rsidRDefault="005E5B6A" w:rsidP="00044BFF">
      <w:pPr>
        <w:autoSpaceDE w:val="0"/>
        <w:jc w:val="center"/>
        <w:rPr>
          <w:rFonts w:ascii="Consolas" w:eastAsia="Arial" w:hAnsi="Consolas"/>
          <w:b/>
          <w:bCs/>
          <w:sz w:val="28"/>
          <w:szCs w:val="28"/>
        </w:rPr>
      </w:pPr>
      <w:r>
        <w:rPr>
          <w:rFonts w:ascii="Consolas" w:eastAsia="Arial" w:hAnsi="Consolas"/>
          <w:b/>
          <w:bCs/>
          <w:sz w:val="28"/>
          <w:szCs w:val="28"/>
        </w:rPr>
        <w:t>SECRETÁRIO DE TRANSPORTE</w:t>
      </w:r>
    </w:p>
    <w:p w14:paraId="2121C1E3" w14:textId="056DF488" w:rsidR="00044BFF" w:rsidRPr="00992998" w:rsidRDefault="00044BFF" w:rsidP="00044BFF">
      <w:pPr>
        <w:autoSpaceDE w:val="0"/>
        <w:jc w:val="center"/>
        <w:rPr>
          <w:rFonts w:ascii="Consolas" w:hAnsi="Consolas" w:cs="Consolas"/>
          <w:b/>
          <w:bCs/>
          <w:strike/>
          <w:sz w:val="28"/>
          <w:szCs w:val="28"/>
        </w:rPr>
      </w:pPr>
      <w:r w:rsidRPr="00992998">
        <w:rPr>
          <w:rFonts w:ascii="Consolas" w:eastAsia="Arial" w:hAnsi="Consolas" w:cs="Arial"/>
          <w:b/>
          <w:bCs/>
          <w:sz w:val="28"/>
          <w:szCs w:val="28"/>
        </w:rPr>
        <w:t xml:space="preserve">CPF: </w:t>
      </w:r>
      <w:r w:rsidR="005E5B6A" w:rsidRPr="005E5B6A">
        <w:rPr>
          <w:rFonts w:ascii="Consolas" w:eastAsia="Arial" w:hAnsi="Consolas" w:cs="Arial"/>
          <w:b/>
          <w:bCs/>
          <w:sz w:val="28"/>
          <w:szCs w:val="28"/>
        </w:rPr>
        <w:t>429.113.058-92</w:t>
      </w:r>
    </w:p>
    <w:p w14:paraId="2717DEAF" w14:textId="77777777" w:rsidR="00044BFF" w:rsidRDefault="00044BFF" w:rsidP="00044BFF">
      <w:pPr>
        <w:pStyle w:val="Ttulo01"/>
        <w:jc w:val="left"/>
        <w:rPr>
          <w:rFonts w:ascii="Consolas" w:hAnsi="Consolas" w:cs="Consolas"/>
          <w:sz w:val="28"/>
          <w:szCs w:val="28"/>
        </w:rPr>
      </w:pPr>
    </w:p>
    <w:p w14:paraId="59C6A269" w14:textId="77777777" w:rsidR="00044BFF" w:rsidRDefault="00044BFF" w:rsidP="00044BFF">
      <w:pPr>
        <w:pStyle w:val="Ttulo01"/>
        <w:jc w:val="left"/>
        <w:rPr>
          <w:rFonts w:ascii="Consolas" w:hAnsi="Consolas" w:cs="Consolas"/>
          <w:sz w:val="28"/>
          <w:szCs w:val="28"/>
        </w:rPr>
      </w:pPr>
    </w:p>
    <w:p w14:paraId="345170E2" w14:textId="77777777" w:rsidR="00044BFF" w:rsidRDefault="00044BFF" w:rsidP="00044BFF">
      <w:pPr>
        <w:pStyle w:val="Ttulo01"/>
        <w:jc w:val="left"/>
        <w:rPr>
          <w:rFonts w:ascii="Consolas" w:hAnsi="Consolas" w:cs="Consolas"/>
          <w:sz w:val="28"/>
          <w:szCs w:val="28"/>
        </w:rPr>
      </w:pPr>
    </w:p>
    <w:p w14:paraId="01214C02" w14:textId="77777777" w:rsidR="00044BFF" w:rsidRDefault="00044BFF" w:rsidP="00044BFF">
      <w:pPr>
        <w:pStyle w:val="Ttulo01"/>
        <w:jc w:val="left"/>
        <w:rPr>
          <w:rFonts w:ascii="Consolas" w:hAnsi="Consolas" w:cs="Consolas"/>
          <w:sz w:val="28"/>
          <w:szCs w:val="28"/>
        </w:rPr>
      </w:pPr>
    </w:p>
    <w:p w14:paraId="0933A6E3" w14:textId="77777777" w:rsidR="00044BFF" w:rsidRDefault="00044BFF" w:rsidP="00044BFF">
      <w:pPr>
        <w:pStyle w:val="Ttulo01"/>
        <w:jc w:val="left"/>
        <w:rPr>
          <w:rFonts w:ascii="Consolas" w:hAnsi="Consolas" w:cs="Consolas"/>
          <w:sz w:val="28"/>
          <w:szCs w:val="28"/>
        </w:rPr>
      </w:pPr>
    </w:p>
    <w:p w14:paraId="1ED38735" w14:textId="77777777" w:rsidR="00044BFF" w:rsidRDefault="00044BFF" w:rsidP="00044BFF">
      <w:pPr>
        <w:pStyle w:val="Ttulo01"/>
        <w:jc w:val="left"/>
        <w:rPr>
          <w:rFonts w:ascii="Consolas" w:hAnsi="Consolas" w:cs="Consolas"/>
          <w:sz w:val="28"/>
          <w:szCs w:val="28"/>
        </w:rPr>
      </w:pPr>
    </w:p>
    <w:p w14:paraId="5D417526" w14:textId="77777777" w:rsidR="005E5B6A" w:rsidRDefault="005E5B6A" w:rsidP="00044BFF">
      <w:pPr>
        <w:pStyle w:val="Ttulo01"/>
        <w:jc w:val="left"/>
        <w:rPr>
          <w:rFonts w:ascii="Consolas" w:hAnsi="Consolas" w:cs="Consolas"/>
          <w:sz w:val="28"/>
          <w:szCs w:val="28"/>
        </w:rPr>
      </w:pPr>
    </w:p>
    <w:p w14:paraId="0B468537" w14:textId="77777777" w:rsidR="005E5B6A" w:rsidRDefault="005E5B6A" w:rsidP="00044BFF">
      <w:pPr>
        <w:pStyle w:val="Ttulo01"/>
        <w:jc w:val="left"/>
        <w:rPr>
          <w:rFonts w:ascii="Consolas" w:hAnsi="Consolas" w:cs="Consolas"/>
          <w:sz w:val="28"/>
          <w:szCs w:val="28"/>
        </w:rPr>
      </w:pPr>
    </w:p>
    <w:p w14:paraId="3570B8C2" w14:textId="77777777" w:rsidR="005E5B6A" w:rsidRDefault="005E5B6A" w:rsidP="00044BFF">
      <w:pPr>
        <w:pStyle w:val="Ttulo01"/>
        <w:jc w:val="left"/>
        <w:rPr>
          <w:rFonts w:ascii="Consolas" w:hAnsi="Consolas" w:cs="Consolas"/>
          <w:sz w:val="28"/>
          <w:szCs w:val="28"/>
        </w:rPr>
      </w:pPr>
    </w:p>
    <w:p w14:paraId="28F05AE0" w14:textId="77777777" w:rsidR="005E5B6A" w:rsidRDefault="005E5B6A" w:rsidP="00044BFF">
      <w:pPr>
        <w:pStyle w:val="Ttulo01"/>
        <w:jc w:val="left"/>
        <w:rPr>
          <w:rFonts w:ascii="Consolas" w:hAnsi="Consolas" w:cs="Consolas"/>
          <w:sz w:val="28"/>
          <w:szCs w:val="28"/>
        </w:rPr>
      </w:pPr>
    </w:p>
    <w:p w14:paraId="1739CF7D" w14:textId="77777777" w:rsidR="005E5B6A" w:rsidRDefault="005E5B6A" w:rsidP="00044BFF">
      <w:pPr>
        <w:pStyle w:val="Ttulo01"/>
        <w:jc w:val="left"/>
        <w:rPr>
          <w:rFonts w:ascii="Consolas" w:hAnsi="Consolas" w:cs="Consolas"/>
          <w:sz w:val="28"/>
          <w:szCs w:val="28"/>
        </w:rPr>
      </w:pPr>
    </w:p>
    <w:p w14:paraId="7E37EFB3" w14:textId="77777777" w:rsidR="005E5B6A" w:rsidRDefault="005E5B6A" w:rsidP="00044BFF">
      <w:pPr>
        <w:pStyle w:val="Ttulo01"/>
        <w:jc w:val="left"/>
        <w:rPr>
          <w:rFonts w:ascii="Consolas" w:hAnsi="Consolas" w:cs="Consolas"/>
          <w:sz w:val="28"/>
          <w:szCs w:val="28"/>
        </w:rPr>
      </w:pPr>
    </w:p>
    <w:p w14:paraId="15AD94AB" w14:textId="77777777" w:rsidR="005E5B6A" w:rsidRDefault="005E5B6A" w:rsidP="00044BFF">
      <w:pPr>
        <w:pStyle w:val="Ttulo01"/>
        <w:jc w:val="left"/>
        <w:rPr>
          <w:rFonts w:ascii="Consolas" w:hAnsi="Consolas" w:cs="Consolas"/>
          <w:sz w:val="28"/>
          <w:szCs w:val="28"/>
        </w:rPr>
      </w:pPr>
    </w:p>
    <w:p w14:paraId="43BD8E6A" w14:textId="77777777" w:rsidR="005E5B6A" w:rsidRDefault="005E5B6A" w:rsidP="00044BFF">
      <w:pPr>
        <w:pStyle w:val="Ttulo01"/>
        <w:jc w:val="left"/>
        <w:rPr>
          <w:rFonts w:ascii="Consolas" w:hAnsi="Consolas" w:cs="Consolas"/>
          <w:sz w:val="28"/>
          <w:szCs w:val="28"/>
        </w:rPr>
      </w:pPr>
    </w:p>
    <w:p w14:paraId="49A76E53" w14:textId="77777777" w:rsidR="005E5B6A" w:rsidRDefault="005E5B6A" w:rsidP="00044BFF">
      <w:pPr>
        <w:pStyle w:val="Ttulo01"/>
        <w:jc w:val="left"/>
        <w:rPr>
          <w:rFonts w:ascii="Consolas" w:hAnsi="Consolas" w:cs="Consolas"/>
          <w:sz w:val="28"/>
          <w:szCs w:val="28"/>
        </w:rPr>
      </w:pPr>
    </w:p>
    <w:p w14:paraId="39D7C2EF" w14:textId="77777777" w:rsidR="005E5B6A" w:rsidRDefault="005E5B6A" w:rsidP="00044BFF">
      <w:pPr>
        <w:pStyle w:val="Ttulo01"/>
        <w:jc w:val="left"/>
        <w:rPr>
          <w:rFonts w:ascii="Consolas" w:hAnsi="Consolas" w:cs="Consolas"/>
          <w:sz w:val="28"/>
          <w:szCs w:val="28"/>
        </w:rPr>
      </w:pPr>
    </w:p>
    <w:p w14:paraId="262D50E4" w14:textId="77777777" w:rsidR="005E5B6A" w:rsidRDefault="005E5B6A" w:rsidP="00044BFF">
      <w:pPr>
        <w:pStyle w:val="Ttulo01"/>
        <w:jc w:val="left"/>
        <w:rPr>
          <w:rFonts w:ascii="Consolas" w:hAnsi="Consolas" w:cs="Consolas"/>
          <w:sz w:val="28"/>
          <w:szCs w:val="28"/>
        </w:rPr>
      </w:pPr>
    </w:p>
    <w:p w14:paraId="1088778D" w14:textId="77777777" w:rsidR="005E5B6A" w:rsidRDefault="005E5B6A" w:rsidP="00044BFF">
      <w:pPr>
        <w:pStyle w:val="Ttulo01"/>
        <w:jc w:val="left"/>
        <w:rPr>
          <w:rFonts w:ascii="Consolas" w:hAnsi="Consolas" w:cs="Consolas"/>
          <w:sz w:val="28"/>
          <w:szCs w:val="28"/>
        </w:rPr>
      </w:pPr>
    </w:p>
    <w:p w14:paraId="000F7606" w14:textId="77777777" w:rsidR="005E5B6A" w:rsidRDefault="005E5B6A" w:rsidP="00044BFF">
      <w:pPr>
        <w:pStyle w:val="Ttulo01"/>
        <w:jc w:val="left"/>
        <w:rPr>
          <w:rFonts w:ascii="Consolas" w:hAnsi="Consolas" w:cs="Consolas"/>
          <w:sz w:val="28"/>
          <w:szCs w:val="28"/>
        </w:rPr>
      </w:pPr>
    </w:p>
    <w:p w14:paraId="71B574BB" w14:textId="77777777" w:rsidR="005E5B6A" w:rsidRDefault="005E5B6A" w:rsidP="00044BFF">
      <w:pPr>
        <w:pStyle w:val="Ttulo01"/>
        <w:jc w:val="left"/>
        <w:rPr>
          <w:rFonts w:ascii="Consolas" w:hAnsi="Consolas" w:cs="Consolas"/>
          <w:sz w:val="28"/>
          <w:szCs w:val="28"/>
        </w:rPr>
      </w:pPr>
    </w:p>
    <w:p w14:paraId="58CE5FE9" w14:textId="77777777" w:rsidR="005E5B6A" w:rsidRDefault="005E5B6A" w:rsidP="00044BFF">
      <w:pPr>
        <w:pStyle w:val="Ttulo01"/>
        <w:jc w:val="left"/>
        <w:rPr>
          <w:rFonts w:ascii="Consolas" w:hAnsi="Consolas" w:cs="Consolas"/>
          <w:sz w:val="28"/>
          <w:szCs w:val="28"/>
        </w:rPr>
      </w:pPr>
    </w:p>
    <w:p w14:paraId="0BB43B17" w14:textId="77777777" w:rsidR="005E5B6A" w:rsidRDefault="005E5B6A" w:rsidP="00044BFF">
      <w:pPr>
        <w:pStyle w:val="Ttulo01"/>
        <w:jc w:val="left"/>
        <w:rPr>
          <w:rFonts w:ascii="Consolas" w:hAnsi="Consolas" w:cs="Consolas"/>
          <w:sz w:val="28"/>
          <w:szCs w:val="28"/>
        </w:rPr>
      </w:pPr>
    </w:p>
    <w:p w14:paraId="1BB062E3" w14:textId="77777777" w:rsidR="005E5B6A" w:rsidRDefault="005E5B6A" w:rsidP="00044BFF">
      <w:pPr>
        <w:pStyle w:val="Ttulo01"/>
        <w:jc w:val="left"/>
        <w:rPr>
          <w:rFonts w:ascii="Consolas" w:hAnsi="Consolas" w:cs="Consolas"/>
          <w:sz w:val="28"/>
          <w:szCs w:val="28"/>
        </w:rPr>
      </w:pPr>
    </w:p>
    <w:p w14:paraId="7E6DE92E" w14:textId="77777777" w:rsidR="005E5B6A" w:rsidRDefault="005E5B6A" w:rsidP="00044BFF">
      <w:pPr>
        <w:pStyle w:val="Ttulo01"/>
        <w:jc w:val="left"/>
        <w:rPr>
          <w:rFonts w:ascii="Consolas" w:hAnsi="Consolas" w:cs="Consolas"/>
          <w:sz w:val="28"/>
          <w:szCs w:val="28"/>
        </w:rPr>
      </w:pPr>
    </w:p>
    <w:p w14:paraId="255C0A24" w14:textId="77777777" w:rsidR="005E5B6A" w:rsidRDefault="005E5B6A" w:rsidP="00044BFF">
      <w:pPr>
        <w:pStyle w:val="Ttulo01"/>
        <w:jc w:val="left"/>
        <w:rPr>
          <w:rFonts w:ascii="Consolas" w:hAnsi="Consolas" w:cs="Consolas"/>
          <w:sz w:val="28"/>
          <w:szCs w:val="28"/>
        </w:rPr>
      </w:pPr>
    </w:p>
    <w:p w14:paraId="5F15C951" w14:textId="77777777" w:rsidR="005E5B6A" w:rsidRDefault="005E5B6A" w:rsidP="00044BFF">
      <w:pPr>
        <w:pStyle w:val="Ttulo01"/>
        <w:jc w:val="left"/>
        <w:rPr>
          <w:rFonts w:ascii="Consolas" w:hAnsi="Consolas" w:cs="Consolas"/>
          <w:sz w:val="28"/>
          <w:szCs w:val="28"/>
        </w:rPr>
      </w:pPr>
    </w:p>
    <w:p w14:paraId="5F63836A" w14:textId="77777777" w:rsidR="005E5B6A" w:rsidRDefault="005E5B6A" w:rsidP="00044BFF">
      <w:pPr>
        <w:pStyle w:val="Ttulo01"/>
        <w:jc w:val="left"/>
        <w:rPr>
          <w:rFonts w:ascii="Consolas" w:hAnsi="Consolas" w:cs="Consolas"/>
          <w:sz w:val="28"/>
          <w:szCs w:val="28"/>
        </w:rPr>
      </w:pPr>
    </w:p>
    <w:p w14:paraId="53C3DE10" w14:textId="77777777" w:rsidR="005E5B6A" w:rsidRDefault="005E5B6A" w:rsidP="00044BFF">
      <w:pPr>
        <w:pStyle w:val="Ttulo01"/>
        <w:jc w:val="left"/>
        <w:rPr>
          <w:rFonts w:ascii="Consolas" w:hAnsi="Consolas" w:cs="Consolas"/>
          <w:sz w:val="28"/>
          <w:szCs w:val="28"/>
        </w:rPr>
      </w:pPr>
    </w:p>
    <w:p w14:paraId="343D6EE7" w14:textId="77777777" w:rsidR="005E5B6A" w:rsidRDefault="005E5B6A" w:rsidP="00044BFF">
      <w:pPr>
        <w:pStyle w:val="Ttulo01"/>
        <w:jc w:val="left"/>
        <w:rPr>
          <w:rFonts w:ascii="Consolas" w:hAnsi="Consolas" w:cs="Consolas"/>
          <w:sz w:val="28"/>
          <w:szCs w:val="28"/>
        </w:rPr>
      </w:pPr>
    </w:p>
    <w:p w14:paraId="7541B724" w14:textId="77777777" w:rsidR="005E5B6A" w:rsidRDefault="005E5B6A" w:rsidP="00044BFF">
      <w:pPr>
        <w:pStyle w:val="Ttulo01"/>
        <w:jc w:val="left"/>
        <w:rPr>
          <w:rFonts w:ascii="Consolas" w:hAnsi="Consolas" w:cs="Consolas"/>
          <w:sz w:val="28"/>
          <w:szCs w:val="28"/>
        </w:rPr>
      </w:pPr>
    </w:p>
    <w:p w14:paraId="336466AB" w14:textId="77777777" w:rsidR="00044BFF" w:rsidRDefault="00044BFF" w:rsidP="00044BFF">
      <w:pPr>
        <w:pStyle w:val="Ttulo01"/>
        <w:jc w:val="left"/>
        <w:rPr>
          <w:rFonts w:ascii="Consolas" w:hAnsi="Consolas" w:cs="Consolas"/>
          <w:sz w:val="28"/>
          <w:szCs w:val="28"/>
        </w:rPr>
      </w:pPr>
    </w:p>
    <w:p w14:paraId="2DC37C6C" w14:textId="77777777" w:rsidR="00044BFF" w:rsidRDefault="00044BFF" w:rsidP="00044BFF">
      <w:pPr>
        <w:pStyle w:val="Ttulo01"/>
        <w:jc w:val="left"/>
        <w:rPr>
          <w:rFonts w:ascii="Consolas" w:hAnsi="Consolas" w:cs="Consolas"/>
          <w:sz w:val="28"/>
          <w:szCs w:val="28"/>
        </w:rPr>
      </w:pPr>
    </w:p>
    <w:p w14:paraId="3F890DF5" w14:textId="77777777" w:rsidR="00044BFF" w:rsidRPr="001C7CDF" w:rsidRDefault="00044BFF" w:rsidP="00044BFF">
      <w:pPr>
        <w:pStyle w:val="Ttulo01"/>
        <w:rPr>
          <w:rFonts w:ascii="Consolas" w:hAnsi="Consolas" w:cs="Consolas"/>
          <w:sz w:val="28"/>
          <w:szCs w:val="28"/>
        </w:rPr>
      </w:pPr>
      <w:r w:rsidRPr="001C7CDF">
        <w:rPr>
          <w:rFonts w:ascii="Consolas" w:hAnsi="Consolas" w:cs="Consolas"/>
          <w:sz w:val="28"/>
          <w:szCs w:val="28"/>
        </w:rPr>
        <w:t>TERMO DE CIÊNCIA E DE NOTIFICAÇÃO</w:t>
      </w:r>
    </w:p>
    <w:p w14:paraId="07E937DD" w14:textId="77777777" w:rsidR="00044BFF" w:rsidRPr="001C7CDF" w:rsidRDefault="00044BFF" w:rsidP="00044BFF">
      <w:pPr>
        <w:rPr>
          <w:rFonts w:ascii="Consolas" w:hAnsi="Consolas"/>
          <w:sz w:val="28"/>
          <w:szCs w:val="28"/>
        </w:rPr>
      </w:pPr>
    </w:p>
    <w:p w14:paraId="1910D42E" w14:textId="77777777" w:rsidR="00044BFF" w:rsidRPr="001C7CDF" w:rsidRDefault="00044BFF" w:rsidP="00044BFF">
      <w:pPr>
        <w:rPr>
          <w:rFonts w:ascii="Consolas" w:hAnsi="Consolas"/>
          <w:b/>
          <w:sz w:val="28"/>
          <w:szCs w:val="28"/>
        </w:rPr>
      </w:pPr>
      <w:r w:rsidRPr="001C7CDF">
        <w:rPr>
          <w:rFonts w:ascii="Consolas" w:hAnsi="Consolas"/>
          <w:b/>
          <w:sz w:val="28"/>
          <w:szCs w:val="28"/>
        </w:rPr>
        <w:t xml:space="preserve">CONTRATANTE: </w:t>
      </w:r>
      <w:r w:rsidRPr="001C7CDF">
        <w:rPr>
          <w:rFonts w:ascii="Consolas" w:hAnsi="Consolas"/>
          <w:b/>
          <w:bCs/>
          <w:sz w:val="28"/>
          <w:szCs w:val="28"/>
        </w:rPr>
        <w:t>MUNICÍPIO DE IARAS</w:t>
      </w:r>
    </w:p>
    <w:p w14:paraId="35A8B9B6" w14:textId="49279830" w:rsidR="00044BFF" w:rsidRPr="00D70074" w:rsidRDefault="00044BFF" w:rsidP="00044BFF">
      <w:pPr>
        <w:tabs>
          <w:tab w:val="left" w:pos="-1701"/>
        </w:tabs>
        <w:autoSpaceDE w:val="0"/>
        <w:autoSpaceDN w:val="0"/>
        <w:adjustRightInd w:val="0"/>
        <w:jc w:val="both"/>
        <w:rPr>
          <w:rFonts w:ascii="Consolas" w:hAnsi="Consolas"/>
          <w:sz w:val="28"/>
          <w:szCs w:val="28"/>
        </w:rPr>
      </w:pPr>
      <w:r w:rsidRPr="001C7CDF">
        <w:rPr>
          <w:rFonts w:ascii="Consolas" w:hAnsi="Consolas"/>
          <w:b/>
          <w:sz w:val="28"/>
          <w:szCs w:val="28"/>
        </w:rPr>
        <w:t xml:space="preserve">CONTRATADA: </w:t>
      </w:r>
      <w:r w:rsidRPr="00D70074">
        <w:rPr>
          <w:rFonts w:ascii="Consolas" w:hAnsi="Consolas"/>
          <w:b/>
          <w:bCs/>
          <w:sz w:val="28"/>
          <w:szCs w:val="28"/>
          <w:shd w:val="clear" w:color="auto" w:fill="FFFFFF"/>
        </w:rPr>
        <w:t xml:space="preserve">EMPRESA </w:t>
      </w:r>
      <w:r w:rsidRPr="00F54296">
        <w:rPr>
          <w:rFonts w:ascii="Consolas" w:eastAsia="MS Mincho" w:hAnsi="Consolas" w:cs="Consolas"/>
          <w:b/>
          <w:bCs/>
          <w:sz w:val="28"/>
          <w:szCs w:val="28"/>
        </w:rPr>
        <w:t>S A PEREIRA &amp; CIA</w:t>
      </w:r>
      <w:r>
        <w:rPr>
          <w:rFonts w:ascii="Consolas" w:eastAsia="MS Mincho" w:hAnsi="Consolas" w:cs="Consolas"/>
          <w:b/>
          <w:bCs/>
          <w:sz w:val="28"/>
          <w:szCs w:val="28"/>
        </w:rPr>
        <w:t>.</w:t>
      </w:r>
      <w:r w:rsidRPr="00F54296">
        <w:rPr>
          <w:rFonts w:ascii="Consolas" w:eastAsia="MS Mincho" w:hAnsi="Consolas" w:cs="Consolas"/>
          <w:b/>
          <w:bCs/>
          <w:sz w:val="28"/>
          <w:szCs w:val="28"/>
        </w:rPr>
        <w:t xml:space="preserve"> LTDA</w:t>
      </w:r>
      <w:r>
        <w:rPr>
          <w:rFonts w:ascii="Consolas" w:eastAsia="MS Mincho" w:hAnsi="Consolas" w:cs="Consolas"/>
          <w:b/>
          <w:bCs/>
          <w:sz w:val="28"/>
          <w:szCs w:val="28"/>
        </w:rPr>
        <w:t>.</w:t>
      </w:r>
    </w:p>
    <w:p w14:paraId="24E93C28" w14:textId="3AABAC03" w:rsidR="00044BFF" w:rsidRPr="00D70074" w:rsidRDefault="00044BFF" w:rsidP="00044BFF">
      <w:pPr>
        <w:tabs>
          <w:tab w:val="left" w:pos="-1701"/>
        </w:tabs>
        <w:autoSpaceDE w:val="0"/>
        <w:autoSpaceDN w:val="0"/>
        <w:adjustRightInd w:val="0"/>
        <w:rPr>
          <w:rFonts w:ascii="Consolas" w:hAnsi="Consolas"/>
          <w:sz w:val="28"/>
          <w:szCs w:val="28"/>
        </w:rPr>
      </w:pPr>
      <w:r w:rsidRPr="00D70074">
        <w:rPr>
          <w:rFonts w:ascii="Consolas" w:hAnsi="Consolas"/>
          <w:b/>
          <w:sz w:val="28"/>
          <w:szCs w:val="28"/>
        </w:rPr>
        <w:t>CONTRATO Nº (DE ORIGEM):</w:t>
      </w:r>
      <w:r w:rsidRPr="00D70074">
        <w:rPr>
          <w:rFonts w:ascii="Consolas" w:hAnsi="Consolas"/>
          <w:sz w:val="28"/>
          <w:szCs w:val="28"/>
        </w:rPr>
        <w:t xml:space="preserve"> </w:t>
      </w:r>
      <w:r w:rsidRPr="00D70074">
        <w:rPr>
          <w:rFonts w:ascii="Consolas" w:hAnsi="Consolas"/>
          <w:b/>
          <w:sz w:val="28"/>
          <w:szCs w:val="28"/>
        </w:rPr>
        <w:t>0</w:t>
      </w:r>
      <w:r>
        <w:rPr>
          <w:rFonts w:ascii="Consolas" w:hAnsi="Consolas"/>
          <w:b/>
          <w:sz w:val="28"/>
          <w:szCs w:val="28"/>
        </w:rPr>
        <w:t>13</w:t>
      </w:r>
      <w:r w:rsidRPr="00D70074">
        <w:rPr>
          <w:rFonts w:ascii="Consolas" w:hAnsi="Consolas"/>
          <w:b/>
          <w:sz w:val="28"/>
          <w:szCs w:val="28"/>
        </w:rPr>
        <w:t>/202</w:t>
      </w:r>
      <w:r>
        <w:rPr>
          <w:rFonts w:ascii="Consolas" w:hAnsi="Consolas"/>
          <w:b/>
          <w:sz w:val="28"/>
          <w:szCs w:val="28"/>
        </w:rPr>
        <w:t>6</w:t>
      </w:r>
    </w:p>
    <w:p w14:paraId="22B5977C" w14:textId="7B1C5F56" w:rsidR="00044BFF" w:rsidRPr="00941796" w:rsidRDefault="00044BFF" w:rsidP="00044BFF">
      <w:pPr>
        <w:ind w:right="-1"/>
        <w:jc w:val="both"/>
        <w:rPr>
          <w:rFonts w:ascii="Consolas" w:hAnsi="Consolas" w:cs="Consolas"/>
          <w:b/>
          <w:sz w:val="28"/>
          <w:szCs w:val="28"/>
        </w:rPr>
      </w:pPr>
      <w:r w:rsidRPr="001C7CDF">
        <w:rPr>
          <w:rFonts w:ascii="Consolas" w:hAnsi="Consolas" w:cs="Consolas"/>
          <w:b/>
          <w:sz w:val="28"/>
          <w:szCs w:val="28"/>
        </w:rPr>
        <w:t>OBJETO:</w:t>
      </w:r>
      <w:r w:rsidRPr="001C7CDF">
        <w:rPr>
          <w:rFonts w:ascii="Consolas" w:hAnsi="Consolas" w:cs="Consolas"/>
          <w:sz w:val="28"/>
          <w:szCs w:val="28"/>
        </w:rPr>
        <w:t xml:space="preserve"> </w:t>
      </w:r>
      <w:r w:rsidRPr="006626C6">
        <w:rPr>
          <w:rFonts w:ascii="Consolas" w:hAnsi="Consolas"/>
          <w:sz w:val="28"/>
          <w:szCs w:val="28"/>
        </w:rPr>
        <w:t xml:space="preserve">O objeto do presente instrumento é a </w:t>
      </w:r>
      <w:r w:rsidRPr="006626C6">
        <w:rPr>
          <w:rFonts w:ascii="Consolas" w:hAnsi="Consolas" w:cs="Arial"/>
          <w:sz w:val="28"/>
          <w:szCs w:val="28"/>
        </w:rPr>
        <w:t>C</w:t>
      </w:r>
      <w:r w:rsidRPr="006626C6">
        <w:rPr>
          <w:rFonts w:ascii="Consolas" w:eastAsia="MS Mincho" w:hAnsi="Consolas" w:cs="Consolas"/>
          <w:iCs/>
          <w:sz w:val="28"/>
          <w:szCs w:val="28"/>
        </w:rPr>
        <w:t>ontratação de Serviços de Transporte Escolar, conduzido por motorista e auxiliado por monitor, destinado a alunos matriculados nas unidades escolares da Rede Municipal e Estadual de Ensino do Município de Iaras – SP</w:t>
      </w:r>
      <w:r w:rsidRPr="006626C6">
        <w:rPr>
          <w:rFonts w:ascii="Consolas" w:hAnsi="Consolas"/>
          <w:sz w:val="28"/>
          <w:szCs w:val="28"/>
        </w:rPr>
        <w:t>, nas condições estabelecidas no Termo de Referência.</w:t>
      </w:r>
    </w:p>
    <w:p w14:paraId="2B81386E" w14:textId="77777777" w:rsidR="00044BFF" w:rsidRPr="006D397E" w:rsidRDefault="00044BFF" w:rsidP="00044BFF">
      <w:pPr>
        <w:ind w:right="-1"/>
        <w:jc w:val="both"/>
        <w:rPr>
          <w:rFonts w:ascii="Consolas" w:hAnsi="Consolas"/>
          <w:sz w:val="28"/>
          <w:szCs w:val="28"/>
        </w:rPr>
      </w:pPr>
    </w:p>
    <w:p w14:paraId="175E9946" w14:textId="77777777" w:rsidR="00044BFF" w:rsidRPr="001C7CDF" w:rsidRDefault="00044BFF" w:rsidP="00044BFF">
      <w:pPr>
        <w:jc w:val="both"/>
        <w:rPr>
          <w:rFonts w:ascii="Consolas" w:eastAsia="Calibri" w:hAnsi="Consolas"/>
          <w:sz w:val="28"/>
          <w:szCs w:val="28"/>
        </w:rPr>
      </w:pPr>
      <w:r w:rsidRPr="001C7CDF">
        <w:rPr>
          <w:rFonts w:ascii="Consolas" w:eastAsia="Calibri" w:hAnsi="Consolas"/>
          <w:sz w:val="28"/>
          <w:szCs w:val="28"/>
        </w:rPr>
        <w:t>Pelo presente TERMO, nós, abaixo identificados:</w:t>
      </w:r>
    </w:p>
    <w:p w14:paraId="232AC695" w14:textId="77777777" w:rsidR="00044BFF" w:rsidRPr="001C7CDF" w:rsidRDefault="00044BFF" w:rsidP="00044BFF">
      <w:pPr>
        <w:widowControl w:val="0"/>
        <w:numPr>
          <w:ilvl w:val="0"/>
          <w:numId w:val="26"/>
        </w:numPr>
        <w:tabs>
          <w:tab w:val="left" w:pos="810"/>
        </w:tabs>
        <w:autoSpaceDE w:val="0"/>
        <w:autoSpaceDN w:val="0"/>
        <w:ind w:left="0" w:firstLine="0"/>
        <w:jc w:val="both"/>
        <w:outlineLvl w:val="0"/>
        <w:rPr>
          <w:rFonts w:ascii="Consolas" w:eastAsia="Arial" w:hAnsi="Consolas" w:cs="Arial"/>
          <w:b/>
          <w:bCs/>
          <w:sz w:val="28"/>
          <w:szCs w:val="28"/>
          <w:lang w:val="en-US"/>
        </w:rPr>
      </w:pPr>
      <w:r w:rsidRPr="001C7CDF">
        <w:rPr>
          <w:rFonts w:ascii="Consolas" w:eastAsia="Arial" w:hAnsi="Consolas" w:cs="Arial"/>
          <w:b/>
          <w:bCs/>
          <w:sz w:val="28"/>
          <w:szCs w:val="28"/>
          <w:lang w:val="en-US"/>
        </w:rPr>
        <w:t>Estamos CIENTES de</w:t>
      </w:r>
      <w:r w:rsidRPr="001C7CDF">
        <w:rPr>
          <w:rFonts w:ascii="Consolas" w:eastAsia="Arial" w:hAnsi="Consolas" w:cs="Arial"/>
          <w:b/>
          <w:bCs/>
          <w:spacing w:val="-5"/>
          <w:sz w:val="28"/>
          <w:szCs w:val="28"/>
          <w:lang w:val="en-US"/>
        </w:rPr>
        <w:t xml:space="preserve"> </w:t>
      </w:r>
      <w:proofErr w:type="spellStart"/>
      <w:r w:rsidRPr="001C7CDF">
        <w:rPr>
          <w:rFonts w:ascii="Consolas" w:eastAsia="Arial" w:hAnsi="Consolas" w:cs="Arial"/>
          <w:b/>
          <w:bCs/>
          <w:sz w:val="28"/>
          <w:szCs w:val="28"/>
          <w:lang w:val="en-US"/>
        </w:rPr>
        <w:t>que</w:t>
      </w:r>
      <w:proofErr w:type="spellEnd"/>
      <w:r w:rsidRPr="001C7CDF">
        <w:rPr>
          <w:rFonts w:ascii="Consolas" w:eastAsia="Arial" w:hAnsi="Consolas" w:cs="Arial"/>
          <w:b/>
          <w:bCs/>
          <w:sz w:val="28"/>
          <w:szCs w:val="28"/>
          <w:lang w:val="en-US"/>
        </w:rPr>
        <w:t>:</w:t>
      </w:r>
    </w:p>
    <w:p w14:paraId="3B1105CA" w14:textId="77777777" w:rsidR="00044BFF" w:rsidRPr="001C7CDF" w:rsidRDefault="00044BFF" w:rsidP="00044BFF">
      <w:pPr>
        <w:widowControl w:val="0"/>
        <w:numPr>
          <w:ilvl w:val="0"/>
          <w:numId w:val="27"/>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o ajuste acima referido, seus aditamentos, bem como o acompanhamento de sua execução contratual, estarão sujeitos a análise e julgamento pelo Tribunal de Contas do Estado de São Paulo, cujo trâmite processual ocorrerá pelo sistema</w:t>
      </w:r>
      <w:r w:rsidRPr="001C7CDF">
        <w:rPr>
          <w:rFonts w:ascii="Consolas" w:eastAsia="Arial" w:hAnsi="Consolas" w:cs="Arial"/>
          <w:spacing w:val="-14"/>
          <w:sz w:val="28"/>
          <w:szCs w:val="28"/>
        </w:rPr>
        <w:t xml:space="preserve"> </w:t>
      </w:r>
      <w:r w:rsidRPr="001C7CDF">
        <w:rPr>
          <w:rFonts w:ascii="Consolas" w:eastAsia="Arial" w:hAnsi="Consolas" w:cs="Arial"/>
          <w:sz w:val="28"/>
          <w:szCs w:val="28"/>
        </w:rPr>
        <w:t>eletrônico;</w:t>
      </w:r>
    </w:p>
    <w:p w14:paraId="1717F10D" w14:textId="77777777" w:rsidR="00044BFF" w:rsidRPr="001C7CDF" w:rsidRDefault="00044BFF" w:rsidP="00044BFF">
      <w:pPr>
        <w:widowControl w:val="0"/>
        <w:numPr>
          <w:ilvl w:val="0"/>
          <w:numId w:val="27"/>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poderemos ter acesso ao processo, tendo vista e extraindo cópias das manifestações de interesse, Despachos e Decisões, mediante regular cadastramento no Sistema de Processo Eletrônico, em consonância com o estabelecido na Resolução nº 01/2011 do</w:t>
      </w:r>
      <w:r w:rsidRPr="001C7CDF">
        <w:rPr>
          <w:rFonts w:ascii="Consolas" w:eastAsia="Arial" w:hAnsi="Consolas" w:cs="Arial"/>
          <w:spacing w:val="-17"/>
          <w:sz w:val="28"/>
          <w:szCs w:val="28"/>
        </w:rPr>
        <w:t xml:space="preserve"> </w:t>
      </w:r>
      <w:r w:rsidRPr="001C7CDF">
        <w:rPr>
          <w:rFonts w:ascii="Consolas" w:eastAsia="Arial" w:hAnsi="Consolas" w:cs="Arial"/>
          <w:sz w:val="28"/>
          <w:szCs w:val="28"/>
        </w:rPr>
        <w:t>TCESP;</w:t>
      </w:r>
    </w:p>
    <w:p w14:paraId="0C872AF6" w14:textId="77777777" w:rsidR="00044BFF" w:rsidRPr="001C7CDF" w:rsidRDefault="00044BFF" w:rsidP="00044BFF">
      <w:pPr>
        <w:widowControl w:val="0"/>
        <w:numPr>
          <w:ilvl w:val="0"/>
          <w:numId w:val="27"/>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C7CDF">
        <w:rPr>
          <w:rFonts w:ascii="Consolas" w:eastAsia="Arial" w:hAnsi="Consolas" w:cs="Arial"/>
          <w:spacing w:val="-2"/>
          <w:sz w:val="28"/>
          <w:szCs w:val="28"/>
        </w:rPr>
        <w:t xml:space="preserve"> </w:t>
      </w:r>
      <w:r w:rsidRPr="001C7CDF">
        <w:rPr>
          <w:rFonts w:ascii="Consolas" w:eastAsia="Arial" w:hAnsi="Consolas" w:cs="Arial"/>
          <w:sz w:val="28"/>
          <w:szCs w:val="28"/>
        </w:rPr>
        <w:t>Civil;</w:t>
      </w:r>
    </w:p>
    <w:p w14:paraId="3887CB6D" w14:textId="77777777" w:rsidR="00044BFF" w:rsidRPr="001C7CDF" w:rsidRDefault="00044BFF" w:rsidP="00044BFF">
      <w:pPr>
        <w:widowControl w:val="0"/>
        <w:numPr>
          <w:ilvl w:val="0"/>
          <w:numId w:val="27"/>
        </w:numPr>
        <w:tabs>
          <w:tab w:val="left" w:pos="385"/>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 xml:space="preserve">as informações pessoais dos responsáveis pela contratante e </w:t>
      </w:r>
      <w:proofErr w:type="spellStart"/>
      <w:r w:rsidRPr="001C7CDF">
        <w:rPr>
          <w:rFonts w:ascii="Consolas" w:eastAsia="Arial" w:hAnsi="Consolas" w:cs="Arial"/>
          <w:sz w:val="28"/>
          <w:szCs w:val="28"/>
        </w:rPr>
        <w:t>e</w:t>
      </w:r>
      <w:proofErr w:type="spellEnd"/>
      <w:r w:rsidRPr="001C7CDF">
        <w:rPr>
          <w:rFonts w:ascii="Consolas" w:eastAsia="Arial" w:hAnsi="Consolas" w:cs="Arial"/>
          <w:sz w:val="28"/>
          <w:szCs w:val="28"/>
        </w:rPr>
        <w:t xml:space="preserve"> interessados estão cadastradas no módulo eletrônico do “Cadastro Corporativo TCESP – </w:t>
      </w:r>
      <w:proofErr w:type="spellStart"/>
      <w:r w:rsidRPr="001C7CDF">
        <w:rPr>
          <w:rFonts w:ascii="Consolas" w:eastAsia="Arial" w:hAnsi="Consolas" w:cs="Arial"/>
          <w:sz w:val="28"/>
          <w:szCs w:val="28"/>
        </w:rPr>
        <w:t>CadTCESP</w:t>
      </w:r>
      <w:proofErr w:type="spellEnd"/>
      <w:r w:rsidRPr="001C7CDF">
        <w:rPr>
          <w:rFonts w:ascii="Consolas" w:eastAsia="Arial" w:hAnsi="Consolas" w:cs="Arial"/>
          <w:sz w:val="28"/>
          <w:szCs w:val="28"/>
        </w:rPr>
        <w:t>”, nos termos previstos no Artigo 2º das Instruções nº01/2020, conforme “Declaração(</w:t>
      </w:r>
      <w:proofErr w:type="spellStart"/>
      <w:r w:rsidRPr="001C7CDF">
        <w:rPr>
          <w:rFonts w:ascii="Consolas" w:eastAsia="Arial" w:hAnsi="Consolas" w:cs="Arial"/>
          <w:sz w:val="28"/>
          <w:szCs w:val="28"/>
        </w:rPr>
        <w:t>ões</w:t>
      </w:r>
      <w:proofErr w:type="spellEnd"/>
      <w:r w:rsidRPr="001C7CDF">
        <w:rPr>
          <w:rFonts w:ascii="Consolas" w:eastAsia="Arial" w:hAnsi="Consolas" w:cs="Arial"/>
          <w:sz w:val="28"/>
          <w:szCs w:val="28"/>
        </w:rPr>
        <w:t>) de Atualização Cadastral” anexa</w:t>
      </w:r>
      <w:r w:rsidRPr="001C7CDF">
        <w:rPr>
          <w:rFonts w:ascii="Consolas" w:eastAsia="Arial" w:hAnsi="Consolas" w:cs="Arial"/>
          <w:spacing w:val="-23"/>
          <w:sz w:val="28"/>
          <w:szCs w:val="28"/>
        </w:rPr>
        <w:t xml:space="preserve"> </w:t>
      </w:r>
      <w:r w:rsidRPr="001C7CDF">
        <w:rPr>
          <w:rFonts w:ascii="Consolas" w:eastAsia="Arial" w:hAnsi="Consolas" w:cs="Arial"/>
          <w:sz w:val="28"/>
          <w:szCs w:val="28"/>
        </w:rPr>
        <w:t>(s);</w:t>
      </w:r>
    </w:p>
    <w:p w14:paraId="4C93E6F2" w14:textId="77777777" w:rsidR="00044BFF" w:rsidRPr="001C7CDF" w:rsidRDefault="00044BFF" w:rsidP="00044BFF">
      <w:pPr>
        <w:widowControl w:val="0"/>
        <w:numPr>
          <w:ilvl w:val="0"/>
          <w:numId w:val="27"/>
        </w:numPr>
        <w:tabs>
          <w:tab w:val="left" w:pos="414"/>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é de exclusiva responsabilidade do contratado manter seus dados sempre atualizados.</w:t>
      </w:r>
    </w:p>
    <w:p w14:paraId="610F9D4A" w14:textId="77777777" w:rsidR="00044BFF" w:rsidRDefault="00044BFF" w:rsidP="00044BFF">
      <w:pPr>
        <w:widowControl w:val="0"/>
        <w:tabs>
          <w:tab w:val="left" w:pos="414"/>
        </w:tabs>
        <w:autoSpaceDE w:val="0"/>
        <w:autoSpaceDN w:val="0"/>
        <w:rPr>
          <w:rFonts w:ascii="Consolas" w:eastAsia="Arial" w:hAnsi="Consolas" w:cs="Arial"/>
          <w:sz w:val="28"/>
          <w:szCs w:val="28"/>
        </w:rPr>
      </w:pPr>
    </w:p>
    <w:p w14:paraId="2F1215BF" w14:textId="77777777" w:rsidR="00044BFF" w:rsidRDefault="00044BFF" w:rsidP="00044BFF">
      <w:pPr>
        <w:widowControl w:val="0"/>
        <w:tabs>
          <w:tab w:val="left" w:pos="414"/>
        </w:tabs>
        <w:autoSpaceDE w:val="0"/>
        <w:autoSpaceDN w:val="0"/>
        <w:rPr>
          <w:rFonts w:ascii="Consolas" w:eastAsia="Arial" w:hAnsi="Consolas" w:cs="Arial"/>
          <w:sz w:val="28"/>
          <w:szCs w:val="28"/>
        </w:rPr>
      </w:pPr>
    </w:p>
    <w:p w14:paraId="63D90F82" w14:textId="77777777" w:rsidR="00044BFF" w:rsidRPr="001C7CDF" w:rsidRDefault="00044BFF" w:rsidP="00044BFF">
      <w:pPr>
        <w:widowControl w:val="0"/>
        <w:numPr>
          <w:ilvl w:val="0"/>
          <w:numId w:val="26"/>
        </w:numPr>
        <w:tabs>
          <w:tab w:val="left" w:pos="810"/>
        </w:tabs>
        <w:autoSpaceDE w:val="0"/>
        <w:autoSpaceDN w:val="0"/>
        <w:ind w:left="0" w:firstLine="0"/>
        <w:jc w:val="both"/>
        <w:outlineLvl w:val="0"/>
        <w:rPr>
          <w:rFonts w:ascii="Consolas" w:eastAsia="Arial" w:hAnsi="Consolas" w:cs="Arial"/>
          <w:b/>
          <w:bCs/>
          <w:sz w:val="28"/>
          <w:szCs w:val="28"/>
        </w:rPr>
      </w:pPr>
      <w:r w:rsidRPr="001C7CDF">
        <w:rPr>
          <w:rFonts w:ascii="Consolas" w:eastAsia="Arial" w:hAnsi="Consolas" w:cs="Arial"/>
          <w:b/>
          <w:bCs/>
          <w:sz w:val="28"/>
          <w:szCs w:val="28"/>
        </w:rPr>
        <w:t>Damo-nos por NOTIFICADOS</w:t>
      </w:r>
      <w:r w:rsidRPr="001C7CDF">
        <w:rPr>
          <w:rFonts w:ascii="Consolas" w:eastAsia="Arial" w:hAnsi="Consolas" w:cs="Arial"/>
          <w:b/>
          <w:bCs/>
          <w:spacing w:val="-2"/>
          <w:sz w:val="28"/>
          <w:szCs w:val="28"/>
        </w:rPr>
        <w:t xml:space="preserve"> </w:t>
      </w:r>
      <w:r w:rsidRPr="001C7CDF">
        <w:rPr>
          <w:rFonts w:ascii="Consolas" w:eastAsia="Arial" w:hAnsi="Consolas" w:cs="Arial"/>
          <w:b/>
          <w:bCs/>
          <w:sz w:val="28"/>
          <w:szCs w:val="28"/>
        </w:rPr>
        <w:t>para:</w:t>
      </w:r>
    </w:p>
    <w:p w14:paraId="1934E73D" w14:textId="77777777" w:rsidR="00044BFF" w:rsidRPr="001C7CDF" w:rsidRDefault="00044BFF" w:rsidP="00044BFF">
      <w:pPr>
        <w:widowControl w:val="0"/>
        <w:numPr>
          <w:ilvl w:val="0"/>
          <w:numId w:val="28"/>
        </w:numPr>
        <w:tabs>
          <w:tab w:val="left" w:pos="810"/>
        </w:tabs>
        <w:autoSpaceDE w:val="0"/>
        <w:autoSpaceDN w:val="0"/>
        <w:ind w:left="0" w:firstLine="0"/>
        <w:jc w:val="both"/>
        <w:rPr>
          <w:rFonts w:ascii="Consolas" w:eastAsia="Arial" w:hAnsi="Consolas" w:cs="Arial"/>
          <w:sz w:val="28"/>
          <w:szCs w:val="28"/>
        </w:rPr>
      </w:pPr>
      <w:r w:rsidRPr="001C7CDF">
        <w:rPr>
          <w:rFonts w:ascii="Consolas" w:eastAsia="Arial" w:hAnsi="Consolas" w:cs="Arial"/>
          <w:sz w:val="28"/>
          <w:szCs w:val="28"/>
        </w:rPr>
        <w:t>O acompanhamento dos atos do processo até seu julgamento final e consequente</w:t>
      </w:r>
      <w:r w:rsidRPr="001C7CDF">
        <w:rPr>
          <w:rFonts w:ascii="Consolas" w:eastAsia="Arial" w:hAnsi="Consolas" w:cs="Arial"/>
          <w:spacing w:val="-11"/>
          <w:sz w:val="28"/>
          <w:szCs w:val="28"/>
        </w:rPr>
        <w:t xml:space="preserve"> </w:t>
      </w:r>
      <w:r w:rsidRPr="001C7CDF">
        <w:rPr>
          <w:rFonts w:ascii="Consolas" w:eastAsia="Arial" w:hAnsi="Consolas" w:cs="Arial"/>
          <w:sz w:val="28"/>
          <w:szCs w:val="28"/>
        </w:rPr>
        <w:t>publicação;</w:t>
      </w:r>
    </w:p>
    <w:p w14:paraId="1D97D00D" w14:textId="77777777" w:rsidR="00044BFF" w:rsidRPr="001C7CDF" w:rsidRDefault="00044BFF" w:rsidP="00044BFF">
      <w:pPr>
        <w:rPr>
          <w:rFonts w:ascii="Consolas" w:eastAsiaTheme="minorHAnsi" w:hAnsi="Consolas" w:cs="Arial"/>
          <w:sz w:val="28"/>
          <w:szCs w:val="28"/>
        </w:rPr>
      </w:pPr>
      <w:r w:rsidRPr="001C7CDF">
        <w:rPr>
          <w:rFonts w:ascii="Consolas" w:eastAsia="Arial" w:hAnsi="Consolas" w:cs="Arial"/>
          <w:sz w:val="28"/>
          <w:szCs w:val="28"/>
        </w:rPr>
        <w:t>b) Se for o caso e de nosso interesse, nos prazos e nas formas legais e regimentais, exercer o direito de defesa, interpor recursos e o que mais</w:t>
      </w:r>
      <w:r w:rsidRPr="001C7CDF">
        <w:rPr>
          <w:rFonts w:ascii="Consolas" w:eastAsia="Arial" w:hAnsi="Consolas" w:cs="Arial"/>
          <w:spacing w:val="-27"/>
          <w:sz w:val="28"/>
          <w:szCs w:val="28"/>
        </w:rPr>
        <w:t xml:space="preserve"> </w:t>
      </w:r>
      <w:r w:rsidRPr="001C7CDF">
        <w:rPr>
          <w:rFonts w:ascii="Consolas" w:eastAsia="Arial" w:hAnsi="Consolas" w:cs="Arial"/>
          <w:sz w:val="28"/>
          <w:szCs w:val="28"/>
        </w:rPr>
        <w:t>couber.</w:t>
      </w:r>
    </w:p>
    <w:p w14:paraId="641541BC" w14:textId="77777777" w:rsidR="00044BFF" w:rsidRPr="001C7CDF" w:rsidRDefault="00044BFF" w:rsidP="00044BFF">
      <w:pPr>
        <w:autoSpaceDE w:val="0"/>
        <w:autoSpaceDN w:val="0"/>
        <w:adjustRightInd w:val="0"/>
        <w:jc w:val="center"/>
        <w:rPr>
          <w:rFonts w:ascii="Consolas" w:hAnsi="Consolas"/>
          <w:b/>
          <w:bCs/>
          <w:sz w:val="28"/>
          <w:szCs w:val="28"/>
        </w:rPr>
      </w:pPr>
    </w:p>
    <w:p w14:paraId="1E87C049" w14:textId="5FA8A307" w:rsidR="00044BFF" w:rsidRPr="001C7CDF" w:rsidRDefault="00044BFF" w:rsidP="00044BFF">
      <w:pPr>
        <w:autoSpaceDE w:val="0"/>
        <w:autoSpaceDN w:val="0"/>
        <w:adjustRightInd w:val="0"/>
        <w:jc w:val="center"/>
        <w:rPr>
          <w:rFonts w:ascii="Consolas" w:hAnsi="Consolas"/>
          <w:b/>
          <w:bCs/>
          <w:sz w:val="28"/>
          <w:szCs w:val="28"/>
        </w:rPr>
      </w:pPr>
      <w:r w:rsidRPr="001C7CDF">
        <w:rPr>
          <w:rFonts w:ascii="Consolas" w:hAnsi="Consolas"/>
          <w:b/>
          <w:bCs/>
          <w:sz w:val="28"/>
          <w:szCs w:val="28"/>
        </w:rPr>
        <w:t xml:space="preserve">IARAS, </w:t>
      </w:r>
      <w:r>
        <w:rPr>
          <w:rFonts w:ascii="Consolas" w:hAnsi="Consolas"/>
          <w:b/>
          <w:bCs/>
          <w:sz w:val="28"/>
          <w:szCs w:val="28"/>
        </w:rPr>
        <w:t xml:space="preserve">23 DE ABRIL </w:t>
      </w:r>
      <w:r w:rsidRPr="001C7CDF">
        <w:rPr>
          <w:rFonts w:ascii="Consolas" w:hAnsi="Consolas"/>
          <w:b/>
          <w:bCs/>
          <w:sz w:val="28"/>
          <w:szCs w:val="28"/>
        </w:rPr>
        <w:t>DE 202</w:t>
      </w:r>
      <w:r>
        <w:rPr>
          <w:rFonts w:ascii="Consolas" w:hAnsi="Consolas"/>
          <w:b/>
          <w:bCs/>
          <w:sz w:val="28"/>
          <w:szCs w:val="28"/>
        </w:rPr>
        <w:t>6</w:t>
      </w:r>
      <w:r w:rsidRPr="001C7CDF">
        <w:rPr>
          <w:rFonts w:ascii="Consolas" w:hAnsi="Consolas"/>
          <w:b/>
          <w:bCs/>
          <w:sz w:val="28"/>
          <w:szCs w:val="28"/>
        </w:rPr>
        <w:t>.</w:t>
      </w:r>
    </w:p>
    <w:p w14:paraId="58E87514" w14:textId="77777777" w:rsidR="00044BFF" w:rsidRPr="001C7CDF" w:rsidRDefault="00044BFF" w:rsidP="00044BFF">
      <w:pPr>
        <w:rPr>
          <w:rFonts w:ascii="Consolas" w:hAnsi="Consolas" w:cs="Arial"/>
          <w:b/>
          <w:sz w:val="28"/>
          <w:szCs w:val="28"/>
        </w:rPr>
      </w:pPr>
    </w:p>
    <w:p w14:paraId="68E061D2" w14:textId="77777777" w:rsidR="00044BFF" w:rsidRPr="001C7CDF" w:rsidRDefault="00044BFF" w:rsidP="00044BFF">
      <w:pPr>
        <w:rPr>
          <w:rFonts w:ascii="Consolas" w:hAnsi="Consolas" w:cstheme="minorBidi"/>
          <w:sz w:val="28"/>
          <w:szCs w:val="32"/>
        </w:rPr>
      </w:pPr>
      <w:r w:rsidRPr="001C7CDF">
        <w:rPr>
          <w:rFonts w:ascii="Consolas" w:hAnsi="Consolas" w:cs="Arial"/>
          <w:b/>
          <w:sz w:val="28"/>
          <w:szCs w:val="32"/>
        </w:rPr>
        <w:t>AUTORIDADE MÁXIMA DO ÓRGÃO/ENTIDADE</w:t>
      </w:r>
    </w:p>
    <w:p w14:paraId="0315A22A" w14:textId="77777777" w:rsidR="00044BFF" w:rsidRPr="001C7CDF" w:rsidRDefault="00044BFF" w:rsidP="00044BFF">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6FFAD5CF" w14:textId="77777777" w:rsidR="00044BFF" w:rsidRPr="001C7CDF" w:rsidRDefault="00044BFF" w:rsidP="00044BFF">
      <w:pPr>
        <w:ind w:right="-1"/>
        <w:rPr>
          <w:rFonts w:ascii="Consolas" w:hAnsi="Consolas" w:cs="Arial"/>
          <w:sz w:val="28"/>
          <w:szCs w:val="28"/>
        </w:rPr>
      </w:pPr>
      <w:r w:rsidRPr="001C7CDF">
        <w:rPr>
          <w:rFonts w:ascii="Consolas" w:hAnsi="Consolas" w:cs="Arial"/>
          <w:sz w:val="28"/>
          <w:szCs w:val="28"/>
        </w:rPr>
        <w:t>Cargo: Prefeito Municipal</w:t>
      </w:r>
    </w:p>
    <w:p w14:paraId="04E95B05" w14:textId="77777777" w:rsidR="00044BFF" w:rsidRPr="001C7CDF" w:rsidRDefault="00044BFF" w:rsidP="00044BFF">
      <w:pPr>
        <w:rPr>
          <w:rFonts w:ascii="Consolas" w:hAnsi="Consolas" w:cs="Arial"/>
          <w:sz w:val="28"/>
          <w:szCs w:val="28"/>
        </w:rPr>
      </w:pPr>
      <w:r w:rsidRPr="001C7CDF">
        <w:rPr>
          <w:rFonts w:ascii="Consolas" w:hAnsi="Consolas" w:cs="Arial"/>
          <w:sz w:val="28"/>
          <w:szCs w:val="28"/>
        </w:rPr>
        <w:t>CPF: 214.263.838-43</w:t>
      </w:r>
    </w:p>
    <w:p w14:paraId="075579C1" w14:textId="77777777" w:rsidR="00044BFF" w:rsidRPr="001C7CDF" w:rsidRDefault="00044BFF" w:rsidP="00044BFF">
      <w:pPr>
        <w:tabs>
          <w:tab w:val="left" w:pos="-1701"/>
        </w:tabs>
        <w:autoSpaceDE w:val="0"/>
        <w:autoSpaceDN w:val="0"/>
        <w:adjustRightInd w:val="0"/>
        <w:rPr>
          <w:rFonts w:ascii="Consolas" w:hAnsi="Consolas" w:cs="Arial"/>
          <w:sz w:val="28"/>
          <w:szCs w:val="32"/>
        </w:rPr>
      </w:pPr>
    </w:p>
    <w:p w14:paraId="752C97A8" w14:textId="77777777" w:rsidR="00044BFF" w:rsidRPr="001C7CDF" w:rsidRDefault="00044BFF" w:rsidP="00044BFF">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4AC3113A" w14:textId="77777777" w:rsidR="00044BFF" w:rsidRPr="001C7CDF" w:rsidRDefault="00044BFF" w:rsidP="00044BFF">
      <w:pPr>
        <w:rPr>
          <w:rFonts w:ascii="Consolas" w:hAnsi="Consolas" w:cs="Arial"/>
          <w:sz w:val="28"/>
          <w:szCs w:val="32"/>
        </w:rPr>
      </w:pPr>
    </w:p>
    <w:p w14:paraId="3878A806" w14:textId="77777777" w:rsidR="00044BFF" w:rsidRPr="001C7CDF" w:rsidRDefault="00044BFF" w:rsidP="00044BFF">
      <w:pPr>
        <w:rPr>
          <w:rFonts w:ascii="Consolas" w:hAnsi="Consolas" w:cstheme="minorBidi"/>
          <w:sz w:val="28"/>
          <w:szCs w:val="32"/>
        </w:rPr>
      </w:pPr>
      <w:r w:rsidRPr="001C7CDF">
        <w:rPr>
          <w:rFonts w:ascii="Consolas" w:hAnsi="Consolas" w:cs="Arial"/>
          <w:b/>
          <w:sz w:val="28"/>
          <w:szCs w:val="32"/>
        </w:rPr>
        <w:t>RESPONSÁVEIS PELA HOMOLOGAÇÃO DO CERTAME OU RATIFICAÇÃO DA DISPENSA/INEXIGIBILIDADE DE LICITAÇÃO:</w:t>
      </w:r>
    </w:p>
    <w:p w14:paraId="07D2D2BD" w14:textId="77777777" w:rsidR="00044BFF" w:rsidRPr="001C7CDF" w:rsidRDefault="00044BFF" w:rsidP="00044BFF">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3DEB46FF" w14:textId="77777777" w:rsidR="00044BFF" w:rsidRPr="001C7CDF" w:rsidRDefault="00044BFF" w:rsidP="00044BFF">
      <w:pPr>
        <w:ind w:right="-1"/>
        <w:rPr>
          <w:rFonts w:ascii="Consolas" w:hAnsi="Consolas" w:cs="Arial"/>
          <w:sz w:val="28"/>
          <w:szCs w:val="28"/>
        </w:rPr>
      </w:pPr>
      <w:r w:rsidRPr="001C7CDF">
        <w:rPr>
          <w:rFonts w:ascii="Consolas" w:hAnsi="Consolas" w:cs="Arial"/>
          <w:sz w:val="28"/>
          <w:szCs w:val="28"/>
        </w:rPr>
        <w:t>Cargo: Prefeito Municipal</w:t>
      </w:r>
    </w:p>
    <w:p w14:paraId="060F702B" w14:textId="77777777" w:rsidR="00044BFF" w:rsidRPr="001C7CDF" w:rsidRDefault="00044BFF" w:rsidP="00044BFF">
      <w:pPr>
        <w:rPr>
          <w:rFonts w:ascii="Consolas" w:hAnsi="Consolas" w:cstheme="minorBidi"/>
          <w:sz w:val="28"/>
          <w:szCs w:val="32"/>
        </w:rPr>
      </w:pPr>
      <w:r w:rsidRPr="001C7CDF">
        <w:rPr>
          <w:rFonts w:ascii="Consolas" w:hAnsi="Consolas" w:cs="Arial"/>
          <w:sz w:val="28"/>
          <w:szCs w:val="28"/>
        </w:rPr>
        <w:t>CPF: 214.263.838-43</w:t>
      </w:r>
    </w:p>
    <w:p w14:paraId="194ED8B2" w14:textId="77777777" w:rsidR="00044BFF" w:rsidRPr="001C7CDF" w:rsidRDefault="00044BFF" w:rsidP="00044BFF">
      <w:pPr>
        <w:tabs>
          <w:tab w:val="left" w:pos="-1701"/>
        </w:tabs>
        <w:autoSpaceDE w:val="0"/>
        <w:autoSpaceDN w:val="0"/>
        <w:adjustRightInd w:val="0"/>
        <w:rPr>
          <w:rFonts w:ascii="Consolas" w:hAnsi="Consolas" w:cs="Arial"/>
          <w:sz w:val="28"/>
          <w:szCs w:val="32"/>
        </w:rPr>
      </w:pPr>
    </w:p>
    <w:p w14:paraId="00DBEB8D" w14:textId="77777777" w:rsidR="00044BFF" w:rsidRPr="001C7CDF" w:rsidRDefault="00044BFF" w:rsidP="00044BFF">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0FE82D42" w14:textId="77777777" w:rsidR="00044BFF" w:rsidRPr="001C7CDF" w:rsidRDefault="00044BFF" w:rsidP="00044BFF">
      <w:pPr>
        <w:rPr>
          <w:rFonts w:ascii="Consolas" w:hAnsi="Consolas" w:cs="Arial"/>
          <w:b/>
          <w:sz w:val="28"/>
          <w:szCs w:val="32"/>
        </w:rPr>
      </w:pPr>
    </w:p>
    <w:p w14:paraId="591CF6D2" w14:textId="77777777" w:rsidR="00044BFF" w:rsidRPr="001C7CDF" w:rsidRDefault="00044BFF" w:rsidP="00044BFF">
      <w:pPr>
        <w:rPr>
          <w:rFonts w:ascii="Consolas" w:hAnsi="Consolas" w:cstheme="minorBidi"/>
          <w:sz w:val="28"/>
          <w:szCs w:val="32"/>
        </w:rPr>
      </w:pPr>
      <w:r w:rsidRPr="001C7CDF">
        <w:rPr>
          <w:rFonts w:ascii="Consolas" w:hAnsi="Consolas" w:cs="Arial"/>
          <w:b/>
          <w:sz w:val="28"/>
          <w:szCs w:val="32"/>
        </w:rPr>
        <w:t>RESPONSÁVEIS QUE ASSINARAM O AJUSTE:</w:t>
      </w:r>
    </w:p>
    <w:p w14:paraId="4735C452" w14:textId="77777777" w:rsidR="00044BFF" w:rsidRPr="001C7CDF" w:rsidRDefault="00044BFF" w:rsidP="00044BFF">
      <w:pPr>
        <w:rPr>
          <w:rFonts w:ascii="Consolas" w:hAnsi="Consolas"/>
          <w:sz w:val="28"/>
          <w:szCs w:val="32"/>
        </w:rPr>
      </w:pPr>
      <w:r w:rsidRPr="001C7CDF">
        <w:rPr>
          <w:rFonts w:ascii="Consolas" w:hAnsi="Consolas" w:cs="Arial"/>
          <w:b/>
          <w:sz w:val="28"/>
          <w:szCs w:val="32"/>
        </w:rPr>
        <w:t>Pelo contratante:</w:t>
      </w:r>
    </w:p>
    <w:p w14:paraId="74B960D7" w14:textId="77777777" w:rsidR="00044BFF" w:rsidRPr="001C7CDF" w:rsidRDefault="00044BFF" w:rsidP="00044BFF">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06C51D42" w14:textId="77777777" w:rsidR="00044BFF" w:rsidRPr="001C7CDF" w:rsidRDefault="00044BFF" w:rsidP="00044BFF">
      <w:pPr>
        <w:ind w:right="-1"/>
        <w:rPr>
          <w:rFonts w:ascii="Consolas" w:hAnsi="Consolas" w:cs="Arial"/>
          <w:sz w:val="28"/>
          <w:szCs w:val="28"/>
        </w:rPr>
      </w:pPr>
      <w:r w:rsidRPr="001C7CDF">
        <w:rPr>
          <w:rFonts w:ascii="Consolas" w:hAnsi="Consolas" w:cs="Arial"/>
          <w:sz w:val="28"/>
          <w:szCs w:val="28"/>
        </w:rPr>
        <w:t>Cargo: Prefeito Municipal</w:t>
      </w:r>
    </w:p>
    <w:p w14:paraId="530017E9" w14:textId="77777777" w:rsidR="00044BFF" w:rsidRPr="001C7CDF" w:rsidRDefault="00044BFF" w:rsidP="00044BFF">
      <w:pPr>
        <w:rPr>
          <w:rFonts w:ascii="Consolas" w:hAnsi="Consolas" w:cstheme="minorBidi"/>
          <w:sz w:val="28"/>
          <w:szCs w:val="32"/>
        </w:rPr>
      </w:pPr>
      <w:r w:rsidRPr="001C7CDF">
        <w:rPr>
          <w:rFonts w:ascii="Consolas" w:hAnsi="Consolas" w:cs="Arial"/>
          <w:sz w:val="28"/>
          <w:szCs w:val="28"/>
        </w:rPr>
        <w:t>CPF: 214.263.838-43</w:t>
      </w:r>
    </w:p>
    <w:p w14:paraId="45A2228E" w14:textId="77777777" w:rsidR="00044BFF" w:rsidRPr="001C7CDF" w:rsidRDefault="00044BFF" w:rsidP="00044BFF">
      <w:pPr>
        <w:tabs>
          <w:tab w:val="left" w:pos="-1701"/>
        </w:tabs>
        <w:autoSpaceDE w:val="0"/>
        <w:autoSpaceDN w:val="0"/>
        <w:adjustRightInd w:val="0"/>
        <w:rPr>
          <w:rFonts w:ascii="Consolas" w:hAnsi="Consolas" w:cs="Arial"/>
          <w:sz w:val="28"/>
          <w:szCs w:val="32"/>
        </w:rPr>
      </w:pPr>
    </w:p>
    <w:p w14:paraId="7814846A" w14:textId="77777777" w:rsidR="00044BFF" w:rsidRPr="001C7CDF" w:rsidRDefault="00044BFF" w:rsidP="00044BFF">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4628C6C0" w14:textId="77777777" w:rsidR="00044BFF" w:rsidRPr="00623868" w:rsidRDefault="00044BFF" w:rsidP="00044BFF">
      <w:pPr>
        <w:rPr>
          <w:rFonts w:ascii="Consolas" w:hAnsi="Consolas" w:cs="Arial"/>
          <w:b/>
          <w:sz w:val="28"/>
          <w:szCs w:val="32"/>
        </w:rPr>
      </w:pPr>
    </w:p>
    <w:p w14:paraId="255D917D" w14:textId="77777777" w:rsidR="00044BFF" w:rsidRPr="00623868" w:rsidRDefault="00044BFF" w:rsidP="00044BFF">
      <w:pPr>
        <w:rPr>
          <w:rFonts w:ascii="Consolas" w:hAnsi="Consolas" w:cstheme="minorBidi"/>
          <w:sz w:val="28"/>
          <w:szCs w:val="32"/>
        </w:rPr>
      </w:pPr>
      <w:r w:rsidRPr="00623868">
        <w:rPr>
          <w:rFonts w:ascii="Consolas" w:hAnsi="Consolas" w:cs="Arial"/>
          <w:b/>
          <w:sz w:val="28"/>
          <w:szCs w:val="32"/>
        </w:rPr>
        <w:t>Pela contratada:</w:t>
      </w:r>
    </w:p>
    <w:p w14:paraId="11A324CE" w14:textId="7CF597E8" w:rsidR="00044BFF" w:rsidRPr="00623868" w:rsidRDefault="00044BFF" w:rsidP="00044BFF">
      <w:pPr>
        <w:rPr>
          <w:rFonts w:ascii="Consolas" w:hAnsi="Consolas" w:cs="Arial"/>
          <w:sz w:val="28"/>
          <w:szCs w:val="32"/>
        </w:rPr>
      </w:pPr>
      <w:r w:rsidRPr="00623868">
        <w:rPr>
          <w:rFonts w:ascii="Consolas" w:hAnsi="Consolas" w:cs="Arial"/>
          <w:sz w:val="28"/>
          <w:szCs w:val="32"/>
        </w:rPr>
        <w:t xml:space="preserve">Nome: </w:t>
      </w:r>
      <w:r w:rsidRPr="00044BFF">
        <w:rPr>
          <w:rFonts w:ascii="Consolas" w:hAnsi="Consolas" w:cs="Arial"/>
          <w:b/>
          <w:bCs/>
          <w:sz w:val="28"/>
          <w:szCs w:val="32"/>
        </w:rPr>
        <w:t>SILMAR ALEXANDRE PEREIRA</w:t>
      </w:r>
      <w:r w:rsidRPr="00623868">
        <w:rPr>
          <w:rFonts w:ascii="Consolas" w:eastAsia="Arial" w:hAnsi="Consolas"/>
          <w:b/>
          <w:bCs/>
          <w:sz w:val="28"/>
          <w:szCs w:val="28"/>
        </w:rPr>
        <w:cr/>
      </w:r>
      <w:r w:rsidRPr="00623868">
        <w:rPr>
          <w:rFonts w:ascii="Consolas" w:hAnsi="Consolas" w:cs="Arial"/>
          <w:sz w:val="28"/>
          <w:szCs w:val="32"/>
        </w:rPr>
        <w:t xml:space="preserve">Cargo: </w:t>
      </w:r>
      <w:r w:rsidRPr="00623868">
        <w:rPr>
          <w:rFonts w:ascii="Consolas" w:hAnsi="Consolas" w:cs="Consolas"/>
          <w:sz w:val="28"/>
          <w:szCs w:val="28"/>
        </w:rPr>
        <w:t>Empresári</w:t>
      </w:r>
      <w:r>
        <w:rPr>
          <w:rFonts w:ascii="Consolas" w:hAnsi="Consolas" w:cs="Consolas"/>
          <w:sz w:val="28"/>
          <w:szCs w:val="28"/>
        </w:rPr>
        <w:t>o</w:t>
      </w:r>
    </w:p>
    <w:p w14:paraId="3AC7B5BF" w14:textId="49E66119" w:rsidR="00044BFF" w:rsidRPr="00623868" w:rsidRDefault="00044BFF" w:rsidP="00044BFF">
      <w:pPr>
        <w:tabs>
          <w:tab w:val="left" w:pos="-1701"/>
        </w:tabs>
        <w:autoSpaceDE w:val="0"/>
        <w:autoSpaceDN w:val="0"/>
        <w:adjustRightInd w:val="0"/>
        <w:rPr>
          <w:rFonts w:ascii="Consolas" w:hAnsi="Consolas" w:cs="Arial"/>
          <w:sz w:val="28"/>
          <w:szCs w:val="32"/>
        </w:rPr>
      </w:pPr>
      <w:r w:rsidRPr="00623868">
        <w:rPr>
          <w:rFonts w:ascii="Consolas" w:hAnsi="Consolas" w:cs="Arial"/>
          <w:sz w:val="28"/>
          <w:szCs w:val="32"/>
        </w:rPr>
        <w:t xml:space="preserve">CPF: </w:t>
      </w:r>
      <w:r w:rsidRPr="00044BFF">
        <w:rPr>
          <w:rFonts w:ascii="Consolas" w:hAnsi="Consolas" w:cs="Arial"/>
          <w:sz w:val="28"/>
          <w:szCs w:val="32"/>
        </w:rPr>
        <w:t>261</w:t>
      </w:r>
      <w:r>
        <w:rPr>
          <w:rFonts w:ascii="Consolas" w:hAnsi="Consolas" w:cs="Arial"/>
          <w:sz w:val="28"/>
          <w:szCs w:val="32"/>
        </w:rPr>
        <w:t>.</w:t>
      </w:r>
      <w:r w:rsidRPr="00044BFF">
        <w:rPr>
          <w:rFonts w:ascii="Consolas" w:hAnsi="Consolas" w:cs="Arial"/>
          <w:sz w:val="28"/>
          <w:szCs w:val="32"/>
        </w:rPr>
        <w:t>490</w:t>
      </w:r>
      <w:r>
        <w:rPr>
          <w:rFonts w:ascii="Consolas" w:hAnsi="Consolas" w:cs="Arial"/>
          <w:sz w:val="28"/>
          <w:szCs w:val="32"/>
        </w:rPr>
        <w:t>.</w:t>
      </w:r>
      <w:r w:rsidRPr="00044BFF">
        <w:rPr>
          <w:rFonts w:ascii="Consolas" w:hAnsi="Consolas" w:cs="Arial"/>
          <w:sz w:val="28"/>
          <w:szCs w:val="32"/>
        </w:rPr>
        <w:t>398</w:t>
      </w:r>
      <w:r>
        <w:rPr>
          <w:rFonts w:ascii="Consolas" w:hAnsi="Consolas" w:cs="Arial"/>
          <w:sz w:val="28"/>
          <w:szCs w:val="32"/>
        </w:rPr>
        <w:t>-</w:t>
      </w:r>
      <w:r w:rsidRPr="00044BFF">
        <w:rPr>
          <w:rFonts w:ascii="Consolas" w:hAnsi="Consolas" w:cs="Arial"/>
          <w:sz w:val="28"/>
          <w:szCs w:val="32"/>
        </w:rPr>
        <w:t>11</w:t>
      </w:r>
    </w:p>
    <w:p w14:paraId="1A944219" w14:textId="77777777" w:rsidR="00044BFF" w:rsidRPr="00623868" w:rsidRDefault="00044BFF" w:rsidP="00044BFF">
      <w:pPr>
        <w:tabs>
          <w:tab w:val="left" w:pos="-1701"/>
        </w:tabs>
        <w:autoSpaceDE w:val="0"/>
        <w:autoSpaceDN w:val="0"/>
        <w:adjustRightInd w:val="0"/>
        <w:rPr>
          <w:rFonts w:ascii="Consolas" w:hAnsi="Consolas" w:cs="Arial"/>
          <w:sz w:val="28"/>
          <w:szCs w:val="32"/>
        </w:rPr>
      </w:pPr>
    </w:p>
    <w:p w14:paraId="44B8672A" w14:textId="77777777" w:rsidR="00044BFF" w:rsidRPr="00623868" w:rsidRDefault="00044BFF" w:rsidP="00044BFF">
      <w:pPr>
        <w:tabs>
          <w:tab w:val="left" w:pos="-1701"/>
        </w:tabs>
        <w:autoSpaceDE w:val="0"/>
        <w:autoSpaceDN w:val="0"/>
        <w:adjustRightInd w:val="0"/>
        <w:rPr>
          <w:rFonts w:ascii="Consolas" w:hAnsi="Consolas" w:cs="Arial"/>
          <w:sz w:val="28"/>
          <w:szCs w:val="32"/>
        </w:rPr>
      </w:pPr>
      <w:r w:rsidRPr="00623868">
        <w:rPr>
          <w:rFonts w:ascii="Consolas" w:hAnsi="Consolas" w:cs="Arial"/>
          <w:sz w:val="28"/>
          <w:szCs w:val="32"/>
        </w:rPr>
        <w:lastRenderedPageBreak/>
        <w:t>Assinatura: __________________________________________________</w:t>
      </w:r>
    </w:p>
    <w:p w14:paraId="715A84EE" w14:textId="77777777" w:rsidR="00044BFF" w:rsidRPr="00623868" w:rsidRDefault="00044BFF" w:rsidP="00044BFF">
      <w:pPr>
        <w:rPr>
          <w:rFonts w:ascii="Consolas" w:hAnsi="Consolas" w:cs="Arial"/>
          <w:b/>
          <w:sz w:val="28"/>
          <w:szCs w:val="32"/>
        </w:rPr>
      </w:pPr>
    </w:p>
    <w:p w14:paraId="38AA9406" w14:textId="77777777" w:rsidR="00044BFF" w:rsidRPr="001C7CDF" w:rsidRDefault="00044BFF" w:rsidP="00044BFF">
      <w:pPr>
        <w:rPr>
          <w:rFonts w:ascii="Consolas" w:hAnsi="Consolas" w:cstheme="minorBidi"/>
          <w:sz w:val="28"/>
          <w:szCs w:val="32"/>
        </w:rPr>
      </w:pPr>
      <w:r w:rsidRPr="001C7CDF">
        <w:rPr>
          <w:rFonts w:ascii="Consolas" w:hAnsi="Consolas" w:cs="Arial"/>
          <w:b/>
          <w:sz w:val="28"/>
          <w:szCs w:val="32"/>
        </w:rPr>
        <w:t>ORDENADOR DE DESPESAS DO CONTRATANTE:</w:t>
      </w:r>
    </w:p>
    <w:p w14:paraId="02FD83DF" w14:textId="77777777" w:rsidR="00044BFF" w:rsidRPr="001C7CDF" w:rsidRDefault="00044BFF" w:rsidP="00044BFF">
      <w:pPr>
        <w:ind w:right="-1"/>
        <w:rPr>
          <w:rFonts w:ascii="Consolas" w:hAnsi="Consolas" w:cs="Arial"/>
          <w:sz w:val="28"/>
          <w:szCs w:val="28"/>
        </w:rPr>
      </w:pPr>
      <w:r w:rsidRPr="001C7CDF">
        <w:rPr>
          <w:rFonts w:ascii="Consolas" w:hAnsi="Consolas" w:cs="Arial"/>
          <w:sz w:val="28"/>
          <w:szCs w:val="32"/>
        </w:rPr>
        <w:t xml:space="preserve">Nome: </w:t>
      </w:r>
      <w:r w:rsidRPr="001C7CDF">
        <w:rPr>
          <w:rFonts w:ascii="Consolas" w:hAnsi="Consolas" w:cs="Arial"/>
          <w:b/>
          <w:bCs/>
          <w:sz w:val="28"/>
          <w:szCs w:val="28"/>
        </w:rPr>
        <w:t>PATRICK HERNANDES MORALES</w:t>
      </w:r>
    </w:p>
    <w:p w14:paraId="52B8C5BF" w14:textId="77777777" w:rsidR="00044BFF" w:rsidRDefault="00044BFF" w:rsidP="00044BFF">
      <w:pPr>
        <w:ind w:right="-1"/>
        <w:rPr>
          <w:rFonts w:ascii="Consolas" w:hAnsi="Consolas" w:cs="Arial"/>
          <w:sz w:val="28"/>
          <w:szCs w:val="28"/>
        </w:rPr>
      </w:pPr>
      <w:r w:rsidRPr="001C7CDF">
        <w:rPr>
          <w:rFonts w:ascii="Consolas" w:hAnsi="Consolas" w:cs="Arial"/>
          <w:sz w:val="28"/>
          <w:szCs w:val="28"/>
        </w:rPr>
        <w:t>Cargo: Prefeito Municipal</w:t>
      </w:r>
    </w:p>
    <w:p w14:paraId="15871206" w14:textId="77777777" w:rsidR="00044BFF" w:rsidRDefault="00044BFF" w:rsidP="00044BFF">
      <w:pPr>
        <w:ind w:right="-1"/>
        <w:rPr>
          <w:rFonts w:ascii="Consolas" w:hAnsi="Consolas" w:cs="Arial"/>
          <w:sz w:val="28"/>
          <w:szCs w:val="28"/>
        </w:rPr>
      </w:pPr>
      <w:r w:rsidRPr="001C7CDF">
        <w:rPr>
          <w:rFonts w:ascii="Consolas" w:hAnsi="Consolas" w:cs="Arial"/>
          <w:sz w:val="28"/>
          <w:szCs w:val="28"/>
        </w:rPr>
        <w:t>CPF: 214.263.838-43</w:t>
      </w:r>
    </w:p>
    <w:p w14:paraId="79CB2E4B" w14:textId="77777777" w:rsidR="00044BFF" w:rsidRDefault="00044BFF" w:rsidP="00044BFF">
      <w:pPr>
        <w:tabs>
          <w:tab w:val="left" w:pos="-1701"/>
        </w:tabs>
        <w:autoSpaceDE w:val="0"/>
        <w:autoSpaceDN w:val="0"/>
        <w:adjustRightInd w:val="0"/>
        <w:rPr>
          <w:rFonts w:ascii="Consolas" w:hAnsi="Consolas" w:cs="Arial"/>
          <w:sz w:val="28"/>
          <w:szCs w:val="32"/>
        </w:rPr>
      </w:pPr>
    </w:p>
    <w:p w14:paraId="02BBE358" w14:textId="77777777" w:rsidR="00044BFF" w:rsidRPr="001C7CDF" w:rsidRDefault="00044BFF" w:rsidP="00044BFF">
      <w:pPr>
        <w:tabs>
          <w:tab w:val="left" w:pos="-1701"/>
        </w:tabs>
        <w:autoSpaceDE w:val="0"/>
        <w:autoSpaceDN w:val="0"/>
        <w:adjustRightInd w:val="0"/>
        <w:rPr>
          <w:rFonts w:ascii="Consolas" w:hAnsi="Consolas" w:cs="Arial"/>
          <w:sz w:val="28"/>
          <w:szCs w:val="32"/>
        </w:rPr>
      </w:pPr>
      <w:r w:rsidRPr="001C7CDF">
        <w:rPr>
          <w:rFonts w:ascii="Consolas" w:hAnsi="Consolas" w:cs="Arial"/>
          <w:sz w:val="28"/>
          <w:szCs w:val="32"/>
        </w:rPr>
        <w:t>Assinatura: __________________________________________________</w:t>
      </w:r>
    </w:p>
    <w:p w14:paraId="7D0D5040" w14:textId="77777777" w:rsidR="00044BFF" w:rsidRDefault="00044BFF" w:rsidP="00044BFF">
      <w:pPr>
        <w:autoSpaceDE w:val="0"/>
        <w:rPr>
          <w:rFonts w:ascii="Consolas" w:eastAsia="Arial" w:hAnsi="Consolas" w:cs="Arial"/>
          <w:b/>
          <w:bCs/>
          <w:sz w:val="28"/>
          <w:szCs w:val="28"/>
        </w:rPr>
      </w:pPr>
    </w:p>
    <w:p w14:paraId="02CCAAAE" w14:textId="77777777" w:rsidR="00044BFF" w:rsidRPr="00B80662" w:rsidRDefault="00044BFF" w:rsidP="00044BFF">
      <w:pPr>
        <w:autoSpaceDE w:val="0"/>
        <w:rPr>
          <w:rFonts w:ascii="Consolas" w:eastAsia="Arial" w:hAnsi="Consolas" w:cs="Arial"/>
          <w:b/>
          <w:bCs/>
          <w:sz w:val="28"/>
          <w:szCs w:val="28"/>
        </w:rPr>
      </w:pPr>
      <w:r w:rsidRPr="00B80662">
        <w:rPr>
          <w:rFonts w:ascii="Consolas" w:eastAsia="Arial" w:hAnsi="Consolas" w:cs="Arial"/>
          <w:b/>
          <w:bCs/>
          <w:sz w:val="28"/>
          <w:szCs w:val="28"/>
        </w:rPr>
        <w:t>GESTOR DO CONTRATO:</w:t>
      </w:r>
    </w:p>
    <w:p w14:paraId="00BC9055" w14:textId="08BDC0FB" w:rsidR="00044BFF" w:rsidRPr="005E5B6A" w:rsidRDefault="00044BFF" w:rsidP="00044BFF">
      <w:pPr>
        <w:autoSpaceDE w:val="0"/>
        <w:rPr>
          <w:rFonts w:ascii="Consolas" w:hAnsi="Consolas" w:cs="Consolas"/>
          <w:b/>
          <w:bCs/>
          <w:sz w:val="28"/>
          <w:szCs w:val="28"/>
        </w:rPr>
      </w:pPr>
      <w:r w:rsidRPr="00B80662">
        <w:rPr>
          <w:rFonts w:ascii="Consolas" w:hAnsi="Consolas" w:cs="Consolas"/>
          <w:sz w:val="28"/>
          <w:szCs w:val="28"/>
        </w:rPr>
        <w:t>Nome:</w:t>
      </w:r>
      <w:r w:rsidRPr="00B80662">
        <w:rPr>
          <w:rFonts w:ascii="Consolas" w:eastAsia="Arial" w:hAnsi="Consolas"/>
          <w:sz w:val="28"/>
          <w:szCs w:val="28"/>
        </w:rPr>
        <w:t xml:space="preserve"> </w:t>
      </w:r>
      <w:r w:rsidR="005E5B6A" w:rsidRPr="005E5B6A">
        <w:rPr>
          <w:rFonts w:ascii="Consolas" w:eastAsia="Arial" w:hAnsi="Consolas"/>
          <w:b/>
          <w:bCs/>
          <w:sz w:val="28"/>
          <w:szCs w:val="28"/>
        </w:rPr>
        <w:t>MATHEUS EMANUEL GONÇALVES BARBOSA</w:t>
      </w:r>
    </w:p>
    <w:p w14:paraId="5CF9CC6B" w14:textId="1D26EB1D" w:rsidR="00044BFF" w:rsidRPr="00B80662" w:rsidRDefault="00044BFF" w:rsidP="00044BFF">
      <w:pPr>
        <w:autoSpaceDE w:val="0"/>
        <w:rPr>
          <w:rFonts w:ascii="Consolas" w:eastAsia="Arial" w:hAnsi="Consolas"/>
          <w:sz w:val="28"/>
          <w:szCs w:val="28"/>
        </w:rPr>
      </w:pPr>
      <w:r w:rsidRPr="00B80662">
        <w:rPr>
          <w:rFonts w:ascii="Consolas" w:eastAsia="Arial" w:hAnsi="Consolas"/>
          <w:sz w:val="28"/>
          <w:szCs w:val="28"/>
        </w:rPr>
        <w:t xml:space="preserve">Cargo: </w:t>
      </w:r>
      <w:r w:rsidR="005E5B6A">
        <w:rPr>
          <w:rFonts w:ascii="Consolas" w:hAnsi="Consolas" w:cs="Consolas"/>
          <w:sz w:val="28"/>
          <w:szCs w:val="28"/>
        </w:rPr>
        <w:t xml:space="preserve">Secretário de transporte </w:t>
      </w:r>
    </w:p>
    <w:p w14:paraId="762416E7" w14:textId="151DB012" w:rsidR="00044BFF" w:rsidRPr="00B80662" w:rsidRDefault="00044BFF" w:rsidP="00044BFF">
      <w:pPr>
        <w:autoSpaceDE w:val="0"/>
        <w:rPr>
          <w:rFonts w:ascii="Consolas" w:hAnsi="Consolas" w:cs="Consolas"/>
          <w:strike/>
          <w:sz w:val="28"/>
          <w:szCs w:val="28"/>
        </w:rPr>
      </w:pPr>
      <w:r w:rsidRPr="00B80662">
        <w:rPr>
          <w:rFonts w:ascii="Consolas" w:eastAsia="Arial" w:hAnsi="Consolas" w:cs="Arial"/>
          <w:sz w:val="28"/>
          <w:szCs w:val="28"/>
        </w:rPr>
        <w:t xml:space="preserve">CPF: </w:t>
      </w:r>
      <w:r w:rsidR="005E5B6A" w:rsidRPr="005E5B6A">
        <w:rPr>
          <w:rFonts w:ascii="Consolas" w:eastAsia="Arial" w:hAnsi="Consolas" w:cs="Arial"/>
          <w:sz w:val="28"/>
          <w:szCs w:val="28"/>
        </w:rPr>
        <w:t>429.113.058-92</w:t>
      </w:r>
    </w:p>
    <w:p w14:paraId="618F9A8C" w14:textId="77777777" w:rsidR="00044BFF" w:rsidRPr="00B80662" w:rsidRDefault="00044BFF" w:rsidP="00044BFF">
      <w:pPr>
        <w:jc w:val="both"/>
        <w:rPr>
          <w:rFonts w:ascii="Consolas" w:hAnsi="Consolas" w:cs="Consolas"/>
          <w:sz w:val="28"/>
          <w:szCs w:val="28"/>
        </w:rPr>
      </w:pPr>
    </w:p>
    <w:p w14:paraId="5D28C5CC" w14:textId="77777777" w:rsidR="00044BFF" w:rsidRPr="00B80662" w:rsidRDefault="00044BFF" w:rsidP="00044BFF">
      <w:pPr>
        <w:autoSpaceDE w:val="0"/>
        <w:rPr>
          <w:rFonts w:ascii="Consolas" w:eastAsia="Arial" w:hAnsi="Consolas" w:cs="Arial"/>
          <w:b/>
          <w:bCs/>
          <w:sz w:val="28"/>
          <w:szCs w:val="28"/>
        </w:rPr>
      </w:pPr>
      <w:r w:rsidRPr="00B80662">
        <w:rPr>
          <w:rFonts w:ascii="Consolas" w:hAnsi="Consolas" w:cs="Consolas"/>
          <w:sz w:val="28"/>
          <w:szCs w:val="28"/>
        </w:rPr>
        <w:t>Assinatura:___________________________________________________</w:t>
      </w:r>
    </w:p>
    <w:p w14:paraId="00391441" w14:textId="77777777" w:rsidR="00044BFF" w:rsidRPr="00B80662" w:rsidRDefault="00044BFF" w:rsidP="00044BFF">
      <w:pPr>
        <w:rPr>
          <w:rFonts w:ascii="Consolas" w:eastAsia="Arial" w:hAnsi="Consolas" w:cs="Arial"/>
          <w:b/>
          <w:sz w:val="28"/>
          <w:szCs w:val="28"/>
        </w:rPr>
      </w:pPr>
      <w:r w:rsidRPr="00B80662">
        <w:rPr>
          <w:rFonts w:ascii="Consolas" w:eastAsia="Arial" w:hAnsi="Consolas" w:cs="Arial"/>
          <w:b/>
          <w:sz w:val="28"/>
          <w:szCs w:val="28"/>
        </w:rPr>
        <w:br w:type="page"/>
      </w:r>
    </w:p>
    <w:p w14:paraId="28CABFBB" w14:textId="77777777" w:rsidR="00044BFF" w:rsidRPr="001C7CDF" w:rsidRDefault="00044BFF" w:rsidP="00044BFF">
      <w:pPr>
        <w:jc w:val="center"/>
        <w:rPr>
          <w:rFonts w:ascii="Consolas" w:eastAsia="Arial" w:hAnsi="Consolas" w:cs="Arial"/>
          <w:b/>
          <w:sz w:val="28"/>
          <w:szCs w:val="28"/>
        </w:rPr>
      </w:pPr>
      <w:r w:rsidRPr="001C7CDF">
        <w:rPr>
          <w:rFonts w:ascii="Consolas" w:eastAsia="Arial" w:hAnsi="Consolas" w:cs="Arial"/>
          <w:b/>
          <w:sz w:val="28"/>
          <w:szCs w:val="28"/>
        </w:rPr>
        <w:lastRenderedPageBreak/>
        <w:t>DECLARAÇÃO DE DOCUMENTOS À DISPOSIÇÃO DO TCE-SP</w:t>
      </w:r>
    </w:p>
    <w:p w14:paraId="052A32AB" w14:textId="77777777" w:rsidR="00044BFF" w:rsidRDefault="00044BFF" w:rsidP="00044BFF">
      <w:pPr>
        <w:rPr>
          <w:rFonts w:ascii="Consolas" w:eastAsia="Arial" w:hAnsi="Consolas" w:cs="Arial"/>
          <w:b/>
          <w:sz w:val="28"/>
          <w:szCs w:val="28"/>
        </w:rPr>
      </w:pPr>
    </w:p>
    <w:p w14:paraId="3EE681CB" w14:textId="77777777" w:rsidR="00044BFF" w:rsidRPr="001C7CDF" w:rsidRDefault="00044BFF" w:rsidP="00044BFF">
      <w:pPr>
        <w:rPr>
          <w:rFonts w:ascii="Consolas" w:eastAsia="Arial" w:hAnsi="Consolas" w:cs="Arial"/>
          <w:b/>
          <w:sz w:val="28"/>
          <w:szCs w:val="28"/>
        </w:rPr>
      </w:pPr>
    </w:p>
    <w:p w14:paraId="2C0E2103" w14:textId="77777777" w:rsidR="00044BFF" w:rsidRPr="001C7CDF" w:rsidRDefault="00044BFF" w:rsidP="00044BFF">
      <w:pPr>
        <w:ind w:hanging="10"/>
        <w:rPr>
          <w:rFonts w:ascii="Consolas" w:hAnsi="Consolas" w:cs="Arial"/>
          <w:sz w:val="28"/>
          <w:szCs w:val="28"/>
        </w:rPr>
      </w:pPr>
      <w:bookmarkStart w:id="3" w:name="_Hlk132229394"/>
      <w:bookmarkStart w:id="4" w:name="_Hlk92309370"/>
      <w:r w:rsidRPr="001C7CDF">
        <w:rPr>
          <w:rFonts w:ascii="Consolas" w:hAnsi="Consolas" w:cs="Arial"/>
          <w:b/>
          <w:bCs/>
          <w:sz w:val="28"/>
          <w:szCs w:val="28"/>
        </w:rPr>
        <w:t xml:space="preserve">CONTRATANTE: </w:t>
      </w:r>
      <w:r w:rsidRPr="001C7CDF">
        <w:rPr>
          <w:rFonts w:ascii="Consolas" w:hAnsi="Consolas"/>
          <w:b/>
          <w:bCs/>
          <w:sz w:val="28"/>
          <w:szCs w:val="28"/>
        </w:rPr>
        <w:t xml:space="preserve">MUNICÍPIO DE </w:t>
      </w:r>
      <w:r w:rsidRPr="001C7CDF">
        <w:rPr>
          <w:rFonts w:ascii="Consolas" w:hAnsi="Consolas" w:cs="Consolas"/>
          <w:b/>
          <w:bCs/>
          <w:sz w:val="28"/>
          <w:szCs w:val="28"/>
        </w:rPr>
        <w:t>IARAS</w:t>
      </w:r>
    </w:p>
    <w:p w14:paraId="351548E2" w14:textId="77777777" w:rsidR="00044BFF" w:rsidRPr="001C7CDF" w:rsidRDefault="00044BFF" w:rsidP="00044BFF">
      <w:pPr>
        <w:rPr>
          <w:rFonts w:ascii="Consolas" w:hAnsi="Consolas" w:cs="Arial"/>
          <w:sz w:val="28"/>
          <w:szCs w:val="28"/>
        </w:rPr>
      </w:pPr>
      <w:r w:rsidRPr="001C7CDF">
        <w:rPr>
          <w:rFonts w:ascii="Consolas" w:hAnsi="Consolas" w:cs="Arial"/>
          <w:b/>
          <w:bCs/>
          <w:sz w:val="28"/>
          <w:szCs w:val="28"/>
        </w:rPr>
        <w:t xml:space="preserve">CNPJ Nº: </w:t>
      </w:r>
      <w:r w:rsidRPr="001C7CDF">
        <w:rPr>
          <w:rFonts w:ascii="Consolas" w:hAnsi="Consolas" w:cs="Consolas"/>
          <w:sz w:val="28"/>
          <w:szCs w:val="28"/>
        </w:rPr>
        <w:t>57.263.949/0001-00</w:t>
      </w:r>
    </w:p>
    <w:p w14:paraId="0C99C2F2" w14:textId="10335337" w:rsidR="00044BFF" w:rsidRPr="001C7CDF" w:rsidRDefault="00044BFF" w:rsidP="00044BFF">
      <w:pPr>
        <w:jc w:val="both"/>
        <w:rPr>
          <w:rFonts w:ascii="Consolas" w:hAnsi="Consolas" w:cs="Consolas"/>
          <w:b/>
          <w:bCs/>
          <w:sz w:val="28"/>
          <w:szCs w:val="28"/>
        </w:rPr>
      </w:pPr>
      <w:r w:rsidRPr="001C7CDF">
        <w:rPr>
          <w:rFonts w:ascii="Consolas" w:hAnsi="Consolas" w:cs="Arial"/>
          <w:b/>
          <w:bCs/>
          <w:sz w:val="28"/>
          <w:szCs w:val="28"/>
        </w:rPr>
        <w:t xml:space="preserve">CONTRATADA: </w:t>
      </w:r>
      <w:r w:rsidRPr="002656B7">
        <w:rPr>
          <w:rFonts w:ascii="Consolas" w:eastAsia="MS Mincho" w:hAnsi="Consolas" w:cs="Consolas"/>
          <w:b/>
          <w:bCs/>
          <w:sz w:val="28"/>
          <w:szCs w:val="28"/>
        </w:rPr>
        <w:t>EMPRES</w:t>
      </w:r>
      <w:r>
        <w:rPr>
          <w:rFonts w:ascii="Consolas" w:eastAsia="MS Mincho" w:hAnsi="Consolas" w:cs="Consolas"/>
          <w:b/>
          <w:bCs/>
          <w:sz w:val="28"/>
          <w:szCs w:val="28"/>
        </w:rPr>
        <w:t xml:space="preserve">A </w:t>
      </w:r>
      <w:r w:rsidRPr="00F54296">
        <w:rPr>
          <w:rFonts w:ascii="Consolas" w:eastAsia="MS Mincho" w:hAnsi="Consolas" w:cs="Consolas"/>
          <w:b/>
          <w:bCs/>
          <w:sz w:val="28"/>
          <w:szCs w:val="28"/>
        </w:rPr>
        <w:t>S A PEREIRA &amp; CIA</w:t>
      </w:r>
      <w:r>
        <w:rPr>
          <w:rFonts w:ascii="Consolas" w:eastAsia="MS Mincho" w:hAnsi="Consolas" w:cs="Consolas"/>
          <w:b/>
          <w:bCs/>
          <w:sz w:val="28"/>
          <w:szCs w:val="28"/>
        </w:rPr>
        <w:t>.</w:t>
      </w:r>
      <w:r w:rsidRPr="00F54296">
        <w:rPr>
          <w:rFonts w:ascii="Consolas" w:eastAsia="MS Mincho" w:hAnsi="Consolas" w:cs="Consolas"/>
          <w:b/>
          <w:bCs/>
          <w:sz w:val="28"/>
          <w:szCs w:val="28"/>
        </w:rPr>
        <w:t xml:space="preserve"> LTDA</w:t>
      </w:r>
      <w:r>
        <w:rPr>
          <w:rFonts w:ascii="Consolas" w:eastAsia="MS Mincho" w:hAnsi="Consolas" w:cs="Consolas"/>
          <w:b/>
          <w:bCs/>
          <w:sz w:val="28"/>
          <w:szCs w:val="28"/>
        </w:rPr>
        <w:t>.</w:t>
      </w:r>
    </w:p>
    <w:p w14:paraId="01D88447" w14:textId="0F5F8E8C" w:rsidR="00044BFF" w:rsidRPr="001C7CDF" w:rsidRDefault="00044BFF" w:rsidP="00044BFF">
      <w:pPr>
        <w:jc w:val="both"/>
        <w:rPr>
          <w:rFonts w:ascii="Consolas" w:hAnsi="Consolas"/>
          <w:sz w:val="28"/>
          <w:szCs w:val="28"/>
        </w:rPr>
      </w:pPr>
      <w:r w:rsidRPr="001C7CDF">
        <w:rPr>
          <w:rFonts w:ascii="Consolas" w:hAnsi="Consolas" w:cs="Calibri"/>
          <w:b/>
          <w:bCs/>
          <w:sz w:val="28"/>
          <w:szCs w:val="28"/>
        </w:rPr>
        <w:t>CNPJ nº</w:t>
      </w:r>
      <w:r w:rsidRPr="001C7CDF">
        <w:rPr>
          <w:rFonts w:ascii="Consolas" w:hAnsi="Consolas"/>
          <w:sz w:val="28"/>
          <w:szCs w:val="28"/>
        </w:rPr>
        <w:t>:</w:t>
      </w:r>
      <w:r w:rsidRPr="00044BFF">
        <w:rPr>
          <w:rFonts w:ascii="Consolas" w:hAnsi="Consolas" w:cs="Consolas"/>
          <w:sz w:val="28"/>
          <w:szCs w:val="28"/>
        </w:rPr>
        <w:t xml:space="preserve"> </w:t>
      </w:r>
      <w:r w:rsidRPr="00010E9B">
        <w:rPr>
          <w:rFonts w:ascii="Consolas" w:hAnsi="Consolas" w:cs="Consolas"/>
          <w:sz w:val="28"/>
          <w:szCs w:val="28"/>
        </w:rPr>
        <w:t>27.194.079/0001-95</w:t>
      </w:r>
    </w:p>
    <w:p w14:paraId="6A573A68" w14:textId="0298CCEC" w:rsidR="00044BFF" w:rsidRPr="001C7CDF" w:rsidRDefault="00044BFF" w:rsidP="00044BFF">
      <w:pPr>
        <w:rPr>
          <w:rFonts w:ascii="Consolas" w:hAnsi="Consolas" w:cs="Arial"/>
          <w:b/>
          <w:bCs/>
          <w:sz w:val="28"/>
          <w:szCs w:val="28"/>
        </w:rPr>
      </w:pPr>
      <w:r w:rsidRPr="001C7CDF">
        <w:rPr>
          <w:rFonts w:ascii="Consolas" w:hAnsi="Consolas" w:cs="Arial"/>
          <w:b/>
          <w:bCs/>
          <w:sz w:val="28"/>
          <w:szCs w:val="28"/>
        </w:rPr>
        <w:t xml:space="preserve">CONTRATO N° (DE ORIGEM): </w:t>
      </w:r>
      <w:r>
        <w:rPr>
          <w:rFonts w:ascii="Consolas" w:hAnsi="Consolas" w:cs="Arial"/>
          <w:b/>
          <w:bCs/>
          <w:sz w:val="28"/>
          <w:szCs w:val="28"/>
        </w:rPr>
        <w:t>013</w:t>
      </w:r>
      <w:r w:rsidRPr="001C7CDF">
        <w:rPr>
          <w:rFonts w:ascii="Consolas" w:hAnsi="Consolas" w:cs="Arial"/>
          <w:b/>
          <w:bCs/>
          <w:sz w:val="28"/>
          <w:szCs w:val="28"/>
        </w:rPr>
        <w:t>/202</w:t>
      </w:r>
      <w:r>
        <w:rPr>
          <w:rFonts w:ascii="Consolas" w:hAnsi="Consolas" w:cs="Arial"/>
          <w:b/>
          <w:bCs/>
          <w:sz w:val="28"/>
          <w:szCs w:val="28"/>
        </w:rPr>
        <w:t>6</w:t>
      </w:r>
    </w:p>
    <w:p w14:paraId="2F68A4D7" w14:textId="294971F1" w:rsidR="00044BFF" w:rsidRPr="001C7CDF" w:rsidRDefault="00044BFF" w:rsidP="00044BFF">
      <w:pPr>
        <w:autoSpaceDE w:val="0"/>
        <w:autoSpaceDN w:val="0"/>
        <w:adjustRightInd w:val="0"/>
        <w:rPr>
          <w:rFonts w:ascii="Consolas" w:hAnsi="Consolas"/>
          <w:b/>
          <w:bCs/>
          <w:sz w:val="28"/>
          <w:szCs w:val="28"/>
        </w:rPr>
      </w:pPr>
      <w:r w:rsidRPr="001C7CDF">
        <w:rPr>
          <w:rFonts w:ascii="Consolas" w:hAnsi="Consolas" w:cs="Arial"/>
          <w:b/>
          <w:bCs/>
          <w:sz w:val="28"/>
          <w:szCs w:val="28"/>
        </w:rPr>
        <w:t xml:space="preserve">DATA DA ASSINATURA: </w:t>
      </w:r>
      <w:r w:rsidRPr="001C7CDF">
        <w:rPr>
          <w:rFonts w:ascii="Consolas" w:hAnsi="Consolas"/>
          <w:b/>
          <w:bCs/>
          <w:sz w:val="28"/>
          <w:szCs w:val="28"/>
        </w:rPr>
        <w:t xml:space="preserve">IARAS, </w:t>
      </w:r>
      <w:r>
        <w:rPr>
          <w:rFonts w:ascii="Consolas" w:hAnsi="Consolas"/>
          <w:b/>
          <w:bCs/>
          <w:sz w:val="28"/>
          <w:szCs w:val="28"/>
        </w:rPr>
        <w:t>23</w:t>
      </w:r>
      <w:r w:rsidRPr="001C7CDF">
        <w:rPr>
          <w:rFonts w:ascii="Consolas" w:hAnsi="Consolas"/>
          <w:b/>
          <w:bCs/>
          <w:sz w:val="28"/>
          <w:szCs w:val="28"/>
        </w:rPr>
        <w:t xml:space="preserve"> DE </w:t>
      </w:r>
      <w:r>
        <w:rPr>
          <w:rFonts w:ascii="Consolas" w:hAnsi="Consolas"/>
          <w:b/>
          <w:bCs/>
          <w:sz w:val="28"/>
          <w:szCs w:val="28"/>
        </w:rPr>
        <w:t>ABRIL</w:t>
      </w:r>
      <w:r w:rsidRPr="001C7CDF">
        <w:rPr>
          <w:rFonts w:ascii="Consolas" w:hAnsi="Consolas"/>
          <w:b/>
          <w:bCs/>
          <w:sz w:val="28"/>
          <w:szCs w:val="28"/>
        </w:rPr>
        <w:t xml:space="preserve"> DE 202</w:t>
      </w:r>
      <w:r>
        <w:rPr>
          <w:rFonts w:ascii="Consolas" w:hAnsi="Consolas"/>
          <w:b/>
          <w:bCs/>
          <w:sz w:val="28"/>
          <w:szCs w:val="28"/>
        </w:rPr>
        <w:t>6</w:t>
      </w:r>
      <w:r w:rsidRPr="001C7CDF">
        <w:rPr>
          <w:rFonts w:ascii="Consolas" w:hAnsi="Consolas"/>
          <w:b/>
          <w:bCs/>
          <w:sz w:val="28"/>
          <w:szCs w:val="28"/>
        </w:rPr>
        <w:t>.</w:t>
      </w:r>
    </w:p>
    <w:p w14:paraId="5C889CA7" w14:textId="05532E4B" w:rsidR="00044BFF" w:rsidRPr="00B503CB" w:rsidRDefault="00044BFF" w:rsidP="00044BFF">
      <w:pPr>
        <w:pStyle w:val="Nvel2-Red"/>
        <w:numPr>
          <w:ilvl w:val="0"/>
          <w:numId w:val="0"/>
        </w:numPr>
        <w:tabs>
          <w:tab w:val="left" w:pos="708"/>
        </w:tabs>
        <w:spacing w:before="0" w:after="0" w:line="240" w:lineRule="auto"/>
        <w:rPr>
          <w:rFonts w:ascii="Consolas" w:hAnsi="Consolas" w:cs="Times New Roman"/>
          <w:i w:val="0"/>
          <w:iCs w:val="0"/>
          <w:color w:val="EE0000"/>
          <w:sz w:val="28"/>
          <w:szCs w:val="28"/>
        </w:rPr>
      </w:pPr>
      <w:r w:rsidRPr="005001B7">
        <w:rPr>
          <w:rFonts w:ascii="Consolas" w:hAnsi="Consolas"/>
          <w:b/>
          <w:bCs/>
          <w:i w:val="0"/>
          <w:iCs w:val="0"/>
          <w:color w:val="auto"/>
          <w:sz w:val="28"/>
          <w:szCs w:val="28"/>
        </w:rPr>
        <w:t>VIGÊNCIA:</w:t>
      </w:r>
      <w:r w:rsidRPr="005001B7">
        <w:rPr>
          <w:rFonts w:ascii="Consolas" w:hAnsi="Consolas"/>
          <w:i w:val="0"/>
          <w:iCs w:val="0"/>
          <w:color w:val="auto"/>
          <w:sz w:val="28"/>
          <w:szCs w:val="28"/>
        </w:rPr>
        <w:t xml:space="preserve"> </w:t>
      </w:r>
      <w:r w:rsidRPr="006626C6">
        <w:rPr>
          <w:rFonts w:ascii="Consolas" w:hAnsi="Consolas"/>
          <w:i w:val="0"/>
          <w:color w:val="auto"/>
          <w:sz w:val="28"/>
          <w:szCs w:val="28"/>
        </w:rPr>
        <w:t xml:space="preserve">O prazo de vigência da contratação é de </w:t>
      </w:r>
      <w:r w:rsidRPr="006626C6">
        <w:rPr>
          <w:rFonts w:ascii="Consolas" w:hAnsi="Consolas"/>
          <w:i w:val="0"/>
          <w:iCs w:val="0"/>
          <w:color w:val="auto"/>
          <w:sz w:val="28"/>
          <w:szCs w:val="28"/>
        </w:rPr>
        <w:t>12 (doze) meses,</w:t>
      </w:r>
      <w:r w:rsidRPr="006626C6">
        <w:rPr>
          <w:rFonts w:ascii="Consolas" w:hAnsi="Consolas"/>
          <w:i w:val="0"/>
          <w:color w:val="auto"/>
          <w:sz w:val="28"/>
          <w:szCs w:val="28"/>
        </w:rPr>
        <w:t xml:space="preserve"> </w:t>
      </w:r>
      <w:r w:rsidRPr="006626C6">
        <w:rPr>
          <w:rFonts w:ascii="Consolas" w:hAnsi="Consolas"/>
          <w:i w:val="0"/>
          <w:iCs w:val="0"/>
          <w:color w:val="auto"/>
          <w:sz w:val="28"/>
          <w:szCs w:val="28"/>
        </w:rPr>
        <w:t>contados da assinatura</w:t>
      </w:r>
      <w:r w:rsidRPr="006626C6">
        <w:rPr>
          <w:rFonts w:ascii="Consolas" w:hAnsi="Consolas"/>
          <w:i w:val="0"/>
          <w:color w:val="auto"/>
          <w:sz w:val="28"/>
          <w:szCs w:val="28"/>
        </w:rPr>
        <w:t xml:space="preserve">, prorrogável por até 10 anos, na forma dos </w:t>
      </w:r>
      <w:hyperlink r:id="rId41" w:anchor="art106" w:history="1">
        <w:r w:rsidRPr="006626C6">
          <w:rPr>
            <w:rStyle w:val="Hyperlink"/>
            <w:rFonts w:ascii="Consolas" w:hAnsi="Consolas"/>
            <w:i w:val="0"/>
            <w:color w:val="auto"/>
            <w:sz w:val="28"/>
            <w:szCs w:val="28"/>
            <w:u w:val="none"/>
          </w:rPr>
          <w:t>artigos 106 e 107 da Lei nº 14.133, de 2021.</w:t>
        </w:r>
      </w:hyperlink>
    </w:p>
    <w:p w14:paraId="7FEE969E" w14:textId="6F31C663" w:rsidR="00044BFF" w:rsidRPr="00B503CB" w:rsidRDefault="00044BFF" w:rsidP="00044BFF">
      <w:pPr>
        <w:jc w:val="both"/>
        <w:rPr>
          <w:rFonts w:ascii="Consolas" w:hAnsi="Consolas" w:cs="Consolas"/>
          <w:b/>
          <w:sz w:val="28"/>
          <w:szCs w:val="28"/>
        </w:rPr>
      </w:pPr>
      <w:r w:rsidRPr="001C7CDF">
        <w:rPr>
          <w:rFonts w:ascii="Consolas" w:hAnsi="Consolas"/>
          <w:b/>
          <w:bCs/>
          <w:sz w:val="28"/>
          <w:szCs w:val="28"/>
        </w:rPr>
        <w:t>OBJETO:</w:t>
      </w:r>
      <w:r w:rsidRPr="001C7CDF">
        <w:rPr>
          <w:rFonts w:ascii="Consolas" w:hAnsi="Consolas" w:cs="Consolas"/>
          <w:sz w:val="28"/>
          <w:szCs w:val="28"/>
        </w:rPr>
        <w:t xml:space="preserve"> </w:t>
      </w:r>
      <w:r w:rsidRPr="006626C6">
        <w:rPr>
          <w:rFonts w:ascii="Consolas" w:hAnsi="Consolas"/>
          <w:sz w:val="28"/>
          <w:szCs w:val="28"/>
        </w:rPr>
        <w:t xml:space="preserve">O objeto do presente instrumento é a </w:t>
      </w:r>
      <w:r w:rsidRPr="006626C6">
        <w:rPr>
          <w:rFonts w:ascii="Consolas" w:hAnsi="Consolas" w:cs="Arial"/>
          <w:sz w:val="28"/>
          <w:szCs w:val="28"/>
        </w:rPr>
        <w:t>C</w:t>
      </w:r>
      <w:r w:rsidRPr="006626C6">
        <w:rPr>
          <w:rFonts w:ascii="Consolas" w:eastAsia="MS Mincho" w:hAnsi="Consolas" w:cs="Consolas"/>
          <w:iCs/>
          <w:sz w:val="28"/>
          <w:szCs w:val="28"/>
        </w:rPr>
        <w:t>ontratação de Serviços de Transporte Escolar, conduzido por motorista e auxiliado por monitor, destinado a alunos matriculados nas unidades escolares da Rede Municipal e Estadual de Ensino do Município de Iaras – SP</w:t>
      </w:r>
      <w:r w:rsidRPr="006626C6">
        <w:rPr>
          <w:rFonts w:ascii="Consolas" w:hAnsi="Consolas"/>
          <w:sz w:val="28"/>
          <w:szCs w:val="28"/>
        </w:rPr>
        <w:t>, nas condições estabelecidas no Termo de Referência.</w:t>
      </w:r>
    </w:p>
    <w:p w14:paraId="7F153770" w14:textId="61E39B79" w:rsidR="00044BFF" w:rsidRPr="005001B7" w:rsidRDefault="00044BFF" w:rsidP="00044BFF">
      <w:pPr>
        <w:pStyle w:val="PargrafodaLista"/>
        <w:spacing w:after="0" w:line="240" w:lineRule="auto"/>
        <w:ind w:left="0"/>
        <w:jc w:val="both"/>
        <w:rPr>
          <w:rFonts w:ascii="Consolas" w:hAnsi="Consolas"/>
          <w:b/>
          <w:sz w:val="28"/>
          <w:szCs w:val="28"/>
        </w:rPr>
      </w:pPr>
      <w:r w:rsidRPr="001C7CDF">
        <w:rPr>
          <w:rFonts w:ascii="Consolas" w:hAnsi="Consolas"/>
          <w:b/>
          <w:bCs/>
          <w:sz w:val="28"/>
          <w:szCs w:val="28"/>
        </w:rPr>
        <w:t xml:space="preserve">VALOR (R$): </w:t>
      </w:r>
      <w:bookmarkEnd w:id="3"/>
      <w:bookmarkEnd w:id="4"/>
      <w:r w:rsidRPr="006D397E">
        <w:rPr>
          <w:rFonts w:ascii="Consolas" w:hAnsi="Consolas" w:cs="Times New Roman"/>
          <w:sz w:val="28"/>
          <w:szCs w:val="28"/>
        </w:rPr>
        <w:t xml:space="preserve">O valor total da contratação é de </w:t>
      </w:r>
      <w:r w:rsidRPr="00941796">
        <w:rPr>
          <w:rFonts w:ascii="Consolas" w:hAnsi="Consolas" w:cs="Times New Roman"/>
          <w:b/>
          <w:bCs/>
          <w:sz w:val="28"/>
          <w:szCs w:val="28"/>
        </w:rPr>
        <w:t xml:space="preserve">R$ </w:t>
      </w:r>
      <w:r w:rsidRPr="00044BFF">
        <w:rPr>
          <w:rFonts w:ascii="Consolas" w:hAnsi="Consolas" w:cs="Consolas"/>
          <w:b/>
          <w:sz w:val="28"/>
          <w:szCs w:val="28"/>
        </w:rPr>
        <w:t>437.220,00 (QUATROCENTOS E TRINTA E SETE MIL E DUZENTOS E VINTE REAIS).</w:t>
      </w:r>
    </w:p>
    <w:p w14:paraId="6BFCB042" w14:textId="77777777" w:rsidR="00044BFF" w:rsidRDefault="00044BFF" w:rsidP="00044BFF">
      <w:pPr>
        <w:ind w:firstLine="708"/>
        <w:jc w:val="both"/>
        <w:rPr>
          <w:rFonts w:ascii="Consolas" w:hAnsi="Consolas"/>
          <w:sz w:val="28"/>
          <w:szCs w:val="28"/>
        </w:rPr>
      </w:pPr>
    </w:p>
    <w:p w14:paraId="5802B575" w14:textId="77777777" w:rsidR="00044BFF" w:rsidRDefault="00044BFF" w:rsidP="00044BFF">
      <w:pPr>
        <w:ind w:firstLine="708"/>
        <w:jc w:val="both"/>
        <w:rPr>
          <w:rFonts w:ascii="Consolas" w:hAnsi="Consolas"/>
          <w:sz w:val="28"/>
          <w:szCs w:val="28"/>
        </w:rPr>
      </w:pPr>
    </w:p>
    <w:p w14:paraId="7AF82F7A" w14:textId="77777777" w:rsidR="00044BFF" w:rsidRPr="001C7CDF" w:rsidRDefault="00044BFF" w:rsidP="00044BFF">
      <w:pPr>
        <w:ind w:firstLine="708"/>
        <w:jc w:val="both"/>
        <w:rPr>
          <w:rFonts w:ascii="Consolas" w:hAnsi="Consolas"/>
          <w:sz w:val="28"/>
          <w:szCs w:val="28"/>
        </w:rPr>
      </w:pPr>
      <w:r w:rsidRPr="001C7CDF">
        <w:rPr>
          <w:rFonts w:ascii="Consolas" w:hAnsi="Consolas"/>
          <w:sz w:val="28"/>
          <w:szCs w:val="28"/>
        </w:rPr>
        <w:t>Declaro, na qualidade de responsável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1E4263B1" w14:textId="77777777" w:rsidR="00044BFF" w:rsidRPr="001C7CDF" w:rsidRDefault="00044BFF" w:rsidP="00044BFF">
      <w:pPr>
        <w:rPr>
          <w:rFonts w:ascii="Consolas" w:hAnsi="Consolas"/>
          <w:sz w:val="28"/>
          <w:szCs w:val="28"/>
        </w:rPr>
      </w:pPr>
    </w:p>
    <w:p w14:paraId="73F74741" w14:textId="5F2332E6" w:rsidR="00044BFF" w:rsidRPr="001C7CDF" w:rsidRDefault="00044BFF" w:rsidP="00044BFF">
      <w:pPr>
        <w:autoSpaceDE w:val="0"/>
        <w:autoSpaceDN w:val="0"/>
        <w:adjustRightInd w:val="0"/>
        <w:jc w:val="center"/>
        <w:rPr>
          <w:rFonts w:ascii="Consolas" w:hAnsi="Consolas"/>
          <w:b/>
          <w:bCs/>
          <w:sz w:val="28"/>
          <w:szCs w:val="28"/>
        </w:rPr>
      </w:pPr>
      <w:r w:rsidRPr="001C7CDF">
        <w:rPr>
          <w:rFonts w:ascii="Consolas" w:hAnsi="Consolas"/>
          <w:b/>
          <w:bCs/>
          <w:sz w:val="28"/>
          <w:szCs w:val="28"/>
        </w:rPr>
        <w:t xml:space="preserve">IARAS, </w:t>
      </w:r>
      <w:r>
        <w:rPr>
          <w:rFonts w:ascii="Consolas" w:hAnsi="Consolas"/>
          <w:b/>
          <w:bCs/>
          <w:sz w:val="28"/>
          <w:szCs w:val="28"/>
        </w:rPr>
        <w:t>23</w:t>
      </w:r>
      <w:r w:rsidRPr="001C7CDF">
        <w:rPr>
          <w:rFonts w:ascii="Consolas" w:hAnsi="Consolas"/>
          <w:b/>
          <w:bCs/>
          <w:sz w:val="28"/>
          <w:szCs w:val="28"/>
        </w:rPr>
        <w:t xml:space="preserve"> DE </w:t>
      </w:r>
      <w:r>
        <w:rPr>
          <w:rFonts w:ascii="Consolas" w:hAnsi="Consolas"/>
          <w:b/>
          <w:bCs/>
          <w:sz w:val="28"/>
          <w:szCs w:val="28"/>
        </w:rPr>
        <w:t>ABRIL</w:t>
      </w:r>
      <w:r w:rsidRPr="001C7CDF">
        <w:rPr>
          <w:rFonts w:ascii="Consolas" w:hAnsi="Consolas"/>
          <w:b/>
          <w:bCs/>
          <w:sz w:val="28"/>
          <w:szCs w:val="28"/>
        </w:rPr>
        <w:t xml:space="preserve"> DE 202</w:t>
      </w:r>
      <w:r>
        <w:rPr>
          <w:rFonts w:ascii="Consolas" w:hAnsi="Consolas"/>
          <w:b/>
          <w:bCs/>
          <w:sz w:val="28"/>
          <w:szCs w:val="28"/>
        </w:rPr>
        <w:t>6</w:t>
      </w:r>
      <w:r w:rsidRPr="001C7CDF">
        <w:rPr>
          <w:rFonts w:ascii="Consolas" w:hAnsi="Consolas"/>
          <w:b/>
          <w:bCs/>
          <w:sz w:val="28"/>
          <w:szCs w:val="28"/>
        </w:rPr>
        <w:t>.</w:t>
      </w:r>
    </w:p>
    <w:p w14:paraId="70756D2A" w14:textId="77777777" w:rsidR="00044BFF" w:rsidRPr="001C7CDF" w:rsidRDefault="00044BFF" w:rsidP="00044BFF">
      <w:pPr>
        <w:rPr>
          <w:rFonts w:ascii="Consolas" w:eastAsia="Arial" w:hAnsi="Consolas" w:cs="Arial"/>
          <w:b/>
          <w:bCs/>
          <w:sz w:val="28"/>
          <w:szCs w:val="28"/>
        </w:rPr>
      </w:pPr>
    </w:p>
    <w:p w14:paraId="63E9DB78" w14:textId="77777777" w:rsidR="00044BFF" w:rsidRDefault="00044BFF" w:rsidP="00044BFF">
      <w:pPr>
        <w:rPr>
          <w:rFonts w:ascii="Consolas" w:eastAsia="Arial" w:hAnsi="Consolas" w:cs="Arial"/>
          <w:b/>
          <w:bCs/>
          <w:sz w:val="28"/>
          <w:szCs w:val="28"/>
        </w:rPr>
      </w:pPr>
    </w:p>
    <w:p w14:paraId="1D956423" w14:textId="77777777" w:rsidR="00044BFF" w:rsidRPr="001C7CDF" w:rsidRDefault="00044BFF" w:rsidP="00044BFF">
      <w:pPr>
        <w:rPr>
          <w:rFonts w:ascii="Consolas" w:eastAsia="Arial" w:hAnsi="Consolas" w:cs="Arial"/>
          <w:b/>
          <w:bCs/>
          <w:sz w:val="28"/>
          <w:szCs w:val="28"/>
        </w:rPr>
      </w:pPr>
    </w:p>
    <w:p w14:paraId="072F4884" w14:textId="77777777" w:rsidR="00044BFF" w:rsidRPr="001C7CDF" w:rsidRDefault="00044BFF" w:rsidP="00044BFF">
      <w:pPr>
        <w:rPr>
          <w:rFonts w:ascii="Consolas" w:eastAsia="Arial" w:hAnsi="Consolas" w:cs="Arial"/>
          <w:b/>
          <w:bCs/>
          <w:sz w:val="28"/>
          <w:szCs w:val="28"/>
        </w:rPr>
      </w:pPr>
    </w:p>
    <w:p w14:paraId="3BFDB377" w14:textId="77777777" w:rsidR="00044BFF" w:rsidRPr="001C7CDF" w:rsidRDefault="00044BFF" w:rsidP="00044BFF">
      <w:pPr>
        <w:jc w:val="center"/>
        <w:rPr>
          <w:rFonts w:ascii="Consolas" w:eastAsia="MS Mincho" w:hAnsi="Consolas"/>
          <w:b/>
          <w:bCs/>
          <w:sz w:val="28"/>
          <w:szCs w:val="28"/>
        </w:rPr>
      </w:pPr>
      <w:r w:rsidRPr="001C7CDF">
        <w:rPr>
          <w:rFonts w:ascii="Consolas" w:hAnsi="Consolas" w:cs="Consolas"/>
          <w:b/>
          <w:bCs/>
          <w:iCs/>
          <w:sz w:val="28"/>
          <w:szCs w:val="28"/>
        </w:rPr>
        <w:t>PATRICK HERNANDES MORALES</w:t>
      </w:r>
    </w:p>
    <w:p w14:paraId="0EDAA8F6" w14:textId="77777777" w:rsidR="00044BFF" w:rsidRPr="001C7CDF" w:rsidRDefault="00044BFF" w:rsidP="00044BFF">
      <w:pPr>
        <w:jc w:val="center"/>
        <w:rPr>
          <w:rFonts w:ascii="Consolas" w:eastAsia="Arial" w:hAnsi="Consolas" w:cs="Arial"/>
          <w:sz w:val="28"/>
          <w:szCs w:val="28"/>
        </w:rPr>
      </w:pPr>
      <w:r w:rsidRPr="001C7CDF">
        <w:rPr>
          <w:rFonts w:ascii="Consolas" w:eastAsia="MS Mincho" w:hAnsi="Consolas"/>
          <w:b/>
          <w:bCs/>
          <w:sz w:val="28"/>
          <w:szCs w:val="28"/>
        </w:rPr>
        <w:t xml:space="preserve">PREFEITO MUNICIPAL DE </w:t>
      </w:r>
      <w:r w:rsidRPr="001C7CDF">
        <w:rPr>
          <w:rFonts w:ascii="Consolas" w:hAnsi="Consolas"/>
          <w:b/>
          <w:bCs/>
          <w:sz w:val="28"/>
          <w:szCs w:val="28"/>
        </w:rPr>
        <w:t>IARAS</w:t>
      </w:r>
    </w:p>
    <w:p w14:paraId="759098D7" w14:textId="77777777" w:rsidR="00044BFF" w:rsidRPr="001C7CDF" w:rsidRDefault="00044BFF" w:rsidP="00044BFF">
      <w:pPr>
        <w:jc w:val="center"/>
        <w:rPr>
          <w:rFonts w:ascii="Consolas" w:eastAsia="MS Mincho" w:hAnsi="Consolas"/>
          <w:sz w:val="28"/>
          <w:szCs w:val="28"/>
        </w:rPr>
      </w:pPr>
      <w:r w:rsidRPr="001C7CDF">
        <w:rPr>
          <w:rFonts w:ascii="Consolas" w:eastAsia="Arial" w:hAnsi="Consolas" w:cs="Arial"/>
          <w:sz w:val="28"/>
          <w:szCs w:val="28"/>
        </w:rPr>
        <w:t>E-mail: prefeito@iaras.sp.gov.br</w:t>
      </w:r>
    </w:p>
    <w:p w14:paraId="47446824" w14:textId="77777777" w:rsidR="00044BFF" w:rsidRPr="001C7CDF" w:rsidRDefault="00044BFF" w:rsidP="00044BFF">
      <w:pPr>
        <w:jc w:val="center"/>
        <w:rPr>
          <w:rFonts w:ascii="Consolas" w:hAnsi="Consolas"/>
          <w:b/>
          <w:sz w:val="28"/>
          <w:szCs w:val="28"/>
        </w:rPr>
      </w:pPr>
      <w:r w:rsidRPr="001C7CDF">
        <w:rPr>
          <w:rFonts w:ascii="Consolas" w:hAnsi="Consolas"/>
          <w:b/>
          <w:sz w:val="28"/>
          <w:szCs w:val="28"/>
        </w:rPr>
        <w:br w:type="page"/>
      </w:r>
      <w:r w:rsidRPr="001C7CDF">
        <w:rPr>
          <w:rFonts w:ascii="Consolas" w:hAnsi="Consolas"/>
          <w:b/>
          <w:sz w:val="28"/>
          <w:szCs w:val="28"/>
        </w:rPr>
        <w:lastRenderedPageBreak/>
        <w:t>CADASTRO DO RESPONSÁVEL</w:t>
      </w:r>
    </w:p>
    <w:p w14:paraId="265C069F" w14:textId="77777777" w:rsidR="00044BFF" w:rsidRPr="001C7CDF" w:rsidRDefault="00044BFF" w:rsidP="00044BFF">
      <w:pPr>
        <w:pStyle w:val="Livro"/>
        <w:spacing w:before="0" w:after="0"/>
        <w:contextualSpacing/>
        <w:jc w:val="both"/>
        <w:rPr>
          <w:rFonts w:ascii="Consolas" w:hAnsi="Consolas"/>
          <w:sz w:val="28"/>
          <w:szCs w:val="28"/>
        </w:rPr>
      </w:pPr>
    </w:p>
    <w:p w14:paraId="3376B790" w14:textId="77777777" w:rsidR="00044BFF" w:rsidRPr="001C7CDF" w:rsidRDefault="00044BFF" w:rsidP="00044BFF">
      <w:pPr>
        <w:pStyle w:val="Livro"/>
        <w:spacing w:before="0" w:after="0"/>
        <w:contextualSpacing/>
        <w:jc w:val="both"/>
        <w:rPr>
          <w:rFonts w:ascii="Consolas" w:hAnsi="Consolas"/>
          <w:sz w:val="28"/>
          <w:szCs w:val="28"/>
        </w:rPr>
      </w:pPr>
    </w:p>
    <w:p w14:paraId="6C6CD2D2" w14:textId="77777777" w:rsidR="00044BFF" w:rsidRPr="001C7CDF" w:rsidRDefault="00044BFF" w:rsidP="00044BFF">
      <w:pPr>
        <w:pStyle w:val="Livro"/>
        <w:spacing w:before="0" w:after="0"/>
        <w:contextualSpacing/>
        <w:jc w:val="both"/>
        <w:rPr>
          <w:rFonts w:ascii="Consolas" w:hAnsi="Consolas"/>
          <w:sz w:val="28"/>
          <w:szCs w:val="28"/>
        </w:rPr>
      </w:pPr>
    </w:p>
    <w:p w14:paraId="25E0B561" w14:textId="77777777" w:rsidR="00044BFF" w:rsidRPr="001C7CDF" w:rsidRDefault="00044BFF" w:rsidP="00044BFF">
      <w:pPr>
        <w:ind w:firstLine="698"/>
        <w:rPr>
          <w:rFonts w:ascii="Consolas" w:hAnsi="Consolas"/>
          <w:sz w:val="28"/>
          <w:szCs w:val="28"/>
        </w:rPr>
      </w:pPr>
      <w:r w:rsidRPr="001C7CDF">
        <w:rPr>
          <w:rFonts w:ascii="Consolas" w:hAnsi="Consolas" w:cs="Arial"/>
          <w:b/>
          <w:sz w:val="28"/>
          <w:szCs w:val="28"/>
        </w:rPr>
        <w:t xml:space="preserve">ÓRGÃO OU ENTIDADE: </w:t>
      </w:r>
      <w:r w:rsidRPr="001C7CDF">
        <w:rPr>
          <w:rFonts w:ascii="Consolas" w:hAnsi="Consolas"/>
          <w:b/>
          <w:bCs/>
          <w:sz w:val="28"/>
          <w:szCs w:val="28"/>
        </w:rPr>
        <w:t>MUNICÍPIO DE IARAS</w:t>
      </w:r>
      <w:r w:rsidRPr="001C7CDF">
        <w:rPr>
          <w:rFonts w:ascii="Consolas" w:hAnsi="Consolas" w:cs="Arial"/>
          <w:bCs/>
          <w:sz w:val="28"/>
          <w:szCs w:val="28"/>
        </w:rPr>
        <w:t>.</w:t>
      </w:r>
    </w:p>
    <w:p w14:paraId="389B2414" w14:textId="77777777" w:rsidR="00044BFF" w:rsidRPr="001C7CDF" w:rsidRDefault="00044BFF" w:rsidP="00044BFF">
      <w:pPr>
        <w:jc w:val="center"/>
        <w:rPr>
          <w:rFonts w:ascii="Consolas" w:hAnsi="Consolas" w:cs="Arial"/>
          <w:b/>
          <w:bCs/>
          <w:sz w:val="28"/>
          <w:szCs w:val="28"/>
        </w:rPr>
      </w:pPr>
    </w:p>
    <w:tbl>
      <w:tblPr>
        <w:tblW w:w="0" w:type="auto"/>
        <w:jc w:val="center"/>
        <w:tblLayout w:type="fixed"/>
        <w:tblLook w:val="04A0" w:firstRow="1" w:lastRow="0" w:firstColumn="1" w:lastColumn="0" w:noHBand="0" w:noVBand="1"/>
      </w:tblPr>
      <w:tblGrid>
        <w:gridCol w:w="3104"/>
        <w:gridCol w:w="5944"/>
      </w:tblGrid>
      <w:tr w:rsidR="00044BFF" w:rsidRPr="001C7CDF" w14:paraId="51E08FFD" w14:textId="77777777" w:rsidTr="002A0794">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32C3E4F0" w14:textId="77777777" w:rsidR="00044BFF" w:rsidRPr="001C7CDF" w:rsidRDefault="00044BFF" w:rsidP="002A0794">
            <w:pPr>
              <w:rPr>
                <w:rFonts w:ascii="Consolas" w:hAnsi="Consolas" w:cstheme="minorBidi"/>
                <w:sz w:val="28"/>
                <w:szCs w:val="28"/>
              </w:rPr>
            </w:pPr>
            <w:r w:rsidRPr="001C7CDF">
              <w:rPr>
                <w:rFonts w:ascii="Consolas" w:hAnsi="Consolas" w:cs="Arial"/>
                <w:sz w:val="28"/>
                <w:szCs w:val="28"/>
              </w:rPr>
              <w:t>Nome:</w:t>
            </w:r>
          </w:p>
        </w:tc>
        <w:tc>
          <w:tcPr>
            <w:tcW w:w="5944" w:type="dxa"/>
            <w:tcBorders>
              <w:top w:val="double" w:sz="4" w:space="0" w:color="000000"/>
              <w:left w:val="double" w:sz="4" w:space="0" w:color="000000"/>
              <w:bottom w:val="double" w:sz="4" w:space="0" w:color="000000"/>
              <w:right w:val="double" w:sz="4" w:space="0" w:color="000000"/>
            </w:tcBorders>
            <w:vAlign w:val="center"/>
            <w:hideMark/>
          </w:tcPr>
          <w:p w14:paraId="2032A494" w14:textId="77777777" w:rsidR="00044BFF" w:rsidRPr="001C7CDF" w:rsidRDefault="00044BFF" w:rsidP="002A0794">
            <w:pPr>
              <w:rPr>
                <w:rFonts w:ascii="Consolas" w:hAnsi="Consolas"/>
                <w:sz w:val="28"/>
                <w:szCs w:val="28"/>
              </w:rPr>
            </w:pPr>
            <w:r w:rsidRPr="001C7CDF">
              <w:rPr>
                <w:rFonts w:ascii="Consolas" w:hAnsi="Consolas" w:cs="Arial"/>
                <w:b/>
                <w:bCs/>
                <w:sz w:val="28"/>
                <w:szCs w:val="28"/>
              </w:rPr>
              <w:t>PATRICK HERNANDES MORALES</w:t>
            </w:r>
          </w:p>
        </w:tc>
      </w:tr>
      <w:tr w:rsidR="00044BFF" w:rsidRPr="001C7CDF" w14:paraId="6EADCE32" w14:textId="77777777" w:rsidTr="002A0794">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2F00CF07" w14:textId="77777777" w:rsidR="00044BFF" w:rsidRPr="001C7CDF" w:rsidRDefault="00044BFF" w:rsidP="002A0794">
            <w:pPr>
              <w:rPr>
                <w:rFonts w:ascii="Consolas" w:hAnsi="Consolas"/>
                <w:sz w:val="28"/>
                <w:szCs w:val="28"/>
              </w:rPr>
            </w:pPr>
            <w:r w:rsidRPr="001C7CDF">
              <w:rPr>
                <w:rFonts w:ascii="Consolas" w:hAnsi="Consolas" w:cs="Arial"/>
                <w:sz w:val="28"/>
                <w:szCs w:val="28"/>
              </w:rPr>
              <w:t>Cargo:</w:t>
            </w:r>
          </w:p>
        </w:tc>
        <w:tc>
          <w:tcPr>
            <w:tcW w:w="5944" w:type="dxa"/>
            <w:tcBorders>
              <w:top w:val="double" w:sz="4" w:space="0" w:color="000000"/>
              <w:left w:val="double" w:sz="4" w:space="0" w:color="000000"/>
              <w:bottom w:val="double" w:sz="4" w:space="0" w:color="000000"/>
              <w:right w:val="double" w:sz="4" w:space="0" w:color="000000"/>
            </w:tcBorders>
            <w:hideMark/>
          </w:tcPr>
          <w:p w14:paraId="4D130B85" w14:textId="77777777" w:rsidR="00044BFF" w:rsidRPr="001C7CDF" w:rsidRDefault="00044BFF" w:rsidP="002A0794">
            <w:pPr>
              <w:rPr>
                <w:rFonts w:ascii="Consolas" w:hAnsi="Consolas"/>
                <w:sz w:val="28"/>
                <w:szCs w:val="28"/>
              </w:rPr>
            </w:pPr>
            <w:r w:rsidRPr="001C7CDF">
              <w:rPr>
                <w:rFonts w:ascii="Consolas" w:hAnsi="Consolas" w:cs="Arial"/>
                <w:sz w:val="28"/>
                <w:szCs w:val="28"/>
              </w:rPr>
              <w:t>Prefeito Municipal</w:t>
            </w:r>
          </w:p>
        </w:tc>
      </w:tr>
      <w:tr w:rsidR="00044BFF" w:rsidRPr="001C7CDF" w14:paraId="7F26D270" w14:textId="77777777" w:rsidTr="002A0794">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1CCC4F0D" w14:textId="77777777" w:rsidR="00044BFF" w:rsidRPr="001C7CDF" w:rsidRDefault="00044BFF" w:rsidP="002A0794">
            <w:pPr>
              <w:rPr>
                <w:rFonts w:ascii="Consolas" w:hAnsi="Consolas"/>
                <w:sz w:val="28"/>
                <w:szCs w:val="28"/>
              </w:rPr>
            </w:pPr>
            <w:r w:rsidRPr="001C7CDF">
              <w:rPr>
                <w:rFonts w:ascii="Consolas" w:hAnsi="Consolas" w:cs="Arial"/>
                <w:sz w:val="28"/>
                <w:szCs w:val="28"/>
              </w:rPr>
              <w:t xml:space="preserve">CPF: </w:t>
            </w:r>
          </w:p>
        </w:tc>
        <w:tc>
          <w:tcPr>
            <w:tcW w:w="5944" w:type="dxa"/>
            <w:tcBorders>
              <w:top w:val="double" w:sz="4" w:space="0" w:color="000000"/>
              <w:left w:val="double" w:sz="4" w:space="0" w:color="000000"/>
              <w:bottom w:val="double" w:sz="4" w:space="0" w:color="000000"/>
              <w:right w:val="double" w:sz="4" w:space="0" w:color="000000"/>
            </w:tcBorders>
            <w:hideMark/>
          </w:tcPr>
          <w:p w14:paraId="65015500" w14:textId="77777777" w:rsidR="00044BFF" w:rsidRPr="001C7CDF" w:rsidRDefault="00044BFF" w:rsidP="002A0794">
            <w:pPr>
              <w:rPr>
                <w:rFonts w:ascii="Consolas" w:hAnsi="Consolas"/>
                <w:sz w:val="28"/>
                <w:szCs w:val="28"/>
              </w:rPr>
            </w:pPr>
            <w:r w:rsidRPr="001C7CDF">
              <w:rPr>
                <w:rFonts w:ascii="Consolas" w:hAnsi="Consolas"/>
                <w:sz w:val="28"/>
                <w:szCs w:val="28"/>
              </w:rPr>
              <w:t>214.263.838-43</w:t>
            </w:r>
          </w:p>
        </w:tc>
      </w:tr>
      <w:tr w:rsidR="00044BFF" w:rsidRPr="001C7CDF" w14:paraId="3605698B" w14:textId="77777777" w:rsidTr="002A0794">
        <w:trPr>
          <w:trHeight w:val="20"/>
          <w:jc w:val="center"/>
        </w:trPr>
        <w:tc>
          <w:tcPr>
            <w:tcW w:w="3104" w:type="dxa"/>
            <w:tcBorders>
              <w:top w:val="double" w:sz="4" w:space="0" w:color="000000"/>
              <w:left w:val="double" w:sz="4" w:space="0" w:color="000000"/>
              <w:bottom w:val="double" w:sz="4" w:space="0" w:color="000000"/>
              <w:right w:val="double" w:sz="4" w:space="0" w:color="000000"/>
            </w:tcBorders>
            <w:vAlign w:val="center"/>
            <w:hideMark/>
          </w:tcPr>
          <w:p w14:paraId="0F64130B" w14:textId="77777777" w:rsidR="00044BFF" w:rsidRPr="001C7CDF" w:rsidRDefault="00044BFF" w:rsidP="002A0794">
            <w:pPr>
              <w:rPr>
                <w:rFonts w:ascii="Consolas" w:hAnsi="Consolas"/>
                <w:sz w:val="28"/>
                <w:szCs w:val="28"/>
              </w:rPr>
            </w:pPr>
            <w:r w:rsidRPr="001C7CDF">
              <w:rPr>
                <w:rFonts w:ascii="Consolas" w:hAnsi="Consolas" w:cs="Arial"/>
                <w:sz w:val="28"/>
                <w:szCs w:val="28"/>
              </w:rPr>
              <w:t xml:space="preserve">Período de gestão: </w:t>
            </w:r>
          </w:p>
        </w:tc>
        <w:tc>
          <w:tcPr>
            <w:tcW w:w="5944" w:type="dxa"/>
            <w:tcBorders>
              <w:top w:val="double" w:sz="4" w:space="0" w:color="000000"/>
              <w:left w:val="double" w:sz="4" w:space="0" w:color="000000"/>
              <w:bottom w:val="double" w:sz="4" w:space="0" w:color="000000"/>
              <w:right w:val="double" w:sz="4" w:space="0" w:color="000000"/>
            </w:tcBorders>
            <w:hideMark/>
          </w:tcPr>
          <w:p w14:paraId="0D3B4652" w14:textId="77777777" w:rsidR="00044BFF" w:rsidRPr="001C7CDF" w:rsidRDefault="00044BFF" w:rsidP="002A0794">
            <w:pPr>
              <w:rPr>
                <w:rFonts w:ascii="Consolas" w:hAnsi="Consolas"/>
                <w:sz w:val="28"/>
                <w:szCs w:val="28"/>
              </w:rPr>
            </w:pPr>
            <w:r w:rsidRPr="001C7CDF">
              <w:rPr>
                <w:rFonts w:ascii="Consolas" w:hAnsi="Consolas" w:cs="Arial"/>
                <w:sz w:val="28"/>
                <w:szCs w:val="28"/>
              </w:rPr>
              <w:t>01/01/2025 a 31/12/2028</w:t>
            </w:r>
          </w:p>
        </w:tc>
      </w:tr>
    </w:tbl>
    <w:p w14:paraId="08AEC45A" w14:textId="77777777" w:rsidR="00044BFF" w:rsidRPr="001C7CDF" w:rsidRDefault="00044BFF" w:rsidP="00044BFF">
      <w:pPr>
        <w:rPr>
          <w:rFonts w:ascii="Consolas" w:hAnsi="Consolas" w:cs="Arial"/>
          <w:sz w:val="28"/>
          <w:szCs w:val="28"/>
        </w:rPr>
      </w:pPr>
    </w:p>
    <w:p w14:paraId="33AF75C8" w14:textId="77777777" w:rsidR="00044BFF" w:rsidRPr="001C7CDF" w:rsidRDefault="00044BFF" w:rsidP="00044BFF">
      <w:pPr>
        <w:jc w:val="both"/>
        <w:rPr>
          <w:rFonts w:ascii="Consolas" w:hAnsi="Consolas" w:cstheme="minorBidi"/>
          <w:i/>
          <w:iCs/>
          <w:sz w:val="28"/>
          <w:szCs w:val="28"/>
        </w:rPr>
      </w:pPr>
      <w:r w:rsidRPr="001C7CDF">
        <w:rPr>
          <w:rFonts w:ascii="Consolas" w:hAnsi="Consolas" w:cs="Arial"/>
          <w:i/>
          <w:iCs/>
          <w:sz w:val="28"/>
          <w:szCs w:val="28"/>
        </w:rPr>
        <w:t>Obs.:</w:t>
      </w:r>
      <w:r w:rsidRPr="001C7CDF">
        <w:rPr>
          <w:rFonts w:ascii="Consolas" w:hAnsi="Consolas" w:cs="Arial"/>
          <w:i/>
          <w:iCs/>
          <w:sz w:val="28"/>
          <w:szCs w:val="28"/>
        </w:rPr>
        <w:tab/>
        <w:t>1. Todos os campos são de preenchimento obrigatório.</w:t>
      </w:r>
    </w:p>
    <w:p w14:paraId="6D463F43" w14:textId="77777777" w:rsidR="00044BFF" w:rsidRPr="001C7CDF" w:rsidRDefault="00044BFF" w:rsidP="00044BFF">
      <w:pPr>
        <w:ind w:left="1416"/>
        <w:jc w:val="both"/>
        <w:rPr>
          <w:rFonts w:ascii="Consolas" w:hAnsi="Consolas"/>
          <w:i/>
          <w:iCs/>
          <w:sz w:val="28"/>
          <w:szCs w:val="28"/>
        </w:rPr>
      </w:pPr>
      <w:r w:rsidRPr="001C7CDF">
        <w:rPr>
          <w:rFonts w:ascii="Consolas" w:hAnsi="Consolas" w:cs="Arial"/>
          <w:i/>
          <w:iCs/>
          <w:sz w:val="28"/>
          <w:szCs w:val="28"/>
        </w:rPr>
        <w:t>2. Repetir o quadro, se necessário, informando todos os responsáveis durante o exercício.</w:t>
      </w:r>
    </w:p>
    <w:p w14:paraId="3AF5E3BA" w14:textId="77777777" w:rsidR="00044BFF" w:rsidRPr="001C7CDF" w:rsidRDefault="00044BFF" w:rsidP="00044BFF">
      <w:pPr>
        <w:ind w:left="1416"/>
        <w:jc w:val="both"/>
        <w:rPr>
          <w:rFonts w:ascii="Consolas" w:hAnsi="Consolas"/>
          <w:i/>
          <w:iCs/>
          <w:sz w:val="28"/>
          <w:szCs w:val="28"/>
        </w:rPr>
      </w:pPr>
      <w:r w:rsidRPr="001C7CDF">
        <w:rPr>
          <w:rFonts w:ascii="Consolas" w:hAnsi="Consolas" w:cs="Arial"/>
          <w:i/>
          <w:iCs/>
          <w:sz w:val="28"/>
          <w:szCs w:val="28"/>
        </w:rPr>
        <w:t xml:space="preserve">3. Anexar a “Declaração de Atualização Cadastral” emitida pelo sistema “Cadastro Corporativo TCESP – </w:t>
      </w:r>
      <w:proofErr w:type="spellStart"/>
      <w:r w:rsidRPr="001C7CDF">
        <w:rPr>
          <w:rFonts w:ascii="Consolas" w:hAnsi="Consolas" w:cs="Arial"/>
          <w:i/>
          <w:iCs/>
          <w:sz w:val="28"/>
          <w:szCs w:val="28"/>
        </w:rPr>
        <w:t>CadTCESP</w:t>
      </w:r>
      <w:proofErr w:type="spellEnd"/>
      <w:r w:rsidRPr="001C7CDF">
        <w:rPr>
          <w:rFonts w:ascii="Consolas" w:hAnsi="Consolas" w:cs="Arial"/>
          <w:i/>
          <w:iCs/>
          <w:sz w:val="28"/>
          <w:szCs w:val="28"/>
        </w:rPr>
        <w:t>”, por ocasião da remessa do presente documento ao TCESP.</w:t>
      </w:r>
    </w:p>
    <w:p w14:paraId="062E301D" w14:textId="77777777" w:rsidR="00044BFF" w:rsidRPr="001C7CDF" w:rsidRDefault="00044BFF" w:rsidP="00044BFF">
      <w:pPr>
        <w:jc w:val="both"/>
        <w:rPr>
          <w:rFonts w:ascii="Consolas" w:hAnsi="Consolas" w:cs="Arial"/>
          <w:sz w:val="28"/>
          <w:szCs w:val="28"/>
        </w:rPr>
      </w:pPr>
    </w:p>
    <w:p w14:paraId="34F87E56" w14:textId="77777777" w:rsidR="00044BFF" w:rsidRPr="001C7CDF" w:rsidRDefault="00044BFF" w:rsidP="00044BFF">
      <w:pPr>
        <w:ind w:firstLine="708"/>
        <w:jc w:val="both"/>
        <w:rPr>
          <w:rFonts w:ascii="Consolas" w:hAnsi="Consolas" w:cstheme="minorBidi"/>
          <w:sz w:val="28"/>
          <w:szCs w:val="28"/>
        </w:rPr>
      </w:pPr>
      <w:r w:rsidRPr="001C7CDF">
        <w:rPr>
          <w:rFonts w:ascii="Consolas" w:hAnsi="Consolas" w:cs="Arial"/>
          <w:sz w:val="28"/>
          <w:szCs w:val="28"/>
        </w:rPr>
        <w:t>As informações pessoais dos responsáveis estão cadastradas no módulo eletrônico do Cadastro TCESP, conforme previsto no Artigo 2º das Instruções nº01/2020, conforme “Declaração de Atualização Cadastral” ora anexada (s).</w:t>
      </w:r>
    </w:p>
    <w:p w14:paraId="3C136CC1" w14:textId="77777777" w:rsidR="00044BFF" w:rsidRPr="001C7CDF" w:rsidRDefault="00044BFF" w:rsidP="00044BFF">
      <w:pPr>
        <w:jc w:val="center"/>
        <w:rPr>
          <w:rFonts w:ascii="Consolas" w:eastAsia="Arial" w:hAnsi="Consolas" w:cs="Arial"/>
          <w:sz w:val="28"/>
          <w:szCs w:val="28"/>
        </w:rPr>
      </w:pPr>
    </w:p>
    <w:p w14:paraId="503FF4D7" w14:textId="4DD44ADE" w:rsidR="00044BFF" w:rsidRPr="001C7CDF" w:rsidRDefault="00044BFF" w:rsidP="00044BFF">
      <w:pPr>
        <w:autoSpaceDE w:val="0"/>
        <w:autoSpaceDN w:val="0"/>
        <w:adjustRightInd w:val="0"/>
        <w:jc w:val="center"/>
        <w:rPr>
          <w:rFonts w:ascii="Consolas" w:hAnsi="Consolas"/>
          <w:b/>
          <w:bCs/>
          <w:sz w:val="28"/>
          <w:szCs w:val="28"/>
        </w:rPr>
      </w:pPr>
      <w:r w:rsidRPr="001C7CDF">
        <w:rPr>
          <w:rFonts w:ascii="Consolas" w:hAnsi="Consolas"/>
          <w:b/>
          <w:bCs/>
          <w:sz w:val="28"/>
          <w:szCs w:val="28"/>
        </w:rPr>
        <w:t xml:space="preserve">IARAS, </w:t>
      </w:r>
      <w:r>
        <w:rPr>
          <w:rFonts w:ascii="Consolas" w:hAnsi="Consolas"/>
          <w:b/>
          <w:bCs/>
          <w:sz w:val="28"/>
          <w:szCs w:val="28"/>
        </w:rPr>
        <w:t>23</w:t>
      </w:r>
      <w:r w:rsidRPr="001C7CDF">
        <w:rPr>
          <w:rFonts w:ascii="Consolas" w:hAnsi="Consolas"/>
          <w:b/>
          <w:bCs/>
          <w:sz w:val="28"/>
          <w:szCs w:val="28"/>
        </w:rPr>
        <w:t xml:space="preserve"> DE </w:t>
      </w:r>
      <w:r>
        <w:rPr>
          <w:rFonts w:ascii="Consolas" w:hAnsi="Consolas"/>
          <w:b/>
          <w:bCs/>
          <w:sz w:val="28"/>
          <w:szCs w:val="28"/>
        </w:rPr>
        <w:t xml:space="preserve">ABRIL </w:t>
      </w:r>
      <w:r w:rsidRPr="001C7CDF">
        <w:rPr>
          <w:rFonts w:ascii="Consolas" w:hAnsi="Consolas"/>
          <w:b/>
          <w:bCs/>
          <w:sz w:val="28"/>
          <w:szCs w:val="28"/>
        </w:rPr>
        <w:t>DE 202</w:t>
      </w:r>
      <w:r>
        <w:rPr>
          <w:rFonts w:ascii="Consolas" w:hAnsi="Consolas"/>
          <w:b/>
          <w:bCs/>
          <w:sz w:val="28"/>
          <w:szCs w:val="28"/>
        </w:rPr>
        <w:t>6</w:t>
      </w:r>
      <w:r w:rsidRPr="001C7CDF">
        <w:rPr>
          <w:rFonts w:ascii="Consolas" w:hAnsi="Consolas"/>
          <w:b/>
          <w:bCs/>
          <w:sz w:val="28"/>
          <w:szCs w:val="28"/>
        </w:rPr>
        <w:t>.</w:t>
      </w:r>
    </w:p>
    <w:p w14:paraId="40A0B5F2" w14:textId="77777777" w:rsidR="00044BFF" w:rsidRPr="001C7CDF" w:rsidRDefault="00044BFF" w:rsidP="00044BFF">
      <w:pPr>
        <w:rPr>
          <w:rFonts w:ascii="Consolas" w:eastAsia="Arial" w:hAnsi="Consolas" w:cs="Arial"/>
          <w:b/>
          <w:bCs/>
          <w:sz w:val="28"/>
          <w:szCs w:val="28"/>
        </w:rPr>
      </w:pPr>
    </w:p>
    <w:p w14:paraId="7070D695" w14:textId="77777777" w:rsidR="00044BFF" w:rsidRDefault="00044BFF" w:rsidP="00044BFF">
      <w:pPr>
        <w:rPr>
          <w:rFonts w:ascii="Consolas" w:eastAsia="Arial" w:hAnsi="Consolas" w:cs="Arial"/>
          <w:b/>
          <w:bCs/>
          <w:sz w:val="28"/>
          <w:szCs w:val="28"/>
        </w:rPr>
      </w:pPr>
    </w:p>
    <w:p w14:paraId="33E511E2" w14:textId="77777777" w:rsidR="00044BFF" w:rsidRPr="001C7CDF" w:rsidRDefault="00044BFF" w:rsidP="00044BFF">
      <w:pPr>
        <w:rPr>
          <w:rFonts w:ascii="Consolas" w:eastAsia="Arial" w:hAnsi="Consolas" w:cs="Arial"/>
          <w:b/>
          <w:bCs/>
          <w:sz w:val="28"/>
          <w:szCs w:val="28"/>
        </w:rPr>
      </w:pPr>
    </w:p>
    <w:p w14:paraId="75EBD966" w14:textId="77777777" w:rsidR="00044BFF" w:rsidRPr="001C7CDF" w:rsidRDefault="00044BFF" w:rsidP="00044BFF">
      <w:pPr>
        <w:rPr>
          <w:rFonts w:ascii="Consolas" w:eastAsia="Arial" w:hAnsi="Consolas" w:cs="Arial"/>
          <w:b/>
          <w:bCs/>
          <w:sz w:val="28"/>
          <w:szCs w:val="28"/>
        </w:rPr>
      </w:pPr>
    </w:p>
    <w:p w14:paraId="74001723" w14:textId="77777777" w:rsidR="00044BFF" w:rsidRPr="001C7CDF" w:rsidRDefault="00044BFF" w:rsidP="00044BFF">
      <w:pPr>
        <w:jc w:val="center"/>
        <w:rPr>
          <w:rFonts w:ascii="Consolas" w:eastAsia="MS Mincho" w:hAnsi="Consolas"/>
          <w:b/>
          <w:bCs/>
          <w:sz w:val="28"/>
          <w:szCs w:val="28"/>
        </w:rPr>
      </w:pPr>
      <w:r w:rsidRPr="001C7CDF">
        <w:rPr>
          <w:rFonts w:ascii="Consolas" w:hAnsi="Consolas" w:cs="Consolas"/>
          <w:b/>
          <w:bCs/>
          <w:iCs/>
          <w:sz w:val="28"/>
          <w:szCs w:val="28"/>
        </w:rPr>
        <w:t>PATRICK HERNANDES MORALES</w:t>
      </w:r>
    </w:p>
    <w:p w14:paraId="428487EF" w14:textId="77777777" w:rsidR="00044BFF" w:rsidRPr="001C7CDF" w:rsidRDefault="00044BFF" w:rsidP="00044BFF">
      <w:pPr>
        <w:jc w:val="center"/>
      </w:pPr>
      <w:r w:rsidRPr="001C7CDF">
        <w:rPr>
          <w:rFonts w:ascii="Consolas" w:eastAsia="MS Mincho" w:hAnsi="Consolas"/>
          <w:b/>
          <w:bCs/>
          <w:sz w:val="28"/>
          <w:szCs w:val="28"/>
        </w:rPr>
        <w:t xml:space="preserve">PREFEITO MUNICIPAL DE </w:t>
      </w:r>
      <w:r w:rsidRPr="001C7CDF">
        <w:rPr>
          <w:rFonts w:ascii="Consolas" w:hAnsi="Consolas"/>
          <w:b/>
          <w:bCs/>
          <w:sz w:val="28"/>
          <w:szCs w:val="28"/>
        </w:rPr>
        <w:t>IARAS</w:t>
      </w:r>
    </w:p>
    <w:p w14:paraId="14C98F08" w14:textId="7E3A0EFB" w:rsidR="00D937A7" w:rsidRPr="006626C6" w:rsidRDefault="00D937A7" w:rsidP="00D937A7">
      <w:pPr>
        <w:rPr>
          <w:rFonts w:ascii="Consolas" w:hAnsi="Consolas" w:cs="Arial"/>
          <w:bCs/>
          <w:sz w:val="28"/>
          <w:szCs w:val="28"/>
        </w:rPr>
      </w:pPr>
    </w:p>
    <w:sectPr w:rsidR="00D937A7" w:rsidRPr="006626C6" w:rsidSect="00EC394A">
      <w:headerReference w:type="default" r:id="rId42"/>
      <w:footerReference w:type="default" r:id="rId43"/>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4A20" w14:textId="77777777" w:rsidR="00F715FE" w:rsidRDefault="00F715FE">
      <w:r>
        <w:separator/>
      </w:r>
    </w:p>
  </w:endnote>
  <w:endnote w:type="continuationSeparator" w:id="0">
    <w:p w14:paraId="09983CFA" w14:textId="77777777" w:rsidR="00F715FE" w:rsidRDefault="00F7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F96" w14:textId="77777777" w:rsidR="007F5DB6" w:rsidRPr="00BF5FA9" w:rsidRDefault="00C80325" w:rsidP="00E838A3">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6A1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E838A3">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ED1C" w14:textId="77777777" w:rsidR="00F715FE" w:rsidRDefault="00F715FE">
      <w:r>
        <w:separator/>
      </w:r>
    </w:p>
  </w:footnote>
  <w:footnote w:type="continuationSeparator" w:id="0">
    <w:p w14:paraId="4D8F2C1F" w14:textId="77777777" w:rsidR="00F715FE" w:rsidRDefault="00F7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669" w14:textId="77777777" w:rsidR="007F5DB6" w:rsidRDefault="00C80325" w:rsidP="00E838A3">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E838A3">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E838A3">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E838A3">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E838A3">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E838A3">
    <w:pPr>
      <w:shd w:val="clear" w:color="auto" w:fill="FFFFFF" w:themeFill="background1"/>
      <w:tabs>
        <w:tab w:val="left" w:pos="2127"/>
      </w:tabs>
      <w:jc w:val="center"/>
    </w:pPr>
  </w:p>
  <w:p w14:paraId="2AA26DE8" w14:textId="77777777" w:rsidR="007F5DB6" w:rsidRDefault="007F5DB6" w:rsidP="00E838A3">
    <w:pPr>
      <w:pStyle w:val="Cabealho"/>
      <w:tabs>
        <w:tab w:val="left" w:pos="3140"/>
      </w:tabs>
      <w:rPr>
        <w:sz w:val="48"/>
        <w:szCs w:val="48"/>
      </w:rPr>
    </w:pPr>
  </w:p>
  <w:p w14:paraId="345F2D9B" w14:textId="77777777" w:rsidR="007F5DB6" w:rsidRPr="00DB1FB9" w:rsidRDefault="007F5DB6" w:rsidP="00E838A3">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36C00C8"/>
    <w:multiLevelType w:val="multilevel"/>
    <w:tmpl w:val="5C6E5EE2"/>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6"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A62680F"/>
    <w:multiLevelType w:val="multilevel"/>
    <w:tmpl w:val="92427004"/>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8C21767"/>
    <w:multiLevelType w:val="hybridMultilevel"/>
    <w:tmpl w:val="1306392E"/>
    <w:lvl w:ilvl="0" w:tplc="22A69F06">
      <w:start w:val="1"/>
      <w:numFmt w:val="lowerLetter"/>
      <w:lvlText w:val="%1)"/>
      <w:lvlJc w:val="left"/>
      <w:pPr>
        <w:ind w:left="102" w:hanging="708"/>
      </w:pPr>
      <w:rPr>
        <w:rFonts w:ascii="Consolas" w:eastAsia="Arial" w:hAnsi="Consolas" w:cs="Arial" w:hint="default"/>
        <w:w w:val="99"/>
        <w:sz w:val="28"/>
        <w:szCs w:val="28"/>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14" w15:restartNumberingAfterBreak="0">
    <w:nsid w:val="3B850DE4"/>
    <w:multiLevelType w:val="hybridMultilevel"/>
    <w:tmpl w:val="84C285C4"/>
    <w:lvl w:ilvl="0" w:tplc="34C823E4">
      <w:start w:val="1"/>
      <w:numFmt w:val="lowerLetter"/>
      <w:lvlText w:val="%1)"/>
      <w:lvlJc w:val="left"/>
      <w:pPr>
        <w:ind w:left="102" w:hanging="708"/>
      </w:pPr>
      <w:rPr>
        <w:rFonts w:ascii="Consolas" w:eastAsia="Arial" w:hAnsi="Consolas" w:cs="Arial" w:hint="default"/>
        <w:w w:val="99"/>
        <w:sz w:val="28"/>
        <w:szCs w:val="28"/>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15"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0"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6C8924CB"/>
    <w:multiLevelType w:val="multilevel"/>
    <w:tmpl w:val="4DB2372C"/>
    <w:lvl w:ilvl="0">
      <w:start w:val="3"/>
      <w:numFmt w:val="decimal"/>
      <w:lvlText w:val="%1."/>
      <w:lvlJc w:val="left"/>
      <w:pPr>
        <w:ind w:left="744" w:hanging="744"/>
      </w:pPr>
      <w:rPr>
        <w:rFonts w:hint="default"/>
      </w:rPr>
    </w:lvl>
    <w:lvl w:ilvl="1">
      <w:start w:val="8"/>
      <w:numFmt w:val="decimal"/>
      <w:lvlText w:val="%1.%2."/>
      <w:lvlJc w:val="left"/>
      <w:pPr>
        <w:ind w:left="744" w:hanging="744"/>
      </w:pPr>
      <w:rPr>
        <w:rFonts w:hint="default"/>
      </w:rPr>
    </w:lvl>
    <w:lvl w:ilvl="2">
      <w:start w:val="10"/>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EB47D1"/>
    <w:multiLevelType w:val="hybridMultilevel"/>
    <w:tmpl w:val="D690F16C"/>
    <w:lvl w:ilvl="0" w:tplc="74BA633A">
      <w:start w:val="1"/>
      <w:numFmt w:val="decimal"/>
      <w:lvlText w:val="%1."/>
      <w:lvlJc w:val="left"/>
      <w:pPr>
        <w:ind w:left="810" w:hanging="708"/>
      </w:pPr>
      <w:rPr>
        <w:rFonts w:ascii="Consolas" w:eastAsia="Arial" w:hAnsi="Consolas" w:cs="Arial" w:hint="default"/>
        <w:b/>
        <w:bCs/>
        <w:spacing w:val="-27"/>
        <w:w w:val="99"/>
        <w:sz w:val="28"/>
        <w:szCs w:val="28"/>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912447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893168">
    <w:abstractNumId w:val="0"/>
  </w:num>
  <w:num w:numId="3" w16cid:durableId="693120712">
    <w:abstractNumId w:val="2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031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085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765930">
    <w:abstractNumId w:val="8"/>
  </w:num>
  <w:num w:numId="7" w16cid:durableId="1190678236">
    <w:abstractNumId w:val="23"/>
  </w:num>
  <w:num w:numId="8" w16cid:durableId="1816334867">
    <w:abstractNumId w:val="8"/>
  </w:num>
  <w:num w:numId="9" w16cid:durableId="611129029">
    <w:abstractNumId w:val="18"/>
  </w:num>
  <w:num w:numId="10" w16cid:durableId="1402025905">
    <w:abstractNumId w:val="9"/>
  </w:num>
  <w:num w:numId="11" w16cid:durableId="1577662430">
    <w:abstractNumId w:val="19"/>
  </w:num>
  <w:num w:numId="12" w16cid:durableId="506596143">
    <w:abstractNumId w:val="1"/>
  </w:num>
  <w:num w:numId="13" w16cid:durableId="1023552799">
    <w:abstractNumId w:val="15"/>
  </w:num>
  <w:num w:numId="14" w16cid:durableId="1023750048">
    <w:abstractNumId w:val="10"/>
  </w:num>
  <w:num w:numId="15" w16cid:durableId="1235582056">
    <w:abstractNumId w:val="16"/>
  </w:num>
  <w:num w:numId="16" w16cid:durableId="1905556861">
    <w:abstractNumId w:val="22"/>
  </w:num>
  <w:num w:numId="17" w16cid:durableId="1671904196">
    <w:abstractNumId w:val="6"/>
  </w:num>
  <w:num w:numId="18" w16cid:durableId="1938444330">
    <w:abstractNumId w:val="17"/>
  </w:num>
  <w:num w:numId="19" w16cid:durableId="1632124996">
    <w:abstractNumId w:val="20"/>
  </w:num>
  <w:num w:numId="20" w16cid:durableId="1573588142">
    <w:abstractNumId w:val="4"/>
  </w:num>
  <w:num w:numId="21" w16cid:durableId="1752963301">
    <w:abstractNumId w:val="11"/>
  </w:num>
  <w:num w:numId="22" w16cid:durableId="58984562">
    <w:abstractNumId w:val="12"/>
  </w:num>
  <w:num w:numId="23" w16cid:durableId="1003388590">
    <w:abstractNumId w:val="3"/>
  </w:num>
  <w:num w:numId="24" w16cid:durableId="1737241031">
    <w:abstractNumId w:val="7"/>
  </w:num>
  <w:num w:numId="25" w16cid:durableId="93480028">
    <w:abstractNumId w:val="21"/>
  </w:num>
  <w:num w:numId="26" w16cid:durableId="745540072">
    <w:abstractNumId w:val="24"/>
    <w:lvlOverride w:ilvl="0">
      <w:startOverride w:val="1"/>
    </w:lvlOverride>
    <w:lvlOverride w:ilvl="1"/>
    <w:lvlOverride w:ilvl="2"/>
    <w:lvlOverride w:ilvl="3"/>
    <w:lvlOverride w:ilvl="4"/>
    <w:lvlOverride w:ilvl="5"/>
    <w:lvlOverride w:ilvl="6"/>
    <w:lvlOverride w:ilvl="7"/>
    <w:lvlOverride w:ilvl="8"/>
  </w:num>
  <w:num w:numId="27" w16cid:durableId="2023047929">
    <w:abstractNumId w:val="14"/>
    <w:lvlOverride w:ilvl="0">
      <w:startOverride w:val="1"/>
    </w:lvlOverride>
    <w:lvlOverride w:ilvl="1"/>
    <w:lvlOverride w:ilvl="2"/>
    <w:lvlOverride w:ilvl="3"/>
    <w:lvlOverride w:ilvl="4"/>
    <w:lvlOverride w:ilvl="5"/>
    <w:lvlOverride w:ilvl="6"/>
    <w:lvlOverride w:ilvl="7"/>
    <w:lvlOverride w:ilvl="8"/>
  </w:num>
  <w:num w:numId="28" w16cid:durableId="37315256">
    <w:abstractNumId w:val="13"/>
    <w:lvlOverride w:ilvl="0">
      <w:startOverride w:val="1"/>
    </w:lvlOverride>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0ED5"/>
    <w:rsid w:val="000110F5"/>
    <w:rsid w:val="0001202D"/>
    <w:rsid w:val="00015B93"/>
    <w:rsid w:val="000269BE"/>
    <w:rsid w:val="0003499D"/>
    <w:rsid w:val="0004074C"/>
    <w:rsid w:val="00040A1B"/>
    <w:rsid w:val="00044BF0"/>
    <w:rsid w:val="00044BFF"/>
    <w:rsid w:val="0004722A"/>
    <w:rsid w:val="000479B9"/>
    <w:rsid w:val="00051298"/>
    <w:rsid w:val="000641F9"/>
    <w:rsid w:val="00066402"/>
    <w:rsid w:val="00070EBC"/>
    <w:rsid w:val="00073645"/>
    <w:rsid w:val="00085F8A"/>
    <w:rsid w:val="000867BC"/>
    <w:rsid w:val="00095917"/>
    <w:rsid w:val="0009617A"/>
    <w:rsid w:val="000966D3"/>
    <w:rsid w:val="00096FB0"/>
    <w:rsid w:val="000A153B"/>
    <w:rsid w:val="000A5EB7"/>
    <w:rsid w:val="000A65B0"/>
    <w:rsid w:val="000A7571"/>
    <w:rsid w:val="000B66E3"/>
    <w:rsid w:val="000B76C5"/>
    <w:rsid w:val="000C40A7"/>
    <w:rsid w:val="000C4769"/>
    <w:rsid w:val="000F1B31"/>
    <w:rsid w:val="000F6B7F"/>
    <w:rsid w:val="001018AD"/>
    <w:rsid w:val="001047DC"/>
    <w:rsid w:val="001061FB"/>
    <w:rsid w:val="001160F6"/>
    <w:rsid w:val="001231D1"/>
    <w:rsid w:val="00127B52"/>
    <w:rsid w:val="00127CFC"/>
    <w:rsid w:val="00135539"/>
    <w:rsid w:val="00141B8B"/>
    <w:rsid w:val="001431F1"/>
    <w:rsid w:val="00151B7D"/>
    <w:rsid w:val="00153475"/>
    <w:rsid w:val="001625F1"/>
    <w:rsid w:val="001655F6"/>
    <w:rsid w:val="00165C25"/>
    <w:rsid w:val="001731F5"/>
    <w:rsid w:val="001736B8"/>
    <w:rsid w:val="001769A6"/>
    <w:rsid w:val="00181849"/>
    <w:rsid w:val="001A5494"/>
    <w:rsid w:val="001B4073"/>
    <w:rsid w:val="001B642E"/>
    <w:rsid w:val="001C08A1"/>
    <w:rsid w:val="001C58E8"/>
    <w:rsid w:val="001E1628"/>
    <w:rsid w:val="001E30A2"/>
    <w:rsid w:val="001E6AAB"/>
    <w:rsid w:val="001E7B44"/>
    <w:rsid w:val="001F0217"/>
    <w:rsid w:val="001F0D27"/>
    <w:rsid w:val="001F7EFE"/>
    <w:rsid w:val="00207AB5"/>
    <w:rsid w:val="00210FE4"/>
    <w:rsid w:val="00211088"/>
    <w:rsid w:val="00211FC9"/>
    <w:rsid w:val="00224342"/>
    <w:rsid w:val="0022739C"/>
    <w:rsid w:val="00236ABF"/>
    <w:rsid w:val="002430D2"/>
    <w:rsid w:val="00244712"/>
    <w:rsid w:val="00245123"/>
    <w:rsid w:val="0025179C"/>
    <w:rsid w:val="0025783A"/>
    <w:rsid w:val="00260D9B"/>
    <w:rsid w:val="00262549"/>
    <w:rsid w:val="00263E92"/>
    <w:rsid w:val="002670FD"/>
    <w:rsid w:val="00274D26"/>
    <w:rsid w:val="00284541"/>
    <w:rsid w:val="002846C4"/>
    <w:rsid w:val="00286264"/>
    <w:rsid w:val="00287EAC"/>
    <w:rsid w:val="002957DF"/>
    <w:rsid w:val="002A1BE9"/>
    <w:rsid w:val="002A2E2F"/>
    <w:rsid w:val="002C1470"/>
    <w:rsid w:val="002C3B55"/>
    <w:rsid w:val="002D1891"/>
    <w:rsid w:val="002D27E8"/>
    <w:rsid w:val="002D528F"/>
    <w:rsid w:val="002D69C8"/>
    <w:rsid w:val="002D7660"/>
    <w:rsid w:val="002E6A3A"/>
    <w:rsid w:val="002E7DA6"/>
    <w:rsid w:val="002F0B15"/>
    <w:rsid w:val="002F3E70"/>
    <w:rsid w:val="002F5818"/>
    <w:rsid w:val="00302ADE"/>
    <w:rsid w:val="003040A8"/>
    <w:rsid w:val="00305538"/>
    <w:rsid w:val="00307EAD"/>
    <w:rsid w:val="00312197"/>
    <w:rsid w:val="0031746B"/>
    <w:rsid w:val="003233E6"/>
    <w:rsid w:val="0033705D"/>
    <w:rsid w:val="00341A37"/>
    <w:rsid w:val="00344B34"/>
    <w:rsid w:val="00344B4C"/>
    <w:rsid w:val="003519A9"/>
    <w:rsid w:val="00352041"/>
    <w:rsid w:val="00353D39"/>
    <w:rsid w:val="0035438B"/>
    <w:rsid w:val="0035439C"/>
    <w:rsid w:val="00356DF0"/>
    <w:rsid w:val="00361A65"/>
    <w:rsid w:val="003633E5"/>
    <w:rsid w:val="00373FC5"/>
    <w:rsid w:val="003743D7"/>
    <w:rsid w:val="00376010"/>
    <w:rsid w:val="00383024"/>
    <w:rsid w:val="00391643"/>
    <w:rsid w:val="003929AC"/>
    <w:rsid w:val="003A0FA7"/>
    <w:rsid w:val="003A4165"/>
    <w:rsid w:val="003A6C79"/>
    <w:rsid w:val="003B371D"/>
    <w:rsid w:val="003C2F46"/>
    <w:rsid w:val="003C6F3B"/>
    <w:rsid w:val="003D6830"/>
    <w:rsid w:val="003E0E1E"/>
    <w:rsid w:val="003E3FDB"/>
    <w:rsid w:val="003E5EB0"/>
    <w:rsid w:val="003F0D87"/>
    <w:rsid w:val="004002C4"/>
    <w:rsid w:val="004018D1"/>
    <w:rsid w:val="004052E3"/>
    <w:rsid w:val="00410BD6"/>
    <w:rsid w:val="00411E43"/>
    <w:rsid w:val="00413D9C"/>
    <w:rsid w:val="00415CA5"/>
    <w:rsid w:val="00422434"/>
    <w:rsid w:val="00422747"/>
    <w:rsid w:val="00425F53"/>
    <w:rsid w:val="0043109D"/>
    <w:rsid w:val="004379E5"/>
    <w:rsid w:val="0044231F"/>
    <w:rsid w:val="004442BA"/>
    <w:rsid w:val="004446C4"/>
    <w:rsid w:val="00461DB1"/>
    <w:rsid w:val="00462102"/>
    <w:rsid w:val="00476108"/>
    <w:rsid w:val="00477F00"/>
    <w:rsid w:val="00481D7C"/>
    <w:rsid w:val="0048331C"/>
    <w:rsid w:val="0048411B"/>
    <w:rsid w:val="00486366"/>
    <w:rsid w:val="00487627"/>
    <w:rsid w:val="00492C89"/>
    <w:rsid w:val="00495C0B"/>
    <w:rsid w:val="004A0CB8"/>
    <w:rsid w:val="004A607B"/>
    <w:rsid w:val="004A6CBC"/>
    <w:rsid w:val="004C1239"/>
    <w:rsid w:val="004C1AFC"/>
    <w:rsid w:val="004C2D5B"/>
    <w:rsid w:val="004C3EAB"/>
    <w:rsid w:val="004D10FB"/>
    <w:rsid w:val="004D234B"/>
    <w:rsid w:val="004D5672"/>
    <w:rsid w:val="004D5810"/>
    <w:rsid w:val="004E3A69"/>
    <w:rsid w:val="004E46AF"/>
    <w:rsid w:val="004E6F78"/>
    <w:rsid w:val="00500168"/>
    <w:rsid w:val="00500351"/>
    <w:rsid w:val="00501DAE"/>
    <w:rsid w:val="00503E0C"/>
    <w:rsid w:val="00504AE3"/>
    <w:rsid w:val="0050615B"/>
    <w:rsid w:val="005100FE"/>
    <w:rsid w:val="00510C32"/>
    <w:rsid w:val="00515B7B"/>
    <w:rsid w:val="00516075"/>
    <w:rsid w:val="00516B98"/>
    <w:rsid w:val="00517C55"/>
    <w:rsid w:val="00522E66"/>
    <w:rsid w:val="00523943"/>
    <w:rsid w:val="00523B76"/>
    <w:rsid w:val="005251BB"/>
    <w:rsid w:val="005303EF"/>
    <w:rsid w:val="0055000C"/>
    <w:rsid w:val="00550A0E"/>
    <w:rsid w:val="00551078"/>
    <w:rsid w:val="005538F1"/>
    <w:rsid w:val="00554248"/>
    <w:rsid w:val="005605CB"/>
    <w:rsid w:val="00562D22"/>
    <w:rsid w:val="00567274"/>
    <w:rsid w:val="0057127F"/>
    <w:rsid w:val="00571437"/>
    <w:rsid w:val="0058531B"/>
    <w:rsid w:val="00587C3B"/>
    <w:rsid w:val="005977DD"/>
    <w:rsid w:val="005A6786"/>
    <w:rsid w:val="005A7485"/>
    <w:rsid w:val="005B0B55"/>
    <w:rsid w:val="005B1AD2"/>
    <w:rsid w:val="005B5F90"/>
    <w:rsid w:val="005C1883"/>
    <w:rsid w:val="005C5A0C"/>
    <w:rsid w:val="005D58DC"/>
    <w:rsid w:val="005E04C0"/>
    <w:rsid w:val="005E0F82"/>
    <w:rsid w:val="005E3C4A"/>
    <w:rsid w:val="005E5B6A"/>
    <w:rsid w:val="005E670D"/>
    <w:rsid w:val="005F574D"/>
    <w:rsid w:val="006014CC"/>
    <w:rsid w:val="00603092"/>
    <w:rsid w:val="0060346F"/>
    <w:rsid w:val="00614B2D"/>
    <w:rsid w:val="00615674"/>
    <w:rsid w:val="00620B37"/>
    <w:rsid w:val="006212D3"/>
    <w:rsid w:val="0062143A"/>
    <w:rsid w:val="00622456"/>
    <w:rsid w:val="0062500F"/>
    <w:rsid w:val="006310AA"/>
    <w:rsid w:val="006409C1"/>
    <w:rsid w:val="00641BF5"/>
    <w:rsid w:val="00654F71"/>
    <w:rsid w:val="006626C6"/>
    <w:rsid w:val="00672199"/>
    <w:rsid w:val="00672BE6"/>
    <w:rsid w:val="00674A2A"/>
    <w:rsid w:val="00674DB7"/>
    <w:rsid w:val="00677760"/>
    <w:rsid w:val="00677ACC"/>
    <w:rsid w:val="006900AD"/>
    <w:rsid w:val="00696D6B"/>
    <w:rsid w:val="006A01FD"/>
    <w:rsid w:val="006A4CC2"/>
    <w:rsid w:val="006B32D8"/>
    <w:rsid w:val="006B4B96"/>
    <w:rsid w:val="006C01FA"/>
    <w:rsid w:val="006C45E3"/>
    <w:rsid w:val="006C79C1"/>
    <w:rsid w:val="006C7C3C"/>
    <w:rsid w:val="006D274C"/>
    <w:rsid w:val="006D77D6"/>
    <w:rsid w:val="006F7737"/>
    <w:rsid w:val="007043FC"/>
    <w:rsid w:val="007055B9"/>
    <w:rsid w:val="00706411"/>
    <w:rsid w:val="00710FBA"/>
    <w:rsid w:val="00711F61"/>
    <w:rsid w:val="00726957"/>
    <w:rsid w:val="00730B20"/>
    <w:rsid w:val="007346D8"/>
    <w:rsid w:val="00742FAB"/>
    <w:rsid w:val="00746E49"/>
    <w:rsid w:val="00751BF9"/>
    <w:rsid w:val="007609AE"/>
    <w:rsid w:val="00761531"/>
    <w:rsid w:val="00763BDD"/>
    <w:rsid w:val="00764AB4"/>
    <w:rsid w:val="007660F1"/>
    <w:rsid w:val="00776161"/>
    <w:rsid w:val="00780D7C"/>
    <w:rsid w:val="00781E7C"/>
    <w:rsid w:val="00787610"/>
    <w:rsid w:val="00791238"/>
    <w:rsid w:val="00794C10"/>
    <w:rsid w:val="007A2ED8"/>
    <w:rsid w:val="007A4AA2"/>
    <w:rsid w:val="007A6155"/>
    <w:rsid w:val="007A7343"/>
    <w:rsid w:val="007B080F"/>
    <w:rsid w:val="007B2354"/>
    <w:rsid w:val="007C3214"/>
    <w:rsid w:val="007C4801"/>
    <w:rsid w:val="007D25C0"/>
    <w:rsid w:val="007E3933"/>
    <w:rsid w:val="007E4FB6"/>
    <w:rsid w:val="007F1B26"/>
    <w:rsid w:val="007F3767"/>
    <w:rsid w:val="007F5DB6"/>
    <w:rsid w:val="00805982"/>
    <w:rsid w:val="00805AD0"/>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3AE8"/>
    <w:rsid w:val="008540EB"/>
    <w:rsid w:val="00855395"/>
    <w:rsid w:val="008614BD"/>
    <w:rsid w:val="00871F8C"/>
    <w:rsid w:val="00874AFE"/>
    <w:rsid w:val="0087664F"/>
    <w:rsid w:val="00877BAE"/>
    <w:rsid w:val="008802A2"/>
    <w:rsid w:val="008812D9"/>
    <w:rsid w:val="00883626"/>
    <w:rsid w:val="00883629"/>
    <w:rsid w:val="008837F6"/>
    <w:rsid w:val="00883AE0"/>
    <w:rsid w:val="00884A4A"/>
    <w:rsid w:val="00885CE5"/>
    <w:rsid w:val="008901DE"/>
    <w:rsid w:val="00890508"/>
    <w:rsid w:val="008914E6"/>
    <w:rsid w:val="00893782"/>
    <w:rsid w:val="008A2388"/>
    <w:rsid w:val="008A33B0"/>
    <w:rsid w:val="008B19B1"/>
    <w:rsid w:val="008B4297"/>
    <w:rsid w:val="008B762B"/>
    <w:rsid w:val="008C303A"/>
    <w:rsid w:val="008C3597"/>
    <w:rsid w:val="008C4CDD"/>
    <w:rsid w:val="008C4D46"/>
    <w:rsid w:val="008C59B2"/>
    <w:rsid w:val="008C651F"/>
    <w:rsid w:val="008D43CA"/>
    <w:rsid w:val="008E13CF"/>
    <w:rsid w:val="008E4652"/>
    <w:rsid w:val="008F1B18"/>
    <w:rsid w:val="008F231C"/>
    <w:rsid w:val="00902D9E"/>
    <w:rsid w:val="00903C84"/>
    <w:rsid w:val="00903FEE"/>
    <w:rsid w:val="00904C4B"/>
    <w:rsid w:val="0090697A"/>
    <w:rsid w:val="00906E51"/>
    <w:rsid w:val="009117BE"/>
    <w:rsid w:val="0091374A"/>
    <w:rsid w:val="0092389A"/>
    <w:rsid w:val="00931CBA"/>
    <w:rsid w:val="00932B53"/>
    <w:rsid w:val="00940ADD"/>
    <w:rsid w:val="00942A34"/>
    <w:rsid w:val="00944F43"/>
    <w:rsid w:val="009453B8"/>
    <w:rsid w:val="00946330"/>
    <w:rsid w:val="009465FE"/>
    <w:rsid w:val="0095099D"/>
    <w:rsid w:val="00953488"/>
    <w:rsid w:val="00953A38"/>
    <w:rsid w:val="00954215"/>
    <w:rsid w:val="00960EC4"/>
    <w:rsid w:val="00961F24"/>
    <w:rsid w:val="00965D3A"/>
    <w:rsid w:val="00970C3F"/>
    <w:rsid w:val="00972D9F"/>
    <w:rsid w:val="00976592"/>
    <w:rsid w:val="00981982"/>
    <w:rsid w:val="00987750"/>
    <w:rsid w:val="00993276"/>
    <w:rsid w:val="009A1683"/>
    <w:rsid w:val="009A175A"/>
    <w:rsid w:val="009A4582"/>
    <w:rsid w:val="009B4C5E"/>
    <w:rsid w:val="009B52D3"/>
    <w:rsid w:val="009C2F95"/>
    <w:rsid w:val="009D0903"/>
    <w:rsid w:val="009D4851"/>
    <w:rsid w:val="009D6E7E"/>
    <w:rsid w:val="009E07D7"/>
    <w:rsid w:val="009E1CF3"/>
    <w:rsid w:val="009E223A"/>
    <w:rsid w:val="009E5E72"/>
    <w:rsid w:val="00A11A0E"/>
    <w:rsid w:val="00A12D66"/>
    <w:rsid w:val="00A13B36"/>
    <w:rsid w:val="00A143AA"/>
    <w:rsid w:val="00A14A32"/>
    <w:rsid w:val="00A16E7E"/>
    <w:rsid w:val="00A2094C"/>
    <w:rsid w:val="00A21987"/>
    <w:rsid w:val="00A2241E"/>
    <w:rsid w:val="00A24716"/>
    <w:rsid w:val="00A266BE"/>
    <w:rsid w:val="00A4261C"/>
    <w:rsid w:val="00A455A4"/>
    <w:rsid w:val="00A45FB7"/>
    <w:rsid w:val="00A52748"/>
    <w:rsid w:val="00A531BF"/>
    <w:rsid w:val="00A57DEE"/>
    <w:rsid w:val="00A601D3"/>
    <w:rsid w:val="00A61292"/>
    <w:rsid w:val="00A6756E"/>
    <w:rsid w:val="00A72CF5"/>
    <w:rsid w:val="00A758AC"/>
    <w:rsid w:val="00A80364"/>
    <w:rsid w:val="00A81815"/>
    <w:rsid w:val="00A84693"/>
    <w:rsid w:val="00A84A23"/>
    <w:rsid w:val="00A856C3"/>
    <w:rsid w:val="00A878D6"/>
    <w:rsid w:val="00A92DE4"/>
    <w:rsid w:val="00A9448F"/>
    <w:rsid w:val="00A958AD"/>
    <w:rsid w:val="00AA0385"/>
    <w:rsid w:val="00AA3536"/>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27DC"/>
    <w:rsid w:val="00AD6A23"/>
    <w:rsid w:val="00AE612F"/>
    <w:rsid w:val="00AF2072"/>
    <w:rsid w:val="00B02497"/>
    <w:rsid w:val="00B141DF"/>
    <w:rsid w:val="00B16A68"/>
    <w:rsid w:val="00B17719"/>
    <w:rsid w:val="00B2543A"/>
    <w:rsid w:val="00B25793"/>
    <w:rsid w:val="00B258A9"/>
    <w:rsid w:val="00B26C90"/>
    <w:rsid w:val="00B271C6"/>
    <w:rsid w:val="00B36360"/>
    <w:rsid w:val="00B44129"/>
    <w:rsid w:val="00B45F16"/>
    <w:rsid w:val="00B464D9"/>
    <w:rsid w:val="00B54630"/>
    <w:rsid w:val="00B5761C"/>
    <w:rsid w:val="00B60A2E"/>
    <w:rsid w:val="00B62480"/>
    <w:rsid w:val="00B63FC6"/>
    <w:rsid w:val="00B648BF"/>
    <w:rsid w:val="00B83D35"/>
    <w:rsid w:val="00B94382"/>
    <w:rsid w:val="00BA6D49"/>
    <w:rsid w:val="00BA7AED"/>
    <w:rsid w:val="00BB3A44"/>
    <w:rsid w:val="00BB4459"/>
    <w:rsid w:val="00BC0AE4"/>
    <w:rsid w:val="00BC0CBF"/>
    <w:rsid w:val="00BC0CFC"/>
    <w:rsid w:val="00BC48D0"/>
    <w:rsid w:val="00BC5999"/>
    <w:rsid w:val="00BD2638"/>
    <w:rsid w:val="00BD3AA5"/>
    <w:rsid w:val="00BD55EF"/>
    <w:rsid w:val="00BE0247"/>
    <w:rsid w:val="00BE5448"/>
    <w:rsid w:val="00BF0AB4"/>
    <w:rsid w:val="00BF3280"/>
    <w:rsid w:val="00BF5E42"/>
    <w:rsid w:val="00C0080C"/>
    <w:rsid w:val="00C00AF1"/>
    <w:rsid w:val="00C04735"/>
    <w:rsid w:val="00C227A3"/>
    <w:rsid w:val="00C248BD"/>
    <w:rsid w:val="00C2738E"/>
    <w:rsid w:val="00C37278"/>
    <w:rsid w:val="00C43661"/>
    <w:rsid w:val="00C5053E"/>
    <w:rsid w:val="00C5183C"/>
    <w:rsid w:val="00C54EA3"/>
    <w:rsid w:val="00C56C60"/>
    <w:rsid w:val="00C56DCD"/>
    <w:rsid w:val="00C5732A"/>
    <w:rsid w:val="00C57E78"/>
    <w:rsid w:val="00C67415"/>
    <w:rsid w:val="00C67FCB"/>
    <w:rsid w:val="00C75619"/>
    <w:rsid w:val="00C80325"/>
    <w:rsid w:val="00C80B6F"/>
    <w:rsid w:val="00C80CF2"/>
    <w:rsid w:val="00C85C98"/>
    <w:rsid w:val="00C9268F"/>
    <w:rsid w:val="00C94634"/>
    <w:rsid w:val="00C95FC5"/>
    <w:rsid w:val="00C96CA9"/>
    <w:rsid w:val="00CB2F91"/>
    <w:rsid w:val="00CB50F7"/>
    <w:rsid w:val="00CC29E6"/>
    <w:rsid w:val="00CC38A9"/>
    <w:rsid w:val="00CE08AE"/>
    <w:rsid w:val="00CE1A18"/>
    <w:rsid w:val="00CE7C08"/>
    <w:rsid w:val="00CF4BED"/>
    <w:rsid w:val="00CF524D"/>
    <w:rsid w:val="00CF7CAB"/>
    <w:rsid w:val="00D00135"/>
    <w:rsid w:val="00D12F6A"/>
    <w:rsid w:val="00D12FC4"/>
    <w:rsid w:val="00D22133"/>
    <w:rsid w:val="00D22389"/>
    <w:rsid w:val="00D224C6"/>
    <w:rsid w:val="00D25082"/>
    <w:rsid w:val="00D313AF"/>
    <w:rsid w:val="00D325D3"/>
    <w:rsid w:val="00D3558A"/>
    <w:rsid w:val="00D41E92"/>
    <w:rsid w:val="00D46810"/>
    <w:rsid w:val="00D53CD5"/>
    <w:rsid w:val="00D60888"/>
    <w:rsid w:val="00D60E48"/>
    <w:rsid w:val="00D62923"/>
    <w:rsid w:val="00D63661"/>
    <w:rsid w:val="00D7735B"/>
    <w:rsid w:val="00D7773F"/>
    <w:rsid w:val="00D81200"/>
    <w:rsid w:val="00D842B7"/>
    <w:rsid w:val="00D84F3A"/>
    <w:rsid w:val="00D91C5A"/>
    <w:rsid w:val="00D937A7"/>
    <w:rsid w:val="00D9402B"/>
    <w:rsid w:val="00D97D3D"/>
    <w:rsid w:val="00DA0AF7"/>
    <w:rsid w:val="00DA262D"/>
    <w:rsid w:val="00DA263D"/>
    <w:rsid w:val="00DA3196"/>
    <w:rsid w:val="00DA6804"/>
    <w:rsid w:val="00DA6FE1"/>
    <w:rsid w:val="00DA7696"/>
    <w:rsid w:val="00DB0025"/>
    <w:rsid w:val="00DB0AB1"/>
    <w:rsid w:val="00DB1CE4"/>
    <w:rsid w:val="00DB34BD"/>
    <w:rsid w:val="00DB3E9C"/>
    <w:rsid w:val="00DC064F"/>
    <w:rsid w:val="00DC3B84"/>
    <w:rsid w:val="00DC494C"/>
    <w:rsid w:val="00DE000B"/>
    <w:rsid w:val="00DE0BD8"/>
    <w:rsid w:val="00DE28CE"/>
    <w:rsid w:val="00DE4047"/>
    <w:rsid w:val="00DE7EB9"/>
    <w:rsid w:val="00DF733C"/>
    <w:rsid w:val="00DF7A1C"/>
    <w:rsid w:val="00E06E84"/>
    <w:rsid w:val="00E07C7F"/>
    <w:rsid w:val="00E11E4E"/>
    <w:rsid w:val="00E15C37"/>
    <w:rsid w:val="00E16280"/>
    <w:rsid w:val="00E2066A"/>
    <w:rsid w:val="00E247BD"/>
    <w:rsid w:val="00E33A9C"/>
    <w:rsid w:val="00E34855"/>
    <w:rsid w:val="00E34A56"/>
    <w:rsid w:val="00E42C70"/>
    <w:rsid w:val="00E45BD3"/>
    <w:rsid w:val="00E46667"/>
    <w:rsid w:val="00E53CDA"/>
    <w:rsid w:val="00E55326"/>
    <w:rsid w:val="00E56D0A"/>
    <w:rsid w:val="00E57970"/>
    <w:rsid w:val="00E66457"/>
    <w:rsid w:val="00E66B14"/>
    <w:rsid w:val="00E75B22"/>
    <w:rsid w:val="00E76E8C"/>
    <w:rsid w:val="00E822E8"/>
    <w:rsid w:val="00E82663"/>
    <w:rsid w:val="00E838A3"/>
    <w:rsid w:val="00E87C34"/>
    <w:rsid w:val="00E92551"/>
    <w:rsid w:val="00E93DB7"/>
    <w:rsid w:val="00E97A79"/>
    <w:rsid w:val="00EA03F6"/>
    <w:rsid w:val="00EA0BA4"/>
    <w:rsid w:val="00EA2064"/>
    <w:rsid w:val="00EA2413"/>
    <w:rsid w:val="00EA2D11"/>
    <w:rsid w:val="00EA3493"/>
    <w:rsid w:val="00EA35C4"/>
    <w:rsid w:val="00EA5439"/>
    <w:rsid w:val="00EA6F38"/>
    <w:rsid w:val="00EB2151"/>
    <w:rsid w:val="00EB32BD"/>
    <w:rsid w:val="00EB3380"/>
    <w:rsid w:val="00EB7392"/>
    <w:rsid w:val="00EC02DC"/>
    <w:rsid w:val="00EC394A"/>
    <w:rsid w:val="00EC64D2"/>
    <w:rsid w:val="00EC68C1"/>
    <w:rsid w:val="00ED67CA"/>
    <w:rsid w:val="00EE253B"/>
    <w:rsid w:val="00EE4087"/>
    <w:rsid w:val="00EE6FF4"/>
    <w:rsid w:val="00EE7C0B"/>
    <w:rsid w:val="00EF214B"/>
    <w:rsid w:val="00F0053B"/>
    <w:rsid w:val="00F013DE"/>
    <w:rsid w:val="00F04F22"/>
    <w:rsid w:val="00F05C75"/>
    <w:rsid w:val="00F12A0A"/>
    <w:rsid w:val="00F207E2"/>
    <w:rsid w:val="00F20F05"/>
    <w:rsid w:val="00F24743"/>
    <w:rsid w:val="00F26279"/>
    <w:rsid w:val="00F5322C"/>
    <w:rsid w:val="00F60AC6"/>
    <w:rsid w:val="00F62CF1"/>
    <w:rsid w:val="00F65748"/>
    <w:rsid w:val="00F657EB"/>
    <w:rsid w:val="00F715FE"/>
    <w:rsid w:val="00F86005"/>
    <w:rsid w:val="00F91189"/>
    <w:rsid w:val="00F91422"/>
    <w:rsid w:val="00F93E0A"/>
    <w:rsid w:val="00FA0831"/>
    <w:rsid w:val="00FA3DA4"/>
    <w:rsid w:val="00FA5E2D"/>
    <w:rsid w:val="00FB0037"/>
    <w:rsid w:val="00FB0BAC"/>
    <w:rsid w:val="00FB0E1E"/>
    <w:rsid w:val="00FB2234"/>
    <w:rsid w:val="00FB47EB"/>
    <w:rsid w:val="00FB5909"/>
    <w:rsid w:val="00FC7061"/>
    <w:rsid w:val="00FD330C"/>
    <w:rsid w:val="00FD42C4"/>
    <w:rsid w:val="00FD5A5A"/>
    <w:rsid w:val="00FD602E"/>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35C"/>
  <w15:chartTrackingRefBased/>
  <w15:docId w15:val="{43E2DE0E-3A43-4FF9-B993-6B6A8460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D937A7"/>
    <w:rPr>
      <w:sz w:val="20"/>
      <w:szCs w:val="20"/>
    </w:rPr>
  </w:style>
  <w:style w:type="character" w:customStyle="1" w:styleId="TextodecomentrioChar">
    <w:name w:val="Texto de comentário Char"/>
    <w:basedOn w:val="Fontepargpadro"/>
    <w:link w:val="Textodecomentrio"/>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D937A7"/>
    <w:pPr>
      <w:spacing w:after="120"/>
    </w:pPr>
    <w:rPr>
      <w:lang w:val="x-none" w:eastAsia="x-none"/>
    </w:rPr>
  </w:style>
  <w:style w:type="character" w:customStyle="1" w:styleId="CorpodetextoChar">
    <w:name w:val="Corpo de texto Char"/>
    <w:basedOn w:val="Fontepargpadro"/>
    <w:link w:val="Corpodetexto"/>
    <w:uiPriority w:val="99"/>
    <w:semiHidden/>
    <w:rsid w:val="00D937A7"/>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99"/>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uiPriority w:val="99"/>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815759570">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078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leis/l8078compilado.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https://www.gov.br/compras/pt-br/acesso-a-informacao/legislacao/instrucoes-normativas/instrucao-normativa-seges-me-no-26-de-13-de-abril-de-2022"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26</Pages>
  <Words>6205</Words>
  <Characters>33511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16</cp:revision>
  <cp:lastPrinted>2024-11-06T13:53:00Z</cp:lastPrinted>
  <dcterms:created xsi:type="dcterms:W3CDTF">2025-11-11T12:11:00Z</dcterms:created>
  <dcterms:modified xsi:type="dcterms:W3CDTF">2026-04-23T18:51:00Z</dcterms:modified>
</cp:coreProperties>
</file>