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1FC8E877"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w:t>
      </w:r>
      <w:r w:rsidR="0008445E">
        <w:rPr>
          <w:rFonts w:ascii="Consolas" w:hAnsi="Consolas"/>
          <w:b/>
          <w:bCs/>
          <w:sz w:val="28"/>
          <w:szCs w:val="28"/>
        </w:rPr>
        <w:t>10</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BD24DC6" w:rsidR="007876E1" w:rsidRPr="00D32352" w:rsidRDefault="007876E1" w:rsidP="00927E1E">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08445E">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08445E">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08445E">
        <w:rPr>
          <w:rFonts w:ascii="Consolas" w:hAnsi="Consolas" w:cs="Times New Roman"/>
          <w:color w:val="auto"/>
          <w:sz w:val="28"/>
          <w:szCs w:val="28"/>
        </w:rPr>
        <w:t>ns</w:t>
      </w:r>
      <w:r w:rsidR="00ED7FD8">
        <w:rPr>
          <w:rFonts w:ascii="Consolas" w:hAnsi="Consolas" w:cs="Times New Roman"/>
          <w:color w:val="auto"/>
          <w:sz w:val="28"/>
          <w:szCs w:val="28"/>
        </w:rPr>
        <w:t xml:space="preserve"> </w:t>
      </w:r>
      <w:r w:rsidR="0008445E">
        <w:rPr>
          <w:rFonts w:ascii="Consolas" w:hAnsi="Consolas" w:cs="Times New Roman"/>
          <w:color w:val="auto"/>
          <w:sz w:val="28"/>
          <w:szCs w:val="28"/>
        </w:rPr>
        <w:t>0</w:t>
      </w:r>
      <w:r w:rsidR="0008445E" w:rsidRPr="0008445E">
        <w:rPr>
          <w:rFonts w:ascii="Consolas" w:hAnsi="Consolas" w:cs="Times New Roman"/>
          <w:color w:val="auto"/>
          <w:sz w:val="28"/>
          <w:szCs w:val="28"/>
        </w:rPr>
        <w:t>9,32,</w:t>
      </w:r>
      <w:r w:rsidR="0008445E">
        <w:rPr>
          <w:rFonts w:ascii="Consolas" w:hAnsi="Consolas" w:cs="Times New Roman"/>
          <w:color w:val="auto"/>
          <w:sz w:val="28"/>
          <w:szCs w:val="28"/>
        </w:rPr>
        <w:t xml:space="preserve"> </w:t>
      </w:r>
      <w:r w:rsidR="0008445E" w:rsidRPr="0008445E">
        <w:rPr>
          <w:rFonts w:ascii="Consolas" w:hAnsi="Consolas" w:cs="Times New Roman"/>
          <w:color w:val="auto"/>
          <w:sz w:val="28"/>
          <w:szCs w:val="28"/>
        </w:rPr>
        <w:t>33, 36, 49</w:t>
      </w:r>
      <w:r w:rsidR="0008445E">
        <w:rPr>
          <w:rFonts w:ascii="Consolas" w:hAnsi="Consolas" w:cs="Times New Roman"/>
          <w:color w:val="auto"/>
          <w:sz w:val="28"/>
          <w:szCs w:val="28"/>
        </w:rPr>
        <w:t xml:space="preserve"> e</w:t>
      </w:r>
      <w:r w:rsidR="0008445E" w:rsidRPr="0008445E">
        <w:rPr>
          <w:rFonts w:ascii="Consolas" w:hAnsi="Consolas" w:cs="Times New Roman"/>
          <w:color w:val="auto"/>
          <w:sz w:val="28"/>
          <w:szCs w:val="28"/>
        </w:rPr>
        <w:t xml:space="preserve"> </w:t>
      </w:r>
      <w:r w:rsidR="0008445E" w:rsidRPr="0008445E">
        <w:rPr>
          <w:rFonts w:ascii="Consolas" w:hAnsi="Consolas" w:cs="Times New Roman"/>
          <w:color w:val="auto"/>
          <w:sz w:val="28"/>
          <w:szCs w:val="28"/>
        </w:rPr>
        <w:t xml:space="preserve">63 </w:t>
      </w:r>
      <w:r w:rsidR="0008445E" w:rsidRPr="00ED7FD8">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877941"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Item 9 - BATATA PALHA:, MARCA CHEF CHEPS PACOTE 500G</w:t>
      </w:r>
    </w:p>
    <w:p w14:paraId="41438D34"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lastRenderedPageBreak/>
        <w:t>Quant.:         75,00       Valor Unit.:     16,0000       Valor total:       1.200,00</w:t>
      </w:r>
    </w:p>
    <w:p w14:paraId="578CCE85"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Item 32 - DOCE DE GOIABADA (EMBALAGEM C/ 300G):, MARCA XAVANTE TABLET 300G</w:t>
      </w:r>
    </w:p>
    <w:p w14:paraId="4FDB9ADC"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Quant.:         37,00       Valor Unit.:      7,0800       Valor total:         261,96</w:t>
      </w:r>
    </w:p>
    <w:p w14:paraId="36D0BBE5"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Item 33 - DOCE DE LEITE CREMOSO (EMBALAGEM COM NO MÍNIMO 350G), MARCA TIROL POTE 350G</w:t>
      </w:r>
    </w:p>
    <w:p w14:paraId="00C50F18"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Quant.:         37,00       Valor Unit.:     20,4300       Valor total:         755,91</w:t>
      </w:r>
    </w:p>
    <w:p w14:paraId="22E0C976"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Item 36 - EXTRATO DE TOMATE (SACHÊ C/ 2 KG):, MARCA XAVANTE SACHE 2KG</w:t>
      </w:r>
    </w:p>
    <w:p w14:paraId="249D811F"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Quant.:        400,00       Valor Unit.:     27,3500       Valor total:      10.940,00</w:t>
      </w:r>
    </w:p>
    <w:p w14:paraId="496F4BA7"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Item 49 - LEITE EM PÓ INTEGRAL (400G):, MARCA TIROL PACOTE 400G</w:t>
      </w:r>
    </w:p>
    <w:p w14:paraId="4DB62F81"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Quant.:        125,00       Valor Unit.:     19,7500       Valor total:       2.468,75</w:t>
      </w:r>
    </w:p>
    <w:p w14:paraId="61494453"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Item 63 - MILHO VERDE EM CONSERVA (SACHÊ COM NO MÍNIMO 1,7KG), MARCA PRECILECTA SACHE 1,7KG</w:t>
      </w:r>
    </w:p>
    <w:p w14:paraId="52CF0389" w14:textId="77777777" w:rsidR="0008445E" w:rsidRPr="0008445E" w:rsidRDefault="0008445E" w:rsidP="0008445E">
      <w:pPr>
        <w:pStyle w:val="Nivel2"/>
        <w:numPr>
          <w:ilvl w:val="0"/>
          <w:numId w:val="0"/>
        </w:numPr>
        <w:autoSpaceDE w:val="0"/>
        <w:autoSpaceDN w:val="0"/>
        <w:adjustRightInd w:val="0"/>
        <w:rPr>
          <w:rFonts w:ascii="Consolas" w:hAnsi="Consolas"/>
          <w:sz w:val="28"/>
          <w:szCs w:val="28"/>
        </w:rPr>
      </w:pPr>
      <w:r w:rsidRPr="0008445E">
        <w:rPr>
          <w:rFonts w:ascii="Consolas" w:hAnsi="Consolas"/>
          <w:sz w:val="28"/>
          <w:szCs w:val="28"/>
        </w:rPr>
        <w:t>Quant.:         37,00       Valor Unit.:     40,9400       Valor total:       1.514,78</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5A54CE" w14:textId="5C7ED96E" w:rsidR="00BA28F8" w:rsidRPr="008665A5" w:rsidRDefault="00BA28F8" w:rsidP="00BA28F8">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0008445E" w:rsidRPr="00675218">
        <w:rPr>
          <w:rFonts w:ascii="Consolas" w:hAnsi="Consolas" w:cs="Consolas"/>
          <w:b/>
          <w:bCs/>
          <w:sz w:val="28"/>
          <w:szCs w:val="28"/>
        </w:rPr>
        <w:t>IFM COMERCIO E DISTRIBUICAO LTDA.</w:t>
      </w:r>
    </w:p>
    <w:p w14:paraId="7D74242C" w14:textId="1D22379A"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Endereço:</w:t>
      </w:r>
      <w:r w:rsidR="0008445E">
        <w:rPr>
          <w:rFonts w:ascii="Consolas" w:hAnsi="Consolas" w:cs="Consolas"/>
          <w:sz w:val="28"/>
          <w:szCs w:val="28"/>
        </w:rPr>
        <w:t xml:space="preserve"> </w:t>
      </w:r>
      <w:r w:rsidR="0008445E" w:rsidRPr="00675218">
        <w:rPr>
          <w:rFonts w:ascii="Consolas" w:hAnsi="Consolas" w:cs="Consolas"/>
          <w:sz w:val="28"/>
          <w:szCs w:val="28"/>
        </w:rPr>
        <w:t>Avenida Doutor João Batista Lobato</w:t>
      </w:r>
      <w:r w:rsidR="0008445E" w:rsidRPr="00675218">
        <w:rPr>
          <w:rFonts w:ascii="Consolas" w:hAnsi="Consolas" w:cs="Consolas"/>
          <w:b/>
          <w:bCs/>
          <w:sz w:val="28"/>
          <w:szCs w:val="28"/>
        </w:rPr>
        <w:t xml:space="preserve"> </w:t>
      </w:r>
      <w:r w:rsidR="0008445E" w:rsidRPr="00675218">
        <w:rPr>
          <w:rFonts w:ascii="Consolas" w:hAnsi="Consolas" w:cs="Consolas"/>
          <w:sz w:val="28"/>
          <w:szCs w:val="28"/>
        </w:rPr>
        <w:t xml:space="preserve">nº 398 </w:t>
      </w:r>
      <w:r w:rsidR="0008445E" w:rsidRPr="00675218">
        <w:rPr>
          <w:rFonts w:ascii="Consolas" w:hAnsi="Consolas" w:cs="Consolas"/>
          <w:bCs/>
          <w:sz w:val="28"/>
          <w:szCs w:val="28"/>
        </w:rPr>
        <w:t>– Bairro Centro – CEP</w:t>
      </w:r>
      <w:r w:rsidR="0008445E" w:rsidRPr="00675218">
        <w:rPr>
          <w:rFonts w:ascii="Consolas" w:hAnsi="Consolas" w:cs="Consolas"/>
          <w:sz w:val="28"/>
          <w:szCs w:val="28"/>
        </w:rPr>
        <w:t xml:space="preserve"> 18.200-190</w:t>
      </w:r>
      <w:r w:rsidR="0008445E" w:rsidRPr="00675218">
        <w:rPr>
          <w:rFonts w:ascii="Consolas" w:hAnsi="Consolas" w:cs="Consolas"/>
          <w:bCs/>
          <w:sz w:val="28"/>
          <w:szCs w:val="28"/>
        </w:rPr>
        <w:t xml:space="preserve"> – </w:t>
      </w:r>
      <w:r w:rsidR="0008445E" w:rsidRPr="00675218">
        <w:rPr>
          <w:rFonts w:ascii="Consolas" w:hAnsi="Consolas" w:cs="Consolas"/>
          <w:sz w:val="28"/>
          <w:szCs w:val="28"/>
        </w:rPr>
        <w:t>Itapetininga</w:t>
      </w:r>
      <w:r w:rsidR="0008445E" w:rsidRPr="00675218">
        <w:rPr>
          <w:rFonts w:ascii="Consolas" w:hAnsi="Consolas" w:cs="Consolas"/>
          <w:bCs/>
          <w:sz w:val="28"/>
          <w:szCs w:val="28"/>
        </w:rPr>
        <w:t xml:space="preserve"> – SP</w:t>
      </w:r>
      <w:r w:rsidR="0008445E" w:rsidRPr="008665A5">
        <w:rPr>
          <w:rFonts w:ascii="Consolas" w:hAnsi="Consolas"/>
          <w:color w:val="auto"/>
          <w:sz w:val="28"/>
          <w:szCs w:val="28"/>
        </w:rPr>
        <w:t xml:space="preserve"> </w:t>
      </w:r>
      <w:r w:rsidRPr="008665A5">
        <w:rPr>
          <w:rFonts w:ascii="Consolas" w:hAnsi="Consolas"/>
          <w:color w:val="auto"/>
          <w:sz w:val="28"/>
          <w:szCs w:val="28"/>
        </w:rPr>
        <w:t>– Fone (0XX</w:t>
      </w:r>
      <w:r w:rsidR="0008445E">
        <w:rPr>
          <w:rFonts w:ascii="Consolas" w:hAnsi="Consolas"/>
          <w:color w:val="auto"/>
          <w:sz w:val="28"/>
          <w:szCs w:val="28"/>
        </w:rPr>
        <w:t>15</w:t>
      </w:r>
      <w:r w:rsidRPr="008665A5">
        <w:rPr>
          <w:rFonts w:ascii="Consolas" w:hAnsi="Consolas"/>
          <w:color w:val="auto"/>
          <w:sz w:val="28"/>
          <w:szCs w:val="28"/>
        </w:rPr>
        <w:t>)</w:t>
      </w:r>
      <w:r w:rsidR="0008445E">
        <w:rPr>
          <w:rFonts w:ascii="Consolas" w:hAnsi="Consolas"/>
          <w:color w:val="auto"/>
          <w:sz w:val="28"/>
          <w:szCs w:val="28"/>
        </w:rPr>
        <w:t xml:space="preserve"> </w:t>
      </w:r>
      <w:r w:rsidR="0008445E" w:rsidRPr="0008445E">
        <w:rPr>
          <w:rFonts w:ascii="Consolas" w:hAnsi="Consolas"/>
          <w:color w:val="auto"/>
          <w:sz w:val="28"/>
          <w:szCs w:val="28"/>
        </w:rPr>
        <w:t>9973-39915</w:t>
      </w:r>
      <w:r w:rsidR="0008445E" w:rsidRPr="0008445E">
        <w:rPr>
          <w:rFonts w:ascii="Consolas" w:hAnsi="Consolas"/>
          <w:color w:val="auto"/>
          <w:sz w:val="28"/>
          <w:szCs w:val="28"/>
        </w:rPr>
        <w:t xml:space="preserve"> </w:t>
      </w:r>
      <w:r w:rsidRPr="008665A5">
        <w:rPr>
          <w:rFonts w:ascii="Consolas" w:hAnsi="Consolas"/>
          <w:color w:val="auto"/>
          <w:sz w:val="28"/>
          <w:szCs w:val="28"/>
        </w:rPr>
        <w:t>– E-mail:</w:t>
      </w:r>
      <w:r w:rsidR="008665A5" w:rsidRPr="008665A5">
        <w:t xml:space="preserve"> </w:t>
      </w:r>
      <w:r w:rsidR="0008445E" w:rsidRPr="0008445E">
        <w:rPr>
          <w:rFonts w:ascii="Consolas" w:hAnsi="Consolas"/>
          <w:sz w:val="28"/>
          <w:szCs w:val="28"/>
        </w:rPr>
        <w:t>fabrolios@gmail.com</w:t>
      </w:r>
    </w:p>
    <w:p w14:paraId="6B9C94CF" w14:textId="09192D77"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8665A5">
        <w:rPr>
          <w:rFonts w:ascii="Consolas" w:hAnsi="Consolas"/>
          <w:color w:val="auto"/>
          <w:sz w:val="28"/>
          <w:szCs w:val="28"/>
        </w:rPr>
        <w:t>CNPJ:</w:t>
      </w:r>
      <w:r w:rsidRPr="008665A5">
        <w:rPr>
          <w:color w:val="auto"/>
        </w:rPr>
        <w:t xml:space="preserve"> </w:t>
      </w:r>
      <w:r w:rsidR="0008445E" w:rsidRPr="00675218">
        <w:rPr>
          <w:rFonts w:ascii="Consolas" w:hAnsi="Consolas" w:cs="Consolas"/>
          <w:sz w:val="28"/>
          <w:szCs w:val="28"/>
        </w:rPr>
        <w:t>54.008.330/0001-52</w:t>
      </w:r>
    </w:p>
    <w:p w14:paraId="7105A788" w14:textId="604B5D71"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t xml:space="preserve">Representante Legal: </w:t>
      </w:r>
      <w:r w:rsidRPr="008665A5">
        <w:rPr>
          <w:rFonts w:ascii="Consolas" w:hAnsi="Consolas"/>
          <w:b/>
          <w:bCs/>
          <w:color w:val="auto"/>
          <w:sz w:val="28"/>
          <w:szCs w:val="28"/>
        </w:rPr>
        <w:t>SENHOR</w:t>
      </w:r>
      <w:r w:rsidR="00ED7FD8">
        <w:rPr>
          <w:rFonts w:ascii="Consolas" w:hAnsi="Consolas"/>
          <w:b/>
          <w:bCs/>
          <w:color w:val="auto"/>
          <w:sz w:val="28"/>
          <w:szCs w:val="28"/>
        </w:rPr>
        <w:t xml:space="preserve"> </w:t>
      </w:r>
      <w:r w:rsidR="0008445E" w:rsidRPr="0008445E">
        <w:rPr>
          <w:rFonts w:ascii="Consolas" w:hAnsi="Consolas"/>
          <w:b/>
          <w:bCs/>
          <w:color w:val="auto"/>
          <w:sz w:val="28"/>
          <w:szCs w:val="28"/>
        </w:rPr>
        <w:t>FABRÍCIO ALMEIDA NAPOLITANO</w:t>
      </w:r>
    </w:p>
    <w:p w14:paraId="00F900A0" w14:textId="3EDC7A88"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08445E" w:rsidRPr="0008445E">
        <w:rPr>
          <w:rFonts w:ascii="Consolas" w:hAnsi="Consolas"/>
          <w:color w:val="auto"/>
          <w:sz w:val="28"/>
          <w:szCs w:val="28"/>
        </w:rPr>
        <w:t>399</w:t>
      </w:r>
      <w:r w:rsidR="0008445E">
        <w:rPr>
          <w:rFonts w:ascii="Consolas" w:hAnsi="Consolas"/>
          <w:color w:val="auto"/>
          <w:sz w:val="28"/>
          <w:szCs w:val="28"/>
        </w:rPr>
        <w:t>.</w:t>
      </w:r>
      <w:r w:rsidR="0008445E" w:rsidRPr="0008445E">
        <w:rPr>
          <w:rFonts w:ascii="Consolas" w:hAnsi="Consolas"/>
          <w:color w:val="auto"/>
          <w:sz w:val="28"/>
          <w:szCs w:val="28"/>
        </w:rPr>
        <w:t>631</w:t>
      </w:r>
      <w:r w:rsidR="0008445E">
        <w:rPr>
          <w:rFonts w:ascii="Consolas" w:hAnsi="Consolas"/>
          <w:color w:val="auto"/>
          <w:sz w:val="28"/>
          <w:szCs w:val="28"/>
        </w:rPr>
        <w:t>.</w:t>
      </w:r>
      <w:r w:rsidR="0008445E" w:rsidRPr="0008445E">
        <w:rPr>
          <w:rFonts w:ascii="Consolas" w:hAnsi="Consolas"/>
          <w:color w:val="auto"/>
          <w:sz w:val="28"/>
          <w:szCs w:val="28"/>
        </w:rPr>
        <w:t>778</w:t>
      </w:r>
      <w:r w:rsidR="0008445E">
        <w:rPr>
          <w:rFonts w:ascii="Consolas" w:hAnsi="Consolas"/>
          <w:color w:val="auto"/>
          <w:sz w:val="28"/>
          <w:szCs w:val="28"/>
        </w:rPr>
        <w:t>-</w:t>
      </w:r>
      <w:r w:rsidR="0008445E" w:rsidRPr="0008445E">
        <w:rPr>
          <w:rFonts w:ascii="Consolas" w:hAnsi="Consolas"/>
          <w:color w:val="auto"/>
          <w:sz w:val="28"/>
          <w:szCs w:val="28"/>
        </w:rPr>
        <w:t>67</w:t>
      </w:r>
    </w:p>
    <w:p w14:paraId="6B99A31C" w14:textId="37286A01"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8665A5">
        <w:rPr>
          <w:rFonts w:ascii="Consolas" w:hAnsi="Consolas"/>
          <w:b/>
          <w:bCs/>
          <w:color w:val="auto"/>
          <w:sz w:val="28"/>
          <w:szCs w:val="28"/>
        </w:rPr>
        <w:t xml:space="preserve">VALOR TOTAL </w:t>
      </w:r>
      <w:r w:rsidRPr="008665A5">
        <w:rPr>
          <w:rFonts w:ascii="Consolas" w:hAnsi="Consolas" w:cs="Consolas"/>
          <w:b/>
          <w:color w:val="auto"/>
          <w:sz w:val="28"/>
          <w:szCs w:val="28"/>
        </w:rPr>
        <w:t xml:space="preserve">R$ </w:t>
      </w:r>
      <w:r w:rsidR="0008445E" w:rsidRPr="0008445E">
        <w:rPr>
          <w:rFonts w:ascii="Consolas" w:hAnsi="Consolas" w:cs="Consolas"/>
          <w:b/>
          <w:sz w:val="28"/>
          <w:szCs w:val="28"/>
        </w:rPr>
        <w:t>17.141,40 (DEZESSETE MIL E CENTO E QUARENTA E UM REAIS E QUARENTA CENTAVOS).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lastRenderedPageBreak/>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A habilitação dos licitantes que comporão o cadastro de reserva a que se refere o item 5.4.1.2. somente será efetuada </w:t>
      </w:r>
      <w:r w:rsidRPr="00D32352">
        <w:rPr>
          <w:rFonts w:ascii="Consolas" w:hAnsi="Consolas" w:cs="Times New Roman"/>
          <w:color w:val="auto"/>
          <w:sz w:val="28"/>
          <w:szCs w:val="28"/>
        </w:rPr>
        <w:lastRenderedPageBreak/>
        <w:t>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5.12. Na hipótese de nenhum dos licitantes que trata o item 5.4.2.1, aceitar a contratação nos termos do item anterior, a </w:t>
      </w:r>
      <w:r w:rsidRPr="00D32352">
        <w:rPr>
          <w:rFonts w:ascii="Consolas" w:hAnsi="Consolas" w:cs="Times New Roman"/>
          <w:color w:val="auto"/>
          <w:sz w:val="28"/>
          <w:szCs w:val="28"/>
        </w:rPr>
        <w:lastRenderedPageBreak/>
        <w:t>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7.2. Na hipótese de o preço de mercado tornar-se superior ao preço registrado e o fornecedor não poder cumprir as obrigações estabelecidas na ata, será facultado ao fornecedor requerer ao </w:t>
      </w:r>
      <w:r w:rsidRPr="00D32352">
        <w:rPr>
          <w:rFonts w:ascii="Consolas" w:hAnsi="Consolas" w:cs="Times New Roman"/>
          <w:color w:val="auto"/>
          <w:sz w:val="28"/>
          <w:szCs w:val="28"/>
        </w:rPr>
        <w:lastRenderedPageBreak/>
        <w:t>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O cancelamento dos preços registrados poderá ser realizado pelo gerenciador, em determinada ata de registro de preços, </w:t>
      </w:r>
      <w:r w:rsidRPr="00D32352">
        <w:rPr>
          <w:rFonts w:ascii="Consolas" w:hAnsi="Consolas" w:cs="Times New Roman"/>
          <w:color w:val="auto"/>
          <w:sz w:val="28"/>
          <w:szCs w:val="28"/>
        </w:rPr>
        <w:lastRenderedPageBreak/>
        <w:t>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w:t>
      </w:r>
      <w:r w:rsidRPr="00D32352">
        <w:rPr>
          <w:rFonts w:ascii="Consolas" w:hAnsi="Consolas" w:cs="Times New Roman"/>
          <w:color w:val="auto"/>
          <w:sz w:val="28"/>
          <w:szCs w:val="28"/>
        </w:rPr>
        <w:lastRenderedPageBreak/>
        <w:t>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54CBDAC5"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60025F">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03E46987" w:rsidR="001C37BF" w:rsidRDefault="001C37BF" w:rsidP="001C37BF">
      <w:pPr>
        <w:widowControl w:val="0"/>
        <w:autoSpaceDE w:val="0"/>
        <w:autoSpaceDN w:val="0"/>
        <w:adjustRightInd w:val="0"/>
        <w:jc w:val="center"/>
        <w:rPr>
          <w:rFonts w:ascii="Consolas" w:hAnsi="Consolas" w:cs="Consolas"/>
          <w:b/>
          <w:bCs/>
          <w:sz w:val="28"/>
          <w:szCs w:val="28"/>
        </w:rPr>
      </w:pPr>
      <w:r w:rsidRPr="006E3240">
        <w:rPr>
          <w:rFonts w:ascii="Consolas" w:hAnsi="Consolas"/>
          <w:b/>
          <w:bCs/>
          <w:sz w:val="28"/>
          <w:szCs w:val="28"/>
        </w:rPr>
        <w:t xml:space="preserve">EMPRESA </w:t>
      </w:r>
      <w:r w:rsidR="00A8362F" w:rsidRPr="00675218">
        <w:rPr>
          <w:rFonts w:ascii="Consolas" w:hAnsi="Consolas" w:cs="Consolas"/>
          <w:b/>
          <w:bCs/>
          <w:sz w:val="28"/>
          <w:szCs w:val="28"/>
        </w:rPr>
        <w:t>IFM COMERCIO E DISTRIBUICAO LTDA.</w:t>
      </w:r>
    </w:p>
    <w:p w14:paraId="00DEFE18" w14:textId="77777777" w:rsidR="00A8362F" w:rsidRDefault="00A8362F" w:rsidP="001C37BF">
      <w:pPr>
        <w:widowControl w:val="0"/>
        <w:autoSpaceDE w:val="0"/>
        <w:autoSpaceDN w:val="0"/>
        <w:adjustRightInd w:val="0"/>
        <w:jc w:val="center"/>
        <w:rPr>
          <w:rFonts w:ascii="Consolas" w:hAnsi="Consolas"/>
          <w:b/>
          <w:bCs/>
          <w:sz w:val="28"/>
          <w:szCs w:val="28"/>
        </w:rPr>
      </w:pPr>
      <w:r w:rsidRPr="00A8362F">
        <w:rPr>
          <w:rFonts w:ascii="Consolas" w:hAnsi="Consolas"/>
          <w:b/>
          <w:bCs/>
          <w:sz w:val="28"/>
          <w:szCs w:val="28"/>
        </w:rPr>
        <w:t>FABRÍCIO ALMEIDA NAPOLITANO</w:t>
      </w:r>
    </w:p>
    <w:p w14:paraId="472F4970" w14:textId="791A4BE8"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BBDE" w14:textId="77777777" w:rsidR="00521BB9" w:rsidRDefault="00521BB9">
      <w:r>
        <w:separator/>
      </w:r>
    </w:p>
  </w:endnote>
  <w:endnote w:type="continuationSeparator" w:id="0">
    <w:p w14:paraId="3365A561" w14:textId="77777777" w:rsidR="00521BB9" w:rsidRDefault="0052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A1B1" w14:textId="77777777" w:rsidR="00521BB9" w:rsidRDefault="00521BB9">
      <w:r>
        <w:separator/>
      </w:r>
    </w:p>
  </w:footnote>
  <w:footnote w:type="continuationSeparator" w:id="0">
    <w:p w14:paraId="59A24ADF" w14:textId="77777777" w:rsidR="00521BB9" w:rsidRDefault="0052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445E"/>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56D8"/>
    <w:rsid w:val="00167A5B"/>
    <w:rsid w:val="001720B3"/>
    <w:rsid w:val="0018431A"/>
    <w:rsid w:val="00186A04"/>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2C85"/>
    <w:rsid w:val="002D3006"/>
    <w:rsid w:val="002D3CF8"/>
    <w:rsid w:val="002E5397"/>
    <w:rsid w:val="002E6454"/>
    <w:rsid w:val="002F5C9D"/>
    <w:rsid w:val="002F600D"/>
    <w:rsid w:val="00312672"/>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21BB9"/>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025F"/>
    <w:rsid w:val="00606839"/>
    <w:rsid w:val="00606FD0"/>
    <w:rsid w:val="00612F9F"/>
    <w:rsid w:val="00624EA1"/>
    <w:rsid w:val="00625853"/>
    <w:rsid w:val="00632462"/>
    <w:rsid w:val="006369EF"/>
    <w:rsid w:val="006464C8"/>
    <w:rsid w:val="00654745"/>
    <w:rsid w:val="00655BF0"/>
    <w:rsid w:val="00677D83"/>
    <w:rsid w:val="00695821"/>
    <w:rsid w:val="006B1200"/>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665A5"/>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27E1E"/>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566A3"/>
    <w:rsid w:val="00A6619B"/>
    <w:rsid w:val="00A76505"/>
    <w:rsid w:val="00A82D7E"/>
    <w:rsid w:val="00A8362F"/>
    <w:rsid w:val="00A877D7"/>
    <w:rsid w:val="00A9738B"/>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8F8"/>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4FAB"/>
    <w:rsid w:val="00C86569"/>
    <w:rsid w:val="00C967B3"/>
    <w:rsid w:val="00CB3A41"/>
    <w:rsid w:val="00CB6739"/>
    <w:rsid w:val="00CB70B5"/>
    <w:rsid w:val="00CD1E76"/>
    <w:rsid w:val="00CD5605"/>
    <w:rsid w:val="00CE209A"/>
    <w:rsid w:val="00CE47C5"/>
    <w:rsid w:val="00CE58A4"/>
    <w:rsid w:val="00CE5E98"/>
    <w:rsid w:val="00CF3180"/>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53096"/>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D7FD8"/>
    <w:rsid w:val="00EF5F5F"/>
    <w:rsid w:val="00EF751E"/>
    <w:rsid w:val="00F05354"/>
    <w:rsid w:val="00F07F0B"/>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12</Pages>
  <Words>2882</Words>
  <Characters>15565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94</cp:revision>
  <dcterms:created xsi:type="dcterms:W3CDTF">2025-02-28T23:10:00Z</dcterms:created>
  <dcterms:modified xsi:type="dcterms:W3CDTF">2026-01-16T14:16:00Z</dcterms:modified>
</cp:coreProperties>
</file>