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60801CFF"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372/2025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1E32B0AB"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item</w:t>
      </w:r>
      <w:r w:rsidR="00EC42D2">
        <w:rPr>
          <w:rFonts w:ascii="Consolas" w:hAnsi="Consolas" w:cs="Times New Roman"/>
          <w:color w:val="auto"/>
          <w:sz w:val="28"/>
          <w:szCs w:val="28"/>
        </w:rPr>
        <w:t xml:space="preserve"> 94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45F3F44" w14:textId="77777777" w:rsidR="00EC42D2" w:rsidRPr="00EC42D2" w:rsidRDefault="00EC42D2" w:rsidP="00EC42D2">
      <w:pPr>
        <w:jc w:val="both"/>
        <w:rPr>
          <w:rFonts w:ascii="Consolas" w:hAnsi="Consolas"/>
          <w:sz w:val="28"/>
          <w:szCs w:val="28"/>
        </w:rPr>
      </w:pPr>
      <w:r w:rsidRPr="00EC42D2">
        <w:rPr>
          <w:rFonts w:ascii="Consolas" w:hAnsi="Consolas"/>
          <w:sz w:val="28"/>
          <w:szCs w:val="28"/>
        </w:rPr>
        <w:t xml:space="preserve">Item 94 - ROLO DE FIO 16MM 100M (100% COBRE), MARCA ENERGY </w:t>
      </w:r>
      <w:proofErr w:type="spellStart"/>
      <w:r w:rsidRPr="00EC42D2">
        <w:rPr>
          <w:rFonts w:ascii="Consolas" w:hAnsi="Consolas"/>
          <w:sz w:val="28"/>
          <w:szCs w:val="28"/>
        </w:rPr>
        <w:t>ENERGY</w:t>
      </w:r>
      <w:proofErr w:type="spellEnd"/>
    </w:p>
    <w:p w14:paraId="450AE1C7" w14:textId="77777777" w:rsidR="00EC42D2" w:rsidRPr="00EC42D2" w:rsidRDefault="00EC42D2" w:rsidP="00EC42D2">
      <w:pPr>
        <w:jc w:val="both"/>
        <w:rPr>
          <w:rFonts w:ascii="Consolas" w:hAnsi="Consolas"/>
          <w:sz w:val="28"/>
          <w:szCs w:val="28"/>
        </w:rPr>
      </w:pPr>
      <w:r w:rsidRPr="00EC42D2">
        <w:rPr>
          <w:rFonts w:ascii="Consolas" w:hAnsi="Consolas"/>
          <w:sz w:val="28"/>
          <w:szCs w:val="28"/>
        </w:rPr>
        <w:t>Quant.:          5,00       Valor Unit.:  1.498,9900       Valor total:       7.494,95</w:t>
      </w:r>
    </w:p>
    <w:p w14:paraId="4D847379" w14:textId="77777777" w:rsidR="00EC42D2" w:rsidRPr="00EC42D2" w:rsidRDefault="00EC42D2" w:rsidP="00EC42D2">
      <w:pPr>
        <w:jc w:val="both"/>
        <w:rPr>
          <w:rFonts w:ascii="Consolas" w:hAnsi="Consolas"/>
          <w:sz w:val="28"/>
          <w:szCs w:val="28"/>
        </w:rPr>
      </w:pPr>
      <w:r w:rsidRPr="00EC42D2">
        <w:rPr>
          <w:rFonts w:ascii="Consolas" w:hAnsi="Consolas"/>
          <w:sz w:val="28"/>
          <w:szCs w:val="28"/>
        </w:rPr>
        <w:lastRenderedPageBreak/>
        <w:t xml:space="preserve">Item 94 - ROLO DE FIO 16MM 100M (100% COBRE), MARCA ENERGY </w:t>
      </w:r>
      <w:proofErr w:type="spellStart"/>
      <w:r w:rsidRPr="00EC42D2">
        <w:rPr>
          <w:rFonts w:ascii="Consolas" w:hAnsi="Consolas"/>
          <w:sz w:val="28"/>
          <w:szCs w:val="28"/>
        </w:rPr>
        <w:t>ENERGY</w:t>
      </w:r>
      <w:proofErr w:type="spellEnd"/>
    </w:p>
    <w:p w14:paraId="6D4EBD2D" w14:textId="77777777" w:rsidR="00EC42D2" w:rsidRPr="00EC42D2" w:rsidRDefault="00EC42D2" w:rsidP="00EC42D2">
      <w:pPr>
        <w:jc w:val="both"/>
        <w:rPr>
          <w:rFonts w:ascii="Consolas" w:hAnsi="Consolas"/>
          <w:sz w:val="28"/>
          <w:szCs w:val="28"/>
        </w:rPr>
      </w:pPr>
      <w:r w:rsidRPr="00EC42D2">
        <w:rPr>
          <w:rFonts w:ascii="Consolas" w:hAnsi="Consolas"/>
          <w:sz w:val="28"/>
          <w:szCs w:val="28"/>
        </w:rPr>
        <w:t>Quant.:         15,00       Valor Unit.:  1.498,9900       Valor total:      22.484,85</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7AFDDDC8"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Pr="0033153F">
        <w:rPr>
          <w:rFonts w:ascii="Consolas" w:eastAsia="MS Mincho" w:hAnsi="Consolas" w:cs="Consolas"/>
          <w:b/>
          <w:bCs/>
          <w:sz w:val="28"/>
          <w:szCs w:val="28"/>
        </w:rPr>
        <w:t>C.K COMÉRCIO DE FERRAGENS LTDA</w:t>
      </w:r>
      <w:r w:rsidRPr="0033153F">
        <w:rPr>
          <w:rFonts w:ascii="Consolas" w:hAnsi="Consolas" w:cs="Consolas"/>
          <w:b/>
          <w:bCs/>
          <w:sz w:val="28"/>
          <w:szCs w:val="28"/>
        </w:rPr>
        <w:t>.</w:t>
      </w:r>
    </w:p>
    <w:p w14:paraId="3D2D45AC" w14:textId="7509317E"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Pr="00D46C85">
        <w:rPr>
          <w:rFonts w:ascii="Consolas" w:hAnsi="Consolas" w:cs="Consolas"/>
          <w:bCs/>
          <w:sz w:val="28"/>
          <w:szCs w:val="28"/>
        </w:rPr>
        <w:t xml:space="preserve"> </w:t>
      </w:r>
      <w:r w:rsidRPr="0033153F">
        <w:rPr>
          <w:rFonts w:ascii="Consolas" w:hAnsi="Consolas" w:cs="Consolas"/>
          <w:bCs/>
          <w:sz w:val="28"/>
          <w:szCs w:val="28"/>
        </w:rPr>
        <w:t xml:space="preserve">Rua Marechal Floriano nº 302 – Bairro Centro – CEP 99.700-236 – </w:t>
      </w:r>
      <w:r w:rsidRPr="0033153F">
        <w:rPr>
          <w:rFonts w:ascii="Consolas" w:hAnsi="Consolas" w:cs="Consolas"/>
          <w:sz w:val="28"/>
          <w:szCs w:val="28"/>
        </w:rPr>
        <w:t>Erechim</w:t>
      </w:r>
      <w:r w:rsidRPr="0033153F">
        <w:rPr>
          <w:rFonts w:ascii="Consolas" w:hAnsi="Consolas" w:cs="Consolas"/>
          <w:b/>
          <w:bCs/>
          <w:sz w:val="28"/>
          <w:szCs w:val="28"/>
        </w:rPr>
        <w:t xml:space="preserve"> </w:t>
      </w:r>
      <w:r w:rsidRPr="0033153F">
        <w:rPr>
          <w:rFonts w:ascii="Consolas" w:hAnsi="Consolas" w:cs="Consolas"/>
          <w:bCs/>
          <w:sz w:val="28"/>
          <w:szCs w:val="28"/>
        </w:rPr>
        <w:t>– RS</w:t>
      </w:r>
      <w:r w:rsidRPr="007B589E">
        <w:rPr>
          <w:rFonts w:ascii="Consolas" w:hAnsi="Consolas" w:cs="Consolas"/>
          <w:sz w:val="28"/>
          <w:szCs w:val="28"/>
        </w:rPr>
        <w:t xml:space="preserve"> – Fone (0XX</w:t>
      </w:r>
      <w:r>
        <w:rPr>
          <w:rFonts w:ascii="Consolas" w:hAnsi="Consolas" w:cs="Consolas"/>
          <w:sz w:val="28"/>
          <w:szCs w:val="28"/>
        </w:rPr>
        <w:t>54</w:t>
      </w:r>
      <w:r w:rsidRPr="007B589E">
        <w:rPr>
          <w:rFonts w:ascii="Consolas" w:hAnsi="Consolas" w:cs="Consolas"/>
          <w:sz w:val="28"/>
          <w:szCs w:val="28"/>
        </w:rPr>
        <w:t>)</w:t>
      </w:r>
      <w:r w:rsidRPr="00EC42D2">
        <w:t xml:space="preserve"> </w:t>
      </w:r>
      <w:r w:rsidRPr="00EC42D2">
        <w:rPr>
          <w:rFonts w:ascii="Consolas" w:hAnsi="Consolas" w:cs="Consolas"/>
          <w:sz w:val="28"/>
          <w:szCs w:val="28"/>
        </w:rPr>
        <w:t xml:space="preserve">9276-1916 </w:t>
      </w:r>
      <w:r w:rsidRPr="007B589E">
        <w:rPr>
          <w:rFonts w:ascii="Consolas" w:hAnsi="Consolas" w:cs="Consolas"/>
          <w:sz w:val="28"/>
          <w:szCs w:val="28"/>
        </w:rPr>
        <w:t xml:space="preserve">– E-mail: </w:t>
      </w:r>
      <w:r w:rsidRPr="00EC42D2">
        <w:rPr>
          <w:rFonts w:ascii="Consolas" w:hAnsi="Consolas" w:cs="Consolas"/>
          <w:sz w:val="28"/>
          <w:szCs w:val="28"/>
        </w:rPr>
        <w:t>ckcomerciodeferragens@gmail.com</w:t>
      </w:r>
    </w:p>
    <w:p w14:paraId="0CD6B539" w14:textId="4A65BFBE"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Pr="0033153F">
        <w:rPr>
          <w:rFonts w:ascii="Consolas" w:hAnsi="Consolas" w:cs="Consolas"/>
          <w:bCs/>
          <w:sz w:val="28"/>
          <w:szCs w:val="28"/>
        </w:rPr>
        <w:t>42.152.392/0001-54</w:t>
      </w:r>
    </w:p>
    <w:p w14:paraId="23F3081A" w14:textId="29E31CD0" w:rsidR="00EC42D2" w:rsidRDefault="00EC42D2" w:rsidP="00EC42D2">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Pr>
          <w:rFonts w:ascii="Consolas" w:hAnsi="Consolas"/>
          <w:b/>
          <w:bCs/>
          <w:sz w:val="28"/>
          <w:szCs w:val="28"/>
        </w:rPr>
        <w:t xml:space="preserve"> </w:t>
      </w:r>
      <w:r w:rsidRPr="00EC42D2">
        <w:rPr>
          <w:rFonts w:ascii="Consolas" w:hAnsi="Consolas"/>
          <w:b/>
          <w:bCs/>
          <w:sz w:val="28"/>
          <w:szCs w:val="28"/>
        </w:rPr>
        <w:t>CLEDIANE ANDIARA BORRE</w:t>
      </w:r>
    </w:p>
    <w:p w14:paraId="3D8A905B" w14:textId="25B575EF"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Pr="00EC42D2">
        <w:rPr>
          <w:rFonts w:ascii="Consolas" w:hAnsi="Consolas"/>
          <w:sz w:val="28"/>
          <w:szCs w:val="28"/>
        </w:rPr>
        <w:t>030</w:t>
      </w:r>
      <w:r>
        <w:rPr>
          <w:rFonts w:ascii="Consolas" w:hAnsi="Consolas"/>
          <w:sz w:val="28"/>
          <w:szCs w:val="28"/>
        </w:rPr>
        <w:t>.</w:t>
      </w:r>
      <w:r w:rsidRPr="00EC42D2">
        <w:rPr>
          <w:rFonts w:ascii="Consolas" w:hAnsi="Consolas"/>
          <w:sz w:val="28"/>
          <w:szCs w:val="28"/>
        </w:rPr>
        <w:t>066</w:t>
      </w:r>
      <w:r>
        <w:rPr>
          <w:rFonts w:ascii="Consolas" w:hAnsi="Consolas"/>
          <w:sz w:val="28"/>
          <w:szCs w:val="28"/>
        </w:rPr>
        <w:t>.</w:t>
      </w:r>
      <w:r w:rsidRPr="00EC42D2">
        <w:rPr>
          <w:rFonts w:ascii="Consolas" w:hAnsi="Consolas"/>
          <w:sz w:val="28"/>
          <w:szCs w:val="28"/>
        </w:rPr>
        <w:t>630</w:t>
      </w:r>
      <w:r>
        <w:rPr>
          <w:rFonts w:ascii="Consolas" w:hAnsi="Consolas"/>
          <w:sz w:val="28"/>
          <w:szCs w:val="28"/>
        </w:rPr>
        <w:t>-</w:t>
      </w:r>
      <w:r w:rsidRPr="00EC42D2">
        <w:rPr>
          <w:rFonts w:ascii="Consolas" w:hAnsi="Consolas"/>
          <w:sz w:val="28"/>
          <w:szCs w:val="28"/>
        </w:rPr>
        <w:t>63</w:t>
      </w:r>
    </w:p>
    <w:p w14:paraId="07D0D4C5" w14:textId="6CF5C373" w:rsidR="00EC42D2" w:rsidRPr="00EB31E5"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EB31E5">
        <w:rPr>
          <w:rFonts w:ascii="Consolas" w:hAnsi="Consolas"/>
          <w:b/>
          <w:bCs/>
          <w:sz w:val="28"/>
          <w:szCs w:val="28"/>
        </w:rPr>
        <w:t xml:space="preserve">VALOR TOTAL </w:t>
      </w:r>
      <w:r w:rsidRPr="00EC42D2">
        <w:rPr>
          <w:rFonts w:ascii="Consolas" w:hAnsi="Consolas" w:cs="Consolas"/>
          <w:b/>
          <w:sz w:val="28"/>
          <w:szCs w:val="28"/>
        </w:rPr>
        <w:t>R$ 29.979,80 (VINTE E NOVE MIL E NOVECENTOS E SETENTA E NOVE REAIS E OITENTA CENTAVOS).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 A validade da Ata de Registro de Preços será de 1 (um) ano, contado a partir do primeiro dia útil subsequente à data de </w:t>
      </w:r>
      <w:r w:rsidRPr="00D32352">
        <w:rPr>
          <w:rFonts w:ascii="Consolas" w:hAnsi="Consolas" w:cs="Times New Roman"/>
          <w:color w:val="auto"/>
          <w:sz w:val="28"/>
          <w:szCs w:val="28"/>
        </w:rPr>
        <w:lastRenderedPageBreak/>
        <w:t>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0" w:name="habilitacao_reserva"/>
      <w:bookmarkEnd w:id="0"/>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1" w:name="recusa_dos_que_baixaram_preco"/>
      <w:bookmarkEnd w:id="1"/>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7.1.3. Se não obtiver êxito nas negociações, o órgão gerenciador procederá ao cancelamento da ata de registro de preços, adotando as medidas cabíveis para obtenção de contratação mais vantajosa.</w:t>
      </w:r>
      <w:bookmarkStart w:id="2" w:name="reducao_preco_mercado_negociacao_frustra"/>
      <w:bookmarkEnd w:id="2"/>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 w:name="hipotese_preco_mercado_maior"/>
      <w:bookmarkEnd w:id="3"/>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4" w:name="prova_preco_mercado_maior"/>
      <w:bookmarkEnd w:id="4"/>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 w:name="nao_comprovacao_majoracao_mercado"/>
      <w:bookmarkEnd w:id="5"/>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7.2.4. Se não obtiver êxito nas negociações, o órgão gerenciador procederá ao cancelamento da ata de registro de preços, nos </w:t>
      </w:r>
      <w:r w:rsidRPr="00D32352">
        <w:rPr>
          <w:rFonts w:ascii="Consolas" w:hAnsi="Consolas" w:cs="Times New Roman"/>
          <w:color w:val="auto"/>
          <w:sz w:val="28"/>
          <w:szCs w:val="28"/>
        </w:rPr>
        <w:lastRenderedPageBreak/>
        <w:t>termos do item 8.4, e adotará as medidas cabíveis para a obtenção da contratação mais vantajosa.</w:t>
      </w:r>
      <w:bookmarkStart w:id="6" w:name="majora_preco_mercado_negociacao_frustra"/>
      <w:bookmarkEnd w:id="6"/>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7" w:name="cancelamento"/>
      <w:bookmarkEnd w:id="7"/>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8" w:name="cancelamento_do_fornecedor"/>
      <w:bookmarkEnd w:id="8"/>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8.1.4.1. Na hipótese de aplicação de sanção prevista nos incisos III ou IV do caput do art. 156 da Lei nº 14.133, de 2021, caso a penalidade aplicada ao fornecedor não ultrapasse o prazo de vigência da ata de registro de preços, poderá o órgão </w:t>
      </w:r>
      <w:r w:rsidRPr="00D32352">
        <w:rPr>
          <w:rFonts w:ascii="Consolas" w:hAnsi="Consolas" w:cs="Times New Roman"/>
          <w:color w:val="auto"/>
          <w:sz w:val="28"/>
          <w:szCs w:val="28"/>
        </w:rPr>
        <w:lastRenderedPageBreak/>
        <w:t>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9" w:name="cancelamento_da_ata"/>
      <w:bookmarkEnd w:id="9"/>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É da competência do gerenciador a aplicação das penalidades decorrentes do descumprimento do pactuado nesta ata de registro </w:t>
      </w:r>
      <w:r w:rsidRPr="00D32352">
        <w:rPr>
          <w:rFonts w:ascii="Consolas" w:hAnsi="Consolas" w:cs="Times New Roman"/>
          <w:color w:val="auto"/>
          <w:sz w:val="28"/>
          <w:szCs w:val="28"/>
        </w:rPr>
        <w:lastRenderedPageBreak/>
        <w:t>de preço, exceto nas hipóteses em que o descumprimento disser respeito às contratações dos órgãos ou entidade participante, caso no qual caberá ao respectivo órgão participante a aplicação da penalidade.</w:t>
      </w:r>
    </w:p>
    <w:p w14:paraId="69D449B5" w14:textId="77777777" w:rsidR="00DF0845" w:rsidRDefault="00DF084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7CBC9605"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680B09C6" w14:textId="23ADF0ED" w:rsidR="00EC42D2" w:rsidRDefault="006D6987" w:rsidP="00EC42D2">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0A82E7FF" w14:textId="77777777" w:rsidR="00EC42D2" w:rsidRDefault="00EC42D2" w:rsidP="00EC42D2">
      <w:pPr>
        <w:jc w:val="center"/>
        <w:rPr>
          <w:rFonts w:ascii="Consolas" w:eastAsiaTheme="minorHAnsi" w:hAnsi="Consolas" w:cstheme="minorBidi"/>
          <w:b/>
          <w:bCs/>
          <w:sz w:val="28"/>
          <w:szCs w:val="32"/>
        </w:rPr>
      </w:pP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4D4EA1B9" w14:textId="77777777" w:rsidR="00EC42D2" w:rsidRDefault="00EC42D2" w:rsidP="00EC42D2">
      <w:pPr>
        <w:autoSpaceDE w:val="0"/>
        <w:autoSpaceDN w:val="0"/>
        <w:adjustRightInd w:val="0"/>
        <w:jc w:val="center"/>
        <w:rPr>
          <w:rFonts w:ascii="Consolas" w:hAnsi="Consolas"/>
          <w:b/>
          <w:sz w:val="28"/>
          <w:szCs w:val="32"/>
        </w:rPr>
      </w:pP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4070D047" w14:textId="5A250A45" w:rsidR="00EC42D2" w:rsidRDefault="00EC42D2" w:rsidP="00EC42D2">
      <w:pPr>
        <w:autoSpaceDE w:val="0"/>
        <w:autoSpaceDN w:val="0"/>
        <w:adjustRightInd w:val="0"/>
        <w:jc w:val="center"/>
        <w:rPr>
          <w:rFonts w:ascii="Consolas" w:eastAsia="MS Mincho" w:hAnsi="Consolas" w:cs="Consolas"/>
          <w:b/>
          <w:bCs/>
          <w:sz w:val="28"/>
          <w:szCs w:val="28"/>
        </w:rPr>
      </w:pPr>
      <w:r w:rsidRPr="001C7CDF">
        <w:rPr>
          <w:rFonts w:ascii="Consolas" w:hAnsi="Consolas" w:cs="Consolas"/>
          <w:b/>
          <w:bCs/>
          <w:sz w:val="28"/>
          <w:szCs w:val="28"/>
        </w:rPr>
        <w:t xml:space="preserve">EMPRESA </w:t>
      </w:r>
      <w:r w:rsidRPr="0033153F">
        <w:rPr>
          <w:rFonts w:ascii="Consolas" w:eastAsia="MS Mincho" w:hAnsi="Consolas" w:cs="Consolas"/>
          <w:b/>
          <w:bCs/>
          <w:sz w:val="28"/>
          <w:szCs w:val="28"/>
        </w:rPr>
        <w:t>C.K COMÉRCIO DE FERRAGENS LTDA</w:t>
      </w:r>
      <w:r w:rsidRPr="0033153F">
        <w:rPr>
          <w:rFonts w:ascii="Consolas" w:hAnsi="Consolas" w:cs="Consolas"/>
          <w:b/>
          <w:bCs/>
          <w:sz w:val="28"/>
          <w:szCs w:val="28"/>
        </w:rPr>
        <w:t>.</w:t>
      </w:r>
    </w:p>
    <w:p w14:paraId="0EDB498A" w14:textId="77777777" w:rsidR="0084488F" w:rsidRDefault="0084488F" w:rsidP="00EC42D2">
      <w:pPr>
        <w:autoSpaceDE w:val="0"/>
        <w:autoSpaceDN w:val="0"/>
        <w:adjustRightInd w:val="0"/>
        <w:jc w:val="center"/>
        <w:rPr>
          <w:rFonts w:ascii="Consolas" w:hAnsi="Consolas"/>
          <w:b/>
          <w:bCs/>
          <w:sz w:val="28"/>
          <w:szCs w:val="32"/>
        </w:rPr>
      </w:pPr>
      <w:r w:rsidRPr="0084488F">
        <w:rPr>
          <w:rFonts w:ascii="Consolas" w:hAnsi="Consolas"/>
          <w:b/>
          <w:bCs/>
          <w:sz w:val="28"/>
          <w:szCs w:val="32"/>
        </w:rPr>
        <w:t>CLEDIANE ANDIARA BORRE</w:t>
      </w:r>
    </w:p>
    <w:p w14:paraId="0147D290" w14:textId="0CB4CAF8"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B658BF2" w14:textId="77777777" w:rsidR="00EC42D2" w:rsidRDefault="00EC42D2" w:rsidP="00EC42D2">
      <w:pPr>
        <w:autoSpaceDE w:val="0"/>
        <w:autoSpaceDN w:val="0"/>
        <w:adjustRightInd w:val="0"/>
        <w:jc w:val="center"/>
        <w:rPr>
          <w:rFonts w:ascii="Consolas" w:hAnsi="Consolas"/>
          <w:b/>
          <w:bCs/>
          <w:sz w:val="28"/>
          <w:szCs w:val="32"/>
        </w:rPr>
      </w:pPr>
    </w:p>
    <w:p w14:paraId="30E9569D" w14:textId="77777777" w:rsidR="00DF0845" w:rsidRDefault="00DF0845" w:rsidP="00EC42D2">
      <w:pPr>
        <w:autoSpaceDE w:val="0"/>
        <w:autoSpaceDN w:val="0"/>
        <w:adjustRightInd w:val="0"/>
        <w:jc w:val="center"/>
        <w:rPr>
          <w:rFonts w:ascii="Consolas" w:hAnsi="Consolas"/>
          <w:b/>
          <w:bCs/>
          <w:sz w:val="28"/>
          <w:szCs w:val="32"/>
        </w:rPr>
      </w:pPr>
    </w:p>
    <w:p w14:paraId="33FE818C" w14:textId="77777777" w:rsidR="00DF0845" w:rsidRPr="001C7CDF" w:rsidRDefault="00DF0845" w:rsidP="00EC42D2">
      <w:pPr>
        <w:autoSpaceDE w:val="0"/>
        <w:autoSpaceDN w:val="0"/>
        <w:adjustRightInd w:val="0"/>
        <w:jc w:val="center"/>
        <w:rPr>
          <w:rFonts w:ascii="Consolas" w:hAnsi="Consolas"/>
          <w:b/>
          <w:bCs/>
          <w:sz w:val="28"/>
          <w:szCs w:val="32"/>
        </w:rPr>
      </w:pP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lastRenderedPageBreak/>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13116746" w14:textId="77777777" w:rsidR="00DF0845" w:rsidRDefault="00DF0845" w:rsidP="00DF0845">
      <w:pPr>
        <w:widowControl w:val="0"/>
        <w:autoSpaceDE w:val="0"/>
        <w:autoSpaceDN w:val="0"/>
        <w:adjustRightInd w:val="0"/>
        <w:jc w:val="both"/>
        <w:rPr>
          <w:rFonts w:ascii="Consolas" w:hAnsi="Consolas"/>
          <w:b/>
          <w:bCs/>
          <w:color w:val="000000" w:themeColor="text1"/>
          <w:sz w:val="28"/>
          <w:szCs w:val="28"/>
        </w:rPr>
      </w:pPr>
    </w:p>
    <w:p w14:paraId="1DB3AF64" w14:textId="77777777" w:rsidR="00DF0845" w:rsidRPr="00304096" w:rsidRDefault="00DF0845" w:rsidP="00DF0845">
      <w:pPr>
        <w:widowControl w:val="0"/>
        <w:autoSpaceDE w:val="0"/>
        <w:autoSpaceDN w:val="0"/>
        <w:adjustRightInd w:val="0"/>
        <w:jc w:val="both"/>
        <w:rPr>
          <w:rFonts w:ascii="Consolas" w:hAnsi="Consolas"/>
          <w:b/>
          <w:bCs/>
          <w:color w:val="000000" w:themeColor="text1"/>
          <w:sz w:val="28"/>
          <w:szCs w:val="28"/>
        </w:rPr>
      </w:pPr>
      <w:r w:rsidRPr="00304096">
        <w:rPr>
          <w:rFonts w:ascii="Consolas" w:hAnsi="Consolas"/>
          <w:b/>
          <w:bCs/>
          <w:color w:val="000000" w:themeColor="text1"/>
          <w:sz w:val="28"/>
          <w:szCs w:val="28"/>
        </w:rPr>
        <w:t>GESTOR DA ATA DE REGISTRO DE PREÇOS:</w:t>
      </w:r>
    </w:p>
    <w:p w14:paraId="115C4355" w14:textId="77777777" w:rsidR="00DF0845" w:rsidRPr="00304096" w:rsidRDefault="00DF0845" w:rsidP="00DF0845">
      <w:pPr>
        <w:widowControl w:val="0"/>
        <w:autoSpaceDE w:val="0"/>
        <w:autoSpaceDN w:val="0"/>
        <w:adjustRightInd w:val="0"/>
        <w:jc w:val="both"/>
        <w:rPr>
          <w:rFonts w:ascii="Consolas" w:hAnsi="Consolas"/>
          <w:b/>
          <w:bCs/>
          <w:color w:val="000000" w:themeColor="text1"/>
          <w:sz w:val="28"/>
          <w:szCs w:val="28"/>
        </w:rPr>
      </w:pPr>
    </w:p>
    <w:p w14:paraId="1B8FC99B" w14:textId="77777777" w:rsidR="00DF0845" w:rsidRPr="00304096" w:rsidRDefault="00DF0845" w:rsidP="00DF0845">
      <w:pPr>
        <w:widowControl w:val="0"/>
        <w:autoSpaceDE w:val="0"/>
        <w:autoSpaceDN w:val="0"/>
        <w:adjustRightInd w:val="0"/>
        <w:jc w:val="both"/>
        <w:rPr>
          <w:rFonts w:ascii="Consolas" w:hAnsi="Consolas"/>
          <w:b/>
          <w:bCs/>
          <w:color w:val="000000" w:themeColor="text1"/>
          <w:sz w:val="28"/>
          <w:szCs w:val="28"/>
        </w:rPr>
      </w:pPr>
    </w:p>
    <w:p w14:paraId="7635FBD9" w14:textId="77777777" w:rsidR="00DF0845" w:rsidRDefault="00DF0845" w:rsidP="00DF0845">
      <w:pPr>
        <w:widowControl w:val="0"/>
        <w:autoSpaceDE w:val="0"/>
        <w:autoSpaceDN w:val="0"/>
        <w:adjustRightInd w:val="0"/>
        <w:jc w:val="both"/>
        <w:rPr>
          <w:rFonts w:ascii="Consolas" w:hAnsi="Consolas"/>
          <w:b/>
          <w:bCs/>
          <w:color w:val="000000" w:themeColor="text1"/>
          <w:sz w:val="28"/>
          <w:szCs w:val="28"/>
        </w:rPr>
      </w:pPr>
    </w:p>
    <w:p w14:paraId="100BAB0C" w14:textId="77777777" w:rsidR="00DF0845" w:rsidRPr="00304096" w:rsidRDefault="00DF0845" w:rsidP="00DF0845">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GUSTAVO DE ANDRADE ALVES</w:t>
      </w:r>
    </w:p>
    <w:p w14:paraId="2AAD9E89" w14:textId="77777777" w:rsidR="00DF0845" w:rsidRPr="00304096" w:rsidRDefault="00DF0845" w:rsidP="00DF0845">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SECRETÁRIO MUNICIPAL DE OBRAS E ENGENHARIA</w:t>
      </w:r>
    </w:p>
    <w:p w14:paraId="61A7C9EE" w14:textId="77777777" w:rsidR="00DF0845" w:rsidRPr="00304096" w:rsidRDefault="00DF0845" w:rsidP="00DF0845">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CPF Nº 473.830.398-82</w:t>
      </w:r>
    </w:p>
    <w:p w14:paraId="719598BC" w14:textId="77777777" w:rsidR="00DF0845" w:rsidRDefault="00DF0845"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1024" w14:textId="77777777" w:rsidR="0083091A" w:rsidRDefault="0083091A">
      <w:r>
        <w:separator/>
      </w:r>
    </w:p>
  </w:endnote>
  <w:endnote w:type="continuationSeparator" w:id="0">
    <w:p w14:paraId="10CD688F" w14:textId="77777777" w:rsidR="0083091A" w:rsidRDefault="0083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C52D" w14:textId="77777777" w:rsidR="0083091A" w:rsidRDefault="0083091A">
      <w:r>
        <w:separator/>
      </w:r>
    </w:p>
  </w:footnote>
  <w:footnote w:type="continuationSeparator" w:id="0">
    <w:p w14:paraId="6B9B0F89" w14:textId="77777777" w:rsidR="0083091A" w:rsidRDefault="0083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8431A"/>
    <w:rsid w:val="00186A04"/>
    <w:rsid w:val="001A4709"/>
    <w:rsid w:val="001B4FB1"/>
    <w:rsid w:val="001C1152"/>
    <w:rsid w:val="001C161A"/>
    <w:rsid w:val="001C6496"/>
    <w:rsid w:val="001D50B5"/>
    <w:rsid w:val="001E7B23"/>
    <w:rsid w:val="001F7E55"/>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4E6"/>
    <w:rsid w:val="002A3A04"/>
    <w:rsid w:val="002D3CF8"/>
    <w:rsid w:val="002E5397"/>
    <w:rsid w:val="002E6454"/>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3285"/>
    <w:rsid w:val="0042617F"/>
    <w:rsid w:val="00427BC2"/>
    <w:rsid w:val="00434B60"/>
    <w:rsid w:val="00445B92"/>
    <w:rsid w:val="00453B37"/>
    <w:rsid w:val="004844FE"/>
    <w:rsid w:val="00496997"/>
    <w:rsid w:val="0049789A"/>
    <w:rsid w:val="004A6E57"/>
    <w:rsid w:val="004C0A5D"/>
    <w:rsid w:val="004C39DF"/>
    <w:rsid w:val="004C5892"/>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6987"/>
    <w:rsid w:val="006D7DAC"/>
    <w:rsid w:val="00700AFD"/>
    <w:rsid w:val="00707DA2"/>
    <w:rsid w:val="00713DA3"/>
    <w:rsid w:val="0071744A"/>
    <w:rsid w:val="0072557E"/>
    <w:rsid w:val="007258CF"/>
    <w:rsid w:val="007259A2"/>
    <w:rsid w:val="007317F6"/>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091A"/>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12654"/>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6C28"/>
    <w:rsid w:val="00C37848"/>
    <w:rsid w:val="00C44433"/>
    <w:rsid w:val="00C53B48"/>
    <w:rsid w:val="00C65C8B"/>
    <w:rsid w:val="00C66FD4"/>
    <w:rsid w:val="00C740FE"/>
    <w:rsid w:val="00C77BDB"/>
    <w:rsid w:val="00C8732D"/>
    <w:rsid w:val="00C967B3"/>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DF0845"/>
    <w:rsid w:val="00E17586"/>
    <w:rsid w:val="00E30973"/>
    <w:rsid w:val="00E4034E"/>
    <w:rsid w:val="00E47193"/>
    <w:rsid w:val="00E50265"/>
    <w:rsid w:val="00E564D4"/>
    <w:rsid w:val="00E65D42"/>
    <w:rsid w:val="00E7069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2794</Words>
  <Characters>15089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10</cp:revision>
  <dcterms:created xsi:type="dcterms:W3CDTF">2025-09-24T17:10:00Z</dcterms:created>
  <dcterms:modified xsi:type="dcterms:W3CDTF">2025-11-11T19:46:00Z</dcterms:modified>
</cp:coreProperties>
</file>