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5714" w14:textId="0E616120" w:rsidR="006E29B5" w:rsidRPr="00B340FB" w:rsidRDefault="006E29B5" w:rsidP="006E29B5">
      <w:pPr>
        <w:jc w:val="center"/>
        <w:rPr>
          <w:rFonts w:ascii="Consolas" w:hAnsi="Consolas" w:cs="Arial"/>
          <w:b/>
          <w:bCs/>
          <w:sz w:val="28"/>
          <w:szCs w:val="28"/>
        </w:rPr>
      </w:pPr>
      <w:bookmarkStart w:id="0" w:name="_Hlk159276848"/>
      <w:r w:rsidRPr="00B340FB">
        <w:rPr>
          <w:rFonts w:ascii="Consolas" w:hAnsi="Consolas" w:cs="Arial"/>
          <w:b/>
          <w:sz w:val="28"/>
          <w:szCs w:val="28"/>
        </w:rPr>
        <w:t xml:space="preserve">CONCORRÊNCIA PÚBLICA Nº </w:t>
      </w:r>
      <w:r w:rsidR="00CD15D2">
        <w:rPr>
          <w:rFonts w:ascii="Consolas" w:hAnsi="Consolas" w:cs="Arial"/>
          <w:b/>
          <w:sz w:val="28"/>
          <w:szCs w:val="28"/>
        </w:rPr>
        <w:t>002/2025</w:t>
      </w:r>
    </w:p>
    <w:p w14:paraId="7EF2937F" w14:textId="18FFD551" w:rsidR="006E29B5" w:rsidRPr="00F23B22" w:rsidRDefault="006E29B5" w:rsidP="006E29B5">
      <w:pPr>
        <w:jc w:val="center"/>
        <w:rPr>
          <w:rFonts w:ascii="Consolas" w:hAnsi="Consolas" w:cs="Arial"/>
          <w:b/>
          <w:bCs/>
          <w:sz w:val="28"/>
          <w:szCs w:val="28"/>
        </w:rPr>
      </w:pPr>
      <w:r w:rsidRPr="00F23B22">
        <w:rPr>
          <w:rFonts w:ascii="Consolas" w:hAnsi="Consolas" w:cs="Arial"/>
          <w:b/>
          <w:bCs/>
          <w:sz w:val="28"/>
          <w:szCs w:val="28"/>
        </w:rPr>
        <w:t>PROCESSO ADMINISTRATIVO N</w:t>
      </w:r>
      <w:r>
        <w:rPr>
          <w:rFonts w:ascii="Consolas" w:hAnsi="Consolas" w:cs="Arial"/>
          <w:b/>
          <w:bCs/>
          <w:sz w:val="28"/>
          <w:szCs w:val="28"/>
        </w:rPr>
        <w:t>º</w:t>
      </w:r>
      <w:r w:rsidRPr="00F23B22">
        <w:rPr>
          <w:rFonts w:ascii="Consolas" w:hAnsi="Consolas" w:cs="Arial"/>
          <w:b/>
          <w:bCs/>
          <w:sz w:val="28"/>
          <w:szCs w:val="28"/>
        </w:rPr>
        <w:t xml:space="preserve"> </w:t>
      </w:r>
      <w:r w:rsidR="00CD15D2">
        <w:rPr>
          <w:rFonts w:ascii="Consolas" w:hAnsi="Consolas" w:cs="Arial"/>
          <w:b/>
          <w:bCs/>
          <w:sz w:val="28"/>
          <w:szCs w:val="28"/>
        </w:rPr>
        <w:t>077/2025</w:t>
      </w:r>
    </w:p>
    <w:p w14:paraId="3B116B72" w14:textId="77777777" w:rsidR="006E29B5" w:rsidRDefault="006E29B5" w:rsidP="006E29B5">
      <w:pPr>
        <w:spacing w:line="259" w:lineRule="auto"/>
        <w:ind w:right="-1"/>
        <w:jc w:val="both"/>
        <w:rPr>
          <w:rFonts w:ascii="Consolas" w:hAnsi="Consolas" w:cs="Arial"/>
          <w:b/>
          <w:bCs/>
          <w:sz w:val="28"/>
          <w:szCs w:val="28"/>
        </w:rPr>
      </w:pPr>
    </w:p>
    <w:p w14:paraId="2653B514" w14:textId="77777777" w:rsidR="006E29B5" w:rsidRPr="00B340FB" w:rsidRDefault="006E29B5" w:rsidP="006E29B5">
      <w:pPr>
        <w:spacing w:line="259" w:lineRule="auto"/>
        <w:ind w:right="-1"/>
        <w:jc w:val="both"/>
        <w:rPr>
          <w:rFonts w:ascii="Consolas" w:hAnsi="Consolas" w:cs="Arial"/>
          <w:b/>
          <w:bCs/>
          <w:sz w:val="28"/>
          <w:szCs w:val="28"/>
        </w:rPr>
      </w:pPr>
    </w:p>
    <w:p w14:paraId="745690BC" w14:textId="77777777" w:rsidR="006E29B5" w:rsidRPr="00C12E2D" w:rsidRDefault="006E29B5" w:rsidP="006E29B5">
      <w:pPr>
        <w:spacing w:line="259" w:lineRule="auto"/>
        <w:ind w:right="-1"/>
        <w:jc w:val="both"/>
        <w:rPr>
          <w:rFonts w:ascii="Consolas" w:hAnsi="Consolas" w:cs="Arial"/>
          <w:b/>
          <w:bCs/>
          <w:sz w:val="28"/>
          <w:szCs w:val="28"/>
        </w:rPr>
      </w:pPr>
      <w:r w:rsidRPr="00B340FB">
        <w:rPr>
          <w:rFonts w:ascii="Consolas" w:hAnsi="Consolas" w:cs="Arial"/>
          <w:b/>
          <w:bCs/>
          <w:sz w:val="28"/>
          <w:szCs w:val="28"/>
        </w:rPr>
        <w:t>CONTRATANTE:</w:t>
      </w:r>
      <w:r>
        <w:rPr>
          <w:rFonts w:ascii="Consolas" w:hAnsi="Consolas" w:cs="Arial"/>
          <w:b/>
          <w:bCs/>
          <w:sz w:val="28"/>
          <w:szCs w:val="28"/>
        </w:rPr>
        <w:t xml:space="preserve"> </w:t>
      </w:r>
      <w:r w:rsidRPr="00B340FB">
        <w:rPr>
          <w:rFonts w:ascii="Consolas" w:hAnsi="Consolas" w:cs="Arial"/>
          <w:sz w:val="28"/>
          <w:szCs w:val="28"/>
        </w:rPr>
        <w:t xml:space="preserve">Município de </w:t>
      </w:r>
      <w:r>
        <w:rPr>
          <w:rFonts w:ascii="Consolas" w:hAnsi="Consolas" w:cs="Arial"/>
          <w:sz w:val="28"/>
          <w:szCs w:val="28"/>
        </w:rPr>
        <w:t>Iaras</w:t>
      </w:r>
    </w:p>
    <w:p w14:paraId="37FB7FA6" w14:textId="77777777" w:rsidR="006E29B5" w:rsidRDefault="006E29B5" w:rsidP="006E29B5">
      <w:pPr>
        <w:ind w:right="-1"/>
        <w:jc w:val="both"/>
        <w:rPr>
          <w:rFonts w:ascii="Consolas" w:hAnsi="Consolas" w:cs="Arial"/>
          <w:b/>
          <w:bCs/>
          <w:sz w:val="28"/>
          <w:szCs w:val="28"/>
        </w:rPr>
      </w:pPr>
    </w:p>
    <w:p w14:paraId="465CC6D1" w14:textId="77777777" w:rsidR="006E29B5" w:rsidRDefault="006E29B5" w:rsidP="006E29B5">
      <w:pPr>
        <w:ind w:right="-1"/>
        <w:jc w:val="both"/>
        <w:rPr>
          <w:rFonts w:ascii="Consolas" w:hAnsi="Consolas" w:cs="Arial"/>
          <w:b/>
          <w:bCs/>
          <w:sz w:val="28"/>
          <w:szCs w:val="28"/>
        </w:rPr>
      </w:pPr>
    </w:p>
    <w:p w14:paraId="50A9AD45" w14:textId="77777777" w:rsidR="0062202B" w:rsidRPr="00B340FB" w:rsidRDefault="0062202B" w:rsidP="006E29B5">
      <w:pPr>
        <w:ind w:right="-1"/>
        <w:jc w:val="both"/>
        <w:rPr>
          <w:rFonts w:ascii="Consolas" w:hAnsi="Consolas" w:cs="Arial"/>
          <w:b/>
          <w:bCs/>
          <w:sz w:val="28"/>
          <w:szCs w:val="28"/>
        </w:rPr>
      </w:pPr>
    </w:p>
    <w:p w14:paraId="70440CA6" w14:textId="6DD005F9" w:rsidR="006E29B5" w:rsidRPr="00C12E2D" w:rsidRDefault="006E29B5" w:rsidP="006E29B5">
      <w:pPr>
        <w:ind w:right="-1"/>
        <w:jc w:val="both"/>
        <w:rPr>
          <w:rFonts w:ascii="Consolas" w:hAnsi="Consolas" w:cs="Arial"/>
          <w:b/>
          <w:bCs/>
          <w:sz w:val="28"/>
          <w:szCs w:val="28"/>
        </w:rPr>
      </w:pPr>
      <w:r w:rsidRPr="00B340FB">
        <w:rPr>
          <w:rFonts w:ascii="Consolas" w:hAnsi="Consolas" w:cs="Arial"/>
          <w:b/>
          <w:bCs/>
          <w:sz w:val="28"/>
          <w:szCs w:val="28"/>
        </w:rPr>
        <w:t>OBJETO:</w:t>
      </w:r>
      <w:r>
        <w:rPr>
          <w:rFonts w:ascii="Consolas" w:hAnsi="Consolas" w:cs="Arial"/>
          <w:b/>
          <w:bCs/>
          <w:sz w:val="28"/>
          <w:szCs w:val="28"/>
        </w:rPr>
        <w:t xml:space="preserve"> </w:t>
      </w:r>
      <w:r w:rsidR="00CD15D2">
        <w:rPr>
          <w:rFonts w:ascii="Consolas" w:hAnsi="Consolas" w:cs="Arial"/>
          <w:sz w:val="28"/>
          <w:szCs w:val="28"/>
        </w:rPr>
        <w:t>Contratação de empresa especializada, sob o regime de empreitada por preço global, para a Execução de Obras de Iluminação com Instalação de 50 Conjuntos de Postes e Luminárias, na Praça Monção – Bairro Centro – Iaras – SP</w:t>
      </w:r>
      <w:r w:rsidRPr="00116C3F">
        <w:rPr>
          <w:rFonts w:ascii="Consolas" w:hAnsi="Consolas" w:cs="Arial"/>
          <w:sz w:val="28"/>
          <w:szCs w:val="28"/>
        </w:rPr>
        <w:t>, conforme as especificações técnicas contidas no</w:t>
      </w:r>
      <w:r w:rsidRPr="00A15577">
        <w:rPr>
          <w:rFonts w:ascii="Consolas" w:hAnsi="Consolas" w:cs="Arial"/>
          <w:sz w:val="28"/>
          <w:szCs w:val="28"/>
        </w:rPr>
        <w:t xml:space="preserve"> projeto básico e/ou executivo, com todas as suas partes, desenhos, especificações e outros complementos</w:t>
      </w:r>
      <w:r w:rsidRPr="00B340FB">
        <w:rPr>
          <w:rFonts w:ascii="Consolas" w:hAnsi="Consolas" w:cs="Arial"/>
          <w:sz w:val="28"/>
          <w:szCs w:val="28"/>
        </w:rPr>
        <w:t>.</w:t>
      </w:r>
    </w:p>
    <w:p w14:paraId="7DA63C81" w14:textId="77777777" w:rsidR="006E29B5" w:rsidRDefault="006E29B5" w:rsidP="006E29B5">
      <w:pPr>
        <w:ind w:right="-1"/>
        <w:jc w:val="both"/>
        <w:rPr>
          <w:rFonts w:ascii="Consolas" w:hAnsi="Consolas" w:cs="Arial"/>
          <w:b/>
          <w:bCs/>
          <w:sz w:val="28"/>
          <w:szCs w:val="28"/>
        </w:rPr>
      </w:pPr>
    </w:p>
    <w:p w14:paraId="6D6C18F9" w14:textId="77777777" w:rsidR="006E29B5" w:rsidRDefault="006E29B5" w:rsidP="006E29B5">
      <w:pPr>
        <w:ind w:right="-1"/>
        <w:jc w:val="both"/>
        <w:rPr>
          <w:rFonts w:ascii="Consolas" w:hAnsi="Consolas" w:cs="Arial"/>
          <w:b/>
          <w:bCs/>
          <w:sz w:val="28"/>
          <w:szCs w:val="28"/>
        </w:rPr>
      </w:pPr>
    </w:p>
    <w:p w14:paraId="6706E8E3" w14:textId="77777777" w:rsidR="006E29B5" w:rsidRPr="00B340FB" w:rsidRDefault="006E29B5" w:rsidP="006E29B5">
      <w:pPr>
        <w:ind w:right="-1"/>
        <w:jc w:val="both"/>
        <w:rPr>
          <w:rFonts w:ascii="Consolas" w:hAnsi="Consolas" w:cs="Arial"/>
          <w:b/>
          <w:bCs/>
          <w:sz w:val="28"/>
          <w:szCs w:val="28"/>
        </w:rPr>
      </w:pPr>
    </w:p>
    <w:p w14:paraId="0F2143FB" w14:textId="3FCB9877" w:rsidR="006E29B5" w:rsidRPr="00B32934" w:rsidRDefault="006E29B5" w:rsidP="006E29B5">
      <w:pPr>
        <w:ind w:right="-1"/>
        <w:jc w:val="both"/>
        <w:rPr>
          <w:rFonts w:ascii="Consolas" w:hAnsi="Consolas" w:cs="Arial"/>
          <w:b/>
          <w:bCs/>
          <w:sz w:val="28"/>
          <w:szCs w:val="28"/>
        </w:rPr>
      </w:pPr>
      <w:r w:rsidRPr="00B340FB">
        <w:rPr>
          <w:rFonts w:ascii="Consolas" w:hAnsi="Consolas" w:cs="Arial"/>
          <w:b/>
          <w:bCs/>
          <w:sz w:val="28"/>
          <w:szCs w:val="28"/>
        </w:rPr>
        <w:t>VALOR TOTAL DA CONTRATAÇÃO:</w:t>
      </w:r>
      <w:r>
        <w:rPr>
          <w:rFonts w:ascii="Consolas" w:hAnsi="Consolas" w:cs="Arial"/>
          <w:b/>
          <w:bCs/>
          <w:sz w:val="28"/>
          <w:szCs w:val="28"/>
        </w:rPr>
        <w:t xml:space="preserve"> </w:t>
      </w:r>
      <w:r w:rsidRPr="00970093">
        <w:rPr>
          <w:rFonts w:ascii="Consolas" w:hAnsi="Consolas" w:cs="Arial"/>
          <w:b/>
          <w:bCs/>
          <w:sz w:val="28"/>
          <w:szCs w:val="28"/>
        </w:rPr>
        <w:t>R$</w:t>
      </w:r>
      <w:r>
        <w:rPr>
          <w:rFonts w:ascii="Consolas" w:hAnsi="Consolas" w:cs="Arial"/>
          <w:b/>
          <w:bCs/>
          <w:sz w:val="28"/>
          <w:szCs w:val="28"/>
        </w:rPr>
        <w:t xml:space="preserve"> </w:t>
      </w:r>
      <w:r w:rsidRPr="00B32934">
        <w:rPr>
          <w:rFonts w:ascii="Consolas" w:hAnsi="Consolas" w:cs="Arial"/>
          <w:b/>
          <w:bCs/>
          <w:sz w:val="28"/>
          <w:szCs w:val="28"/>
        </w:rPr>
        <w:t>2</w:t>
      </w:r>
      <w:r w:rsidR="00CD15D2">
        <w:rPr>
          <w:rFonts w:ascii="Consolas" w:hAnsi="Consolas" w:cs="Arial"/>
          <w:b/>
          <w:bCs/>
          <w:sz w:val="28"/>
          <w:szCs w:val="28"/>
        </w:rPr>
        <w:t>23.508,55</w:t>
      </w:r>
      <w:r w:rsidRPr="00B32934">
        <w:rPr>
          <w:rFonts w:ascii="Consolas" w:hAnsi="Consolas" w:cs="Arial"/>
          <w:b/>
          <w:bCs/>
          <w:sz w:val="28"/>
          <w:szCs w:val="28"/>
        </w:rPr>
        <w:t xml:space="preserve"> (</w:t>
      </w:r>
      <w:r w:rsidR="00CD15D2" w:rsidRPr="00CD15D2">
        <w:rPr>
          <w:rFonts w:ascii="Consolas" w:hAnsi="Consolas" w:cs="Arial"/>
          <w:b/>
          <w:bCs/>
          <w:sz w:val="28"/>
          <w:szCs w:val="28"/>
        </w:rPr>
        <w:t xml:space="preserve">DUZENTOS E VINTE E TRÊS MIL </w:t>
      </w:r>
      <w:r w:rsidR="00CD15D2">
        <w:rPr>
          <w:rFonts w:ascii="Consolas" w:hAnsi="Consolas" w:cs="Arial"/>
          <w:b/>
          <w:bCs/>
          <w:sz w:val="28"/>
          <w:szCs w:val="28"/>
        </w:rPr>
        <w:t xml:space="preserve">E </w:t>
      </w:r>
      <w:r w:rsidR="00CD15D2" w:rsidRPr="00CD15D2">
        <w:rPr>
          <w:rFonts w:ascii="Consolas" w:hAnsi="Consolas" w:cs="Arial"/>
          <w:b/>
          <w:bCs/>
          <w:sz w:val="28"/>
          <w:szCs w:val="28"/>
        </w:rPr>
        <w:t>QUINHENTOS E OITO REAIS E CINQUENTA E CINCO CENTAVOS</w:t>
      </w:r>
      <w:r w:rsidRPr="00B32934">
        <w:rPr>
          <w:rFonts w:ascii="Consolas" w:hAnsi="Consolas" w:cs="Arial"/>
          <w:b/>
          <w:bCs/>
          <w:sz w:val="28"/>
          <w:szCs w:val="28"/>
        </w:rPr>
        <w:t>)</w:t>
      </w:r>
      <w:r w:rsidRPr="00B32934">
        <w:rPr>
          <w:rFonts w:ascii="Consolas" w:hAnsi="Consolas"/>
          <w:b/>
          <w:bCs/>
          <w:sz w:val="28"/>
          <w:szCs w:val="28"/>
        </w:rPr>
        <w:t>.</w:t>
      </w:r>
    </w:p>
    <w:p w14:paraId="0A399CCC" w14:textId="77777777" w:rsidR="006E29B5" w:rsidRDefault="006E29B5" w:rsidP="006E29B5">
      <w:pPr>
        <w:ind w:right="-1"/>
        <w:jc w:val="both"/>
        <w:rPr>
          <w:rFonts w:ascii="Consolas" w:hAnsi="Consolas" w:cs="Arial"/>
          <w:sz w:val="28"/>
          <w:szCs w:val="28"/>
        </w:rPr>
      </w:pPr>
    </w:p>
    <w:p w14:paraId="5F4102D1" w14:textId="77777777" w:rsidR="006E29B5" w:rsidRPr="00B340FB" w:rsidRDefault="006E29B5" w:rsidP="006E29B5">
      <w:pPr>
        <w:ind w:right="-1"/>
        <w:jc w:val="both"/>
        <w:rPr>
          <w:rFonts w:ascii="Consolas" w:hAnsi="Consolas" w:cs="Arial"/>
          <w:sz w:val="28"/>
          <w:szCs w:val="28"/>
        </w:rPr>
      </w:pPr>
    </w:p>
    <w:p w14:paraId="5C15FB6B" w14:textId="77777777" w:rsidR="006E29B5" w:rsidRPr="00B340FB" w:rsidRDefault="006E29B5" w:rsidP="006E29B5">
      <w:pPr>
        <w:ind w:right="-1"/>
        <w:jc w:val="both"/>
        <w:rPr>
          <w:rFonts w:ascii="Consolas" w:hAnsi="Consolas" w:cs="Arial"/>
          <w:sz w:val="28"/>
          <w:szCs w:val="28"/>
        </w:rPr>
      </w:pPr>
    </w:p>
    <w:p w14:paraId="525B1C80" w14:textId="10351AF1" w:rsidR="006E29B5" w:rsidRPr="00F23B22" w:rsidRDefault="006E29B5" w:rsidP="006E29B5">
      <w:pPr>
        <w:ind w:right="-1"/>
        <w:jc w:val="both"/>
        <w:rPr>
          <w:rFonts w:ascii="Consolas" w:hAnsi="Consolas" w:cs="Arial"/>
          <w:b/>
          <w:bCs/>
          <w:sz w:val="28"/>
          <w:szCs w:val="28"/>
        </w:rPr>
      </w:pPr>
      <w:r w:rsidRPr="00F23B22">
        <w:rPr>
          <w:rFonts w:ascii="Consolas" w:eastAsia="MS Mincho" w:hAnsi="Consolas" w:cs="Arial"/>
          <w:b/>
          <w:bCs/>
          <w:sz w:val="28"/>
          <w:szCs w:val="28"/>
        </w:rPr>
        <w:t>DATA E HORA DA SESSÃO PÚBLICA:</w:t>
      </w:r>
      <w:r w:rsidRPr="00F23B22">
        <w:rPr>
          <w:rFonts w:ascii="Consolas" w:hAnsi="Consolas" w:cs="Arial"/>
          <w:b/>
          <w:bCs/>
          <w:sz w:val="28"/>
          <w:szCs w:val="28"/>
        </w:rPr>
        <w:t xml:space="preserve"> </w:t>
      </w:r>
      <w:r w:rsidRPr="00F23B22">
        <w:rPr>
          <w:rFonts w:ascii="Consolas" w:hAnsi="Consolas" w:cs="Arial"/>
          <w:sz w:val="28"/>
          <w:szCs w:val="28"/>
        </w:rPr>
        <w:t xml:space="preserve">Dia </w:t>
      </w:r>
      <w:r>
        <w:rPr>
          <w:rFonts w:ascii="Consolas" w:hAnsi="Consolas" w:cs="Arial"/>
          <w:b/>
          <w:bCs/>
          <w:sz w:val="28"/>
          <w:szCs w:val="28"/>
        </w:rPr>
        <w:t>0</w:t>
      </w:r>
      <w:r w:rsidR="00CD15D2">
        <w:rPr>
          <w:rFonts w:ascii="Consolas" w:hAnsi="Consolas" w:cs="Arial"/>
          <w:b/>
          <w:bCs/>
          <w:sz w:val="28"/>
          <w:szCs w:val="28"/>
        </w:rPr>
        <w:t>8</w:t>
      </w:r>
      <w:r w:rsidRPr="00F23B22">
        <w:rPr>
          <w:rFonts w:ascii="Consolas" w:hAnsi="Consolas" w:cs="Arial"/>
          <w:b/>
          <w:bCs/>
          <w:sz w:val="28"/>
          <w:szCs w:val="28"/>
        </w:rPr>
        <w:t>/</w:t>
      </w:r>
      <w:r>
        <w:rPr>
          <w:rFonts w:ascii="Consolas" w:hAnsi="Consolas" w:cs="Arial"/>
          <w:b/>
          <w:bCs/>
          <w:sz w:val="28"/>
          <w:szCs w:val="28"/>
        </w:rPr>
        <w:t>10</w:t>
      </w:r>
      <w:r w:rsidRPr="00F23B22">
        <w:rPr>
          <w:rFonts w:ascii="Consolas" w:hAnsi="Consolas" w:cs="Arial"/>
          <w:b/>
          <w:bCs/>
          <w:sz w:val="28"/>
          <w:szCs w:val="28"/>
        </w:rPr>
        <w:t xml:space="preserve">/2025 </w:t>
      </w:r>
      <w:r w:rsidRPr="00F23B22">
        <w:rPr>
          <w:rFonts w:ascii="Consolas" w:hAnsi="Consolas" w:cs="Arial"/>
          <w:sz w:val="28"/>
          <w:szCs w:val="28"/>
        </w:rPr>
        <w:t xml:space="preserve">às </w:t>
      </w:r>
      <w:r>
        <w:rPr>
          <w:rFonts w:ascii="Consolas" w:hAnsi="Consolas" w:cs="Arial"/>
          <w:b/>
          <w:bCs/>
          <w:sz w:val="28"/>
          <w:szCs w:val="28"/>
        </w:rPr>
        <w:t>09</w:t>
      </w:r>
      <w:r w:rsidRPr="00F23B22">
        <w:rPr>
          <w:rFonts w:ascii="Consolas" w:hAnsi="Consolas" w:cs="Arial"/>
          <w:b/>
          <w:bCs/>
          <w:sz w:val="28"/>
          <w:szCs w:val="28"/>
        </w:rPr>
        <w:t>h00 (horário de Brasília)</w:t>
      </w:r>
    </w:p>
    <w:p w14:paraId="0C61322B" w14:textId="77777777" w:rsidR="006E29B5" w:rsidRDefault="006E29B5" w:rsidP="006E29B5">
      <w:pPr>
        <w:ind w:right="-1"/>
        <w:jc w:val="both"/>
        <w:rPr>
          <w:rFonts w:ascii="Consolas" w:hAnsi="Consolas" w:cs="Arial"/>
          <w:b/>
          <w:bCs/>
          <w:sz w:val="28"/>
          <w:szCs w:val="28"/>
        </w:rPr>
      </w:pPr>
    </w:p>
    <w:p w14:paraId="07CE6308" w14:textId="77777777" w:rsidR="006E29B5" w:rsidRPr="00B340FB" w:rsidRDefault="006E29B5" w:rsidP="006E29B5">
      <w:pPr>
        <w:ind w:right="-1"/>
        <w:jc w:val="both"/>
        <w:rPr>
          <w:rFonts w:ascii="Consolas" w:hAnsi="Consolas" w:cs="Arial"/>
          <w:b/>
          <w:bCs/>
          <w:sz w:val="28"/>
          <w:szCs w:val="28"/>
        </w:rPr>
      </w:pPr>
    </w:p>
    <w:p w14:paraId="13B9E15B" w14:textId="77777777" w:rsidR="006E29B5" w:rsidRPr="00B340FB" w:rsidRDefault="006E29B5" w:rsidP="006E29B5">
      <w:pPr>
        <w:ind w:right="-1"/>
        <w:jc w:val="both"/>
        <w:rPr>
          <w:rFonts w:ascii="Consolas" w:hAnsi="Consolas" w:cs="Arial"/>
          <w:sz w:val="28"/>
          <w:szCs w:val="28"/>
        </w:rPr>
      </w:pPr>
    </w:p>
    <w:p w14:paraId="5D07236B" w14:textId="77777777" w:rsidR="006E29B5" w:rsidRPr="00C12E2D" w:rsidRDefault="006E29B5" w:rsidP="006E29B5">
      <w:pPr>
        <w:ind w:right="-1"/>
        <w:jc w:val="both"/>
        <w:rPr>
          <w:rFonts w:ascii="Consolas" w:hAnsi="Consolas" w:cs="Arial"/>
          <w:caps/>
          <w:sz w:val="28"/>
          <w:szCs w:val="28"/>
        </w:rPr>
      </w:pPr>
      <w:r w:rsidRPr="00B340FB">
        <w:rPr>
          <w:rFonts w:ascii="Consolas" w:hAnsi="Consolas" w:cs="Arial"/>
          <w:b/>
          <w:bCs/>
          <w:caps/>
          <w:sz w:val="28"/>
          <w:szCs w:val="28"/>
        </w:rPr>
        <w:t>Critério de Julgamento:</w:t>
      </w:r>
      <w:r>
        <w:rPr>
          <w:rFonts w:ascii="Consolas" w:hAnsi="Consolas" w:cs="Arial"/>
          <w:caps/>
          <w:sz w:val="28"/>
          <w:szCs w:val="28"/>
        </w:rPr>
        <w:t xml:space="preserve"> </w:t>
      </w:r>
      <w:r w:rsidRPr="00B340FB">
        <w:rPr>
          <w:rFonts w:ascii="Consolas" w:hAnsi="Consolas" w:cs="Arial"/>
          <w:sz w:val="28"/>
          <w:szCs w:val="28"/>
        </w:rPr>
        <w:t>Menor preço</w:t>
      </w:r>
      <w:r>
        <w:rPr>
          <w:rFonts w:ascii="Consolas" w:hAnsi="Consolas" w:cs="Arial"/>
          <w:sz w:val="28"/>
          <w:szCs w:val="28"/>
        </w:rPr>
        <w:t>.</w:t>
      </w:r>
    </w:p>
    <w:p w14:paraId="75E6A505" w14:textId="77777777" w:rsidR="006E29B5" w:rsidRDefault="006E29B5" w:rsidP="006E29B5">
      <w:pPr>
        <w:ind w:right="-1"/>
        <w:jc w:val="both"/>
        <w:rPr>
          <w:rFonts w:ascii="Consolas" w:hAnsi="Consolas" w:cs="Arial"/>
          <w:sz w:val="28"/>
          <w:szCs w:val="28"/>
        </w:rPr>
      </w:pPr>
    </w:p>
    <w:p w14:paraId="2C55B943" w14:textId="77777777" w:rsidR="006E29B5" w:rsidRPr="00B340FB" w:rsidRDefault="006E29B5" w:rsidP="006E29B5">
      <w:pPr>
        <w:ind w:right="-1"/>
        <w:jc w:val="both"/>
        <w:rPr>
          <w:rFonts w:ascii="Consolas" w:hAnsi="Consolas" w:cs="Arial"/>
          <w:sz w:val="28"/>
          <w:szCs w:val="28"/>
        </w:rPr>
      </w:pPr>
    </w:p>
    <w:p w14:paraId="6FB11056" w14:textId="77777777" w:rsidR="006E29B5" w:rsidRPr="00B340FB" w:rsidRDefault="006E29B5" w:rsidP="006E29B5">
      <w:pPr>
        <w:ind w:right="-1"/>
        <w:jc w:val="both"/>
        <w:rPr>
          <w:rFonts w:ascii="Consolas" w:hAnsi="Consolas" w:cs="Arial"/>
          <w:sz w:val="28"/>
          <w:szCs w:val="28"/>
        </w:rPr>
      </w:pPr>
    </w:p>
    <w:p w14:paraId="76CC9AA4" w14:textId="77777777" w:rsidR="006E29B5" w:rsidRPr="00C12E2D" w:rsidRDefault="006E29B5" w:rsidP="006E29B5">
      <w:pPr>
        <w:ind w:right="-1"/>
        <w:jc w:val="both"/>
        <w:rPr>
          <w:rFonts w:ascii="Consolas" w:hAnsi="Consolas" w:cs="Arial"/>
          <w:caps/>
          <w:sz w:val="28"/>
          <w:szCs w:val="28"/>
        </w:rPr>
      </w:pPr>
      <w:r w:rsidRPr="00B340FB">
        <w:rPr>
          <w:rFonts w:ascii="Consolas" w:hAnsi="Consolas" w:cs="Arial"/>
          <w:b/>
          <w:bCs/>
          <w:caps/>
          <w:sz w:val="28"/>
          <w:szCs w:val="28"/>
        </w:rPr>
        <w:t>Modo de disputa:</w:t>
      </w:r>
      <w:r>
        <w:rPr>
          <w:rFonts w:ascii="Consolas" w:hAnsi="Consolas" w:cs="Arial"/>
          <w:caps/>
          <w:sz w:val="28"/>
          <w:szCs w:val="28"/>
        </w:rPr>
        <w:t xml:space="preserve"> </w:t>
      </w:r>
      <w:r w:rsidRPr="00B340FB">
        <w:rPr>
          <w:rFonts w:ascii="Consolas" w:hAnsi="Consolas" w:cs="Arial"/>
          <w:sz w:val="28"/>
          <w:szCs w:val="28"/>
        </w:rPr>
        <w:t>Aberto</w:t>
      </w:r>
    </w:p>
    <w:p w14:paraId="225578E5" w14:textId="77777777" w:rsidR="006E29B5" w:rsidRDefault="006E29B5" w:rsidP="006E29B5">
      <w:pPr>
        <w:ind w:right="-1"/>
        <w:jc w:val="both"/>
        <w:rPr>
          <w:rFonts w:ascii="Consolas" w:hAnsi="Consolas" w:cs="Arial"/>
          <w:b/>
          <w:bCs/>
          <w:sz w:val="28"/>
          <w:szCs w:val="28"/>
        </w:rPr>
      </w:pPr>
    </w:p>
    <w:p w14:paraId="440BB1A6" w14:textId="77777777" w:rsidR="006E29B5" w:rsidRPr="00B340FB" w:rsidRDefault="006E29B5" w:rsidP="006E29B5">
      <w:pPr>
        <w:ind w:right="-1"/>
        <w:jc w:val="both"/>
        <w:rPr>
          <w:rFonts w:ascii="Consolas" w:hAnsi="Consolas" w:cs="Arial"/>
          <w:b/>
          <w:bCs/>
          <w:sz w:val="28"/>
          <w:szCs w:val="28"/>
        </w:rPr>
      </w:pPr>
    </w:p>
    <w:p w14:paraId="0FAAF996" w14:textId="77777777" w:rsidR="006E29B5" w:rsidRPr="00B340FB" w:rsidRDefault="006E29B5" w:rsidP="006E29B5">
      <w:pPr>
        <w:ind w:right="-1"/>
        <w:jc w:val="both"/>
        <w:rPr>
          <w:rFonts w:ascii="Consolas" w:hAnsi="Consolas" w:cs="Arial"/>
          <w:sz w:val="28"/>
          <w:szCs w:val="28"/>
        </w:rPr>
      </w:pPr>
    </w:p>
    <w:p w14:paraId="2D359F86" w14:textId="77777777" w:rsidR="006E29B5" w:rsidRPr="00C12E2D" w:rsidRDefault="006E29B5" w:rsidP="006E29B5">
      <w:pPr>
        <w:rPr>
          <w:rFonts w:ascii="Consolas" w:eastAsia="MS Mincho" w:hAnsi="Consolas" w:cs="Arial"/>
          <w:b/>
          <w:bCs/>
          <w:sz w:val="28"/>
          <w:szCs w:val="28"/>
        </w:rPr>
      </w:pPr>
      <w:r w:rsidRPr="00B340FB">
        <w:rPr>
          <w:rFonts w:ascii="Consolas" w:eastAsia="MS Mincho" w:hAnsi="Consolas" w:cs="Arial"/>
          <w:b/>
          <w:bCs/>
          <w:sz w:val="28"/>
          <w:szCs w:val="28"/>
        </w:rPr>
        <w:t>PREFERÊNCIA ME/EPP/EQUIPARADAS:</w:t>
      </w:r>
      <w:r>
        <w:rPr>
          <w:rFonts w:ascii="Consolas" w:eastAsia="MS Mincho" w:hAnsi="Consolas" w:cs="Arial"/>
          <w:b/>
          <w:bCs/>
          <w:sz w:val="28"/>
          <w:szCs w:val="28"/>
        </w:rPr>
        <w:t xml:space="preserve"> </w:t>
      </w:r>
      <w:r w:rsidRPr="00B340FB">
        <w:rPr>
          <w:rFonts w:ascii="Consolas" w:hAnsi="Consolas" w:cs="Arial"/>
          <w:bCs/>
          <w:sz w:val="28"/>
          <w:szCs w:val="28"/>
        </w:rPr>
        <w:t>Sim</w:t>
      </w:r>
      <w:r w:rsidRPr="00B340FB">
        <w:rPr>
          <w:rFonts w:ascii="Consolas" w:hAnsi="Consolas" w:cs="Arial"/>
          <w:b/>
          <w:bCs/>
          <w:sz w:val="28"/>
          <w:szCs w:val="28"/>
        </w:rPr>
        <w:t xml:space="preserve"> </w:t>
      </w:r>
      <w:r w:rsidRPr="00B340FB">
        <w:rPr>
          <w:rFonts w:ascii="Consolas" w:hAnsi="Consolas" w:cs="Arial"/>
          <w:b/>
          <w:bCs/>
          <w:sz w:val="28"/>
          <w:szCs w:val="28"/>
        </w:rPr>
        <w:br w:type="page"/>
      </w:r>
    </w:p>
    <w:p w14:paraId="7D359BB6" w14:textId="1ACA7B6B" w:rsidR="006E29B5" w:rsidRPr="00B340FB" w:rsidRDefault="006E29B5" w:rsidP="006E29B5">
      <w:pPr>
        <w:jc w:val="center"/>
        <w:rPr>
          <w:rFonts w:ascii="Consolas" w:hAnsi="Consolas" w:cs="Arial"/>
          <w:b/>
          <w:bCs/>
          <w:sz w:val="28"/>
          <w:szCs w:val="28"/>
        </w:rPr>
      </w:pPr>
      <w:r w:rsidRPr="00B340FB">
        <w:rPr>
          <w:rFonts w:ascii="Consolas" w:hAnsi="Consolas" w:cs="Arial"/>
          <w:b/>
          <w:sz w:val="28"/>
          <w:szCs w:val="28"/>
        </w:rPr>
        <w:lastRenderedPageBreak/>
        <w:t xml:space="preserve">CONCORRÊNCIA PÚBLICA Nº </w:t>
      </w:r>
      <w:r w:rsidR="00CD15D2">
        <w:rPr>
          <w:rFonts w:ascii="Consolas" w:hAnsi="Consolas" w:cs="Arial"/>
          <w:b/>
          <w:sz w:val="28"/>
          <w:szCs w:val="28"/>
        </w:rPr>
        <w:t>002/2025</w:t>
      </w:r>
    </w:p>
    <w:p w14:paraId="0CA392A0" w14:textId="13319B64" w:rsidR="006E29B5" w:rsidRPr="00B340FB" w:rsidRDefault="006E29B5" w:rsidP="006E29B5">
      <w:pPr>
        <w:jc w:val="center"/>
        <w:rPr>
          <w:rFonts w:ascii="Consolas" w:hAnsi="Consolas" w:cs="Arial"/>
          <w:b/>
          <w:bCs/>
          <w:sz w:val="28"/>
          <w:szCs w:val="28"/>
        </w:rPr>
      </w:pPr>
      <w:r w:rsidRPr="00B340FB">
        <w:rPr>
          <w:rFonts w:ascii="Consolas" w:hAnsi="Consolas" w:cs="Arial"/>
          <w:b/>
          <w:bCs/>
          <w:sz w:val="28"/>
          <w:szCs w:val="28"/>
        </w:rPr>
        <w:t>PROCESSO ADMINISTRATIVO N</w:t>
      </w:r>
      <w:r>
        <w:rPr>
          <w:rFonts w:ascii="Consolas" w:hAnsi="Consolas" w:cs="Arial"/>
          <w:b/>
          <w:bCs/>
          <w:sz w:val="28"/>
          <w:szCs w:val="28"/>
        </w:rPr>
        <w:t>º</w:t>
      </w:r>
      <w:r w:rsidRPr="00B340FB">
        <w:rPr>
          <w:rFonts w:ascii="Consolas" w:hAnsi="Consolas" w:cs="Arial"/>
          <w:b/>
          <w:bCs/>
          <w:sz w:val="28"/>
          <w:szCs w:val="28"/>
        </w:rPr>
        <w:t xml:space="preserve"> </w:t>
      </w:r>
      <w:r w:rsidR="00CD15D2">
        <w:rPr>
          <w:rFonts w:ascii="Consolas" w:hAnsi="Consolas" w:cs="Arial"/>
          <w:b/>
          <w:bCs/>
          <w:sz w:val="28"/>
          <w:szCs w:val="28"/>
        </w:rPr>
        <w:t>077/2025</w:t>
      </w:r>
    </w:p>
    <w:p w14:paraId="7A3CC130" w14:textId="77777777" w:rsidR="006E29B5" w:rsidRPr="00B340FB" w:rsidRDefault="006E29B5" w:rsidP="006E29B5">
      <w:pPr>
        <w:ind w:firstLine="567"/>
        <w:jc w:val="both"/>
        <w:rPr>
          <w:rFonts w:ascii="Consolas" w:hAnsi="Consolas" w:cs="Arial"/>
          <w:bCs/>
          <w:sz w:val="28"/>
          <w:szCs w:val="28"/>
        </w:rPr>
      </w:pPr>
    </w:p>
    <w:p w14:paraId="07CC5011" w14:textId="77777777" w:rsidR="006E29B5" w:rsidRPr="00B340FB" w:rsidRDefault="006E29B5" w:rsidP="006E29B5">
      <w:pPr>
        <w:tabs>
          <w:tab w:val="center" w:pos="4677"/>
          <w:tab w:val="left" w:pos="8051"/>
        </w:tabs>
        <w:ind w:right="-1"/>
        <w:jc w:val="both"/>
        <w:rPr>
          <w:rFonts w:ascii="Consolas" w:hAnsi="Consolas" w:cs="Arial"/>
          <w:sz w:val="28"/>
          <w:szCs w:val="28"/>
        </w:rPr>
      </w:pPr>
      <w:r w:rsidRPr="00B340FB">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B340FB">
        <w:rPr>
          <w:rFonts w:ascii="Consolas" w:hAnsi="Consolas" w:cs="Arial"/>
          <w:sz w:val="28"/>
          <w:szCs w:val="28"/>
        </w:rPr>
        <w:t xml:space="preserve">, realizará licitação, na modalidade </w:t>
      </w:r>
      <w:r w:rsidRPr="00B340FB">
        <w:rPr>
          <w:rFonts w:ascii="Consolas" w:hAnsi="Consolas" w:cs="Arial"/>
          <w:bCs/>
          <w:sz w:val="28"/>
          <w:szCs w:val="28"/>
        </w:rPr>
        <w:t>CONCORRÊNCIA PÚBLICA</w:t>
      </w:r>
      <w:r w:rsidRPr="00B340FB">
        <w:rPr>
          <w:rFonts w:ascii="Consolas" w:hAnsi="Consolas" w:cs="Arial"/>
          <w:sz w:val="28"/>
          <w:szCs w:val="28"/>
        </w:rPr>
        <w:t xml:space="preserve">, na forma ELETRÔNICA, nos termos da </w:t>
      </w:r>
      <w:hyperlink r:id="rId7" w:history="1">
        <w:r w:rsidRPr="00B340FB">
          <w:rPr>
            <w:rStyle w:val="Hyperlink"/>
            <w:rFonts w:ascii="Consolas" w:hAnsi="Consolas" w:cs="Arial"/>
            <w:color w:val="auto"/>
            <w:sz w:val="28"/>
            <w:szCs w:val="28"/>
            <w:u w:val="none"/>
          </w:rPr>
          <w:t>Lei nº 14.133, de 1º de abril de 2021</w:t>
        </w:r>
      </w:hyperlink>
      <w:r w:rsidRPr="00B340FB">
        <w:rPr>
          <w:rFonts w:ascii="Consolas" w:hAnsi="Consolas" w:cs="Arial"/>
          <w:sz w:val="28"/>
          <w:szCs w:val="28"/>
        </w:rPr>
        <w:t xml:space="preserve">, do </w:t>
      </w:r>
      <w:r w:rsidRPr="00DE3575">
        <w:rPr>
          <w:rFonts w:ascii="Consolas" w:hAnsi="Consolas" w:cs="Arial"/>
          <w:sz w:val="28"/>
          <w:szCs w:val="28"/>
        </w:rPr>
        <w:t xml:space="preserve">Decreto nº </w:t>
      </w:r>
      <w:r>
        <w:rPr>
          <w:rFonts w:ascii="Consolas" w:hAnsi="Consolas" w:cs="Arial"/>
          <w:sz w:val="28"/>
          <w:szCs w:val="28"/>
        </w:rPr>
        <w:t>1790</w:t>
      </w:r>
      <w:r w:rsidRPr="00DE3575">
        <w:rPr>
          <w:rFonts w:ascii="Consolas" w:hAnsi="Consolas" w:cs="Arial"/>
          <w:sz w:val="28"/>
          <w:szCs w:val="28"/>
        </w:rPr>
        <w:t xml:space="preserve">, de </w:t>
      </w:r>
      <w:r>
        <w:rPr>
          <w:rFonts w:ascii="Consolas" w:hAnsi="Consolas" w:cs="Arial"/>
          <w:sz w:val="28"/>
          <w:szCs w:val="28"/>
        </w:rPr>
        <w:t>02</w:t>
      </w:r>
      <w:r w:rsidRPr="00DE3575">
        <w:rPr>
          <w:rFonts w:ascii="Consolas" w:hAnsi="Consolas" w:cs="Arial"/>
          <w:sz w:val="28"/>
          <w:szCs w:val="28"/>
        </w:rPr>
        <w:t xml:space="preserve"> de </w:t>
      </w:r>
      <w:r>
        <w:rPr>
          <w:rFonts w:ascii="Consolas" w:hAnsi="Consolas" w:cs="Arial"/>
          <w:sz w:val="28"/>
          <w:szCs w:val="28"/>
        </w:rPr>
        <w:t>janeiro</w:t>
      </w:r>
      <w:r w:rsidRPr="00DE3575">
        <w:rPr>
          <w:rFonts w:ascii="Consolas" w:hAnsi="Consolas" w:cs="Arial"/>
          <w:sz w:val="28"/>
          <w:szCs w:val="28"/>
        </w:rPr>
        <w:t xml:space="preserve"> de 202</w:t>
      </w:r>
      <w:r>
        <w:rPr>
          <w:rFonts w:ascii="Consolas" w:hAnsi="Consolas" w:cs="Arial"/>
          <w:sz w:val="28"/>
          <w:szCs w:val="28"/>
        </w:rPr>
        <w:t>4</w:t>
      </w:r>
      <w:r w:rsidRPr="00B340FB">
        <w:rPr>
          <w:rFonts w:ascii="Consolas" w:hAnsi="Consolas" w:cs="Arial"/>
          <w:sz w:val="28"/>
          <w:szCs w:val="28"/>
        </w:rPr>
        <w:t>, e demais legislação aplicável e, ainda, de acordo com as condições estabelecidas neste Edital.</w:t>
      </w:r>
    </w:p>
    <w:p w14:paraId="442858F1" w14:textId="77777777" w:rsidR="006E29B5" w:rsidRPr="00B340FB" w:rsidRDefault="006E29B5" w:rsidP="006E29B5">
      <w:pPr>
        <w:tabs>
          <w:tab w:val="center" w:pos="4677"/>
          <w:tab w:val="left" w:pos="8051"/>
        </w:tabs>
        <w:ind w:right="-1"/>
        <w:jc w:val="both"/>
        <w:rPr>
          <w:rFonts w:ascii="Consolas" w:hAnsi="Consolas" w:cs="Arial"/>
          <w:sz w:val="28"/>
          <w:szCs w:val="28"/>
        </w:rPr>
      </w:pPr>
    </w:p>
    <w:p w14:paraId="5AE8FB4D" w14:textId="034A665C" w:rsidR="006E29B5" w:rsidRPr="00B340FB" w:rsidRDefault="006E29B5" w:rsidP="006E29B5">
      <w:pPr>
        <w:jc w:val="both"/>
        <w:rPr>
          <w:rFonts w:ascii="Consolas" w:hAnsi="Consolas" w:cs="Arial"/>
          <w:b/>
          <w:sz w:val="28"/>
          <w:szCs w:val="28"/>
        </w:rPr>
      </w:pPr>
      <w:r w:rsidRPr="00B340FB">
        <w:rPr>
          <w:rFonts w:ascii="Consolas" w:hAnsi="Consolas" w:cs="Arial"/>
          <w:b/>
          <w:sz w:val="28"/>
          <w:szCs w:val="28"/>
        </w:rPr>
        <w:t xml:space="preserve">CONCORRÊNCIA PÚBLICA Nº </w:t>
      </w:r>
      <w:r w:rsidR="00CD15D2">
        <w:rPr>
          <w:rFonts w:ascii="Consolas" w:hAnsi="Consolas" w:cs="Arial"/>
          <w:b/>
          <w:sz w:val="28"/>
          <w:szCs w:val="28"/>
        </w:rPr>
        <w:t>002/2025</w:t>
      </w:r>
    </w:p>
    <w:p w14:paraId="36FDAC70" w14:textId="1250CB93" w:rsidR="006E29B5" w:rsidRPr="00B340FB" w:rsidRDefault="006E29B5" w:rsidP="006E29B5">
      <w:pPr>
        <w:jc w:val="both"/>
        <w:rPr>
          <w:rFonts w:ascii="Consolas" w:hAnsi="Consolas" w:cs="Arial"/>
          <w:bCs/>
          <w:sz w:val="28"/>
          <w:szCs w:val="28"/>
        </w:rPr>
      </w:pPr>
      <w:r w:rsidRPr="00B340FB">
        <w:rPr>
          <w:rFonts w:ascii="Consolas" w:hAnsi="Consolas" w:cs="Arial"/>
          <w:b/>
          <w:sz w:val="28"/>
          <w:szCs w:val="28"/>
        </w:rPr>
        <w:t>Data da sessão pública:</w:t>
      </w:r>
      <w:r w:rsidRPr="00B340FB">
        <w:rPr>
          <w:rFonts w:ascii="Consolas" w:hAnsi="Consolas" w:cs="Arial"/>
          <w:bCs/>
          <w:sz w:val="28"/>
          <w:szCs w:val="28"/>
        </w:rPr>
        <w:t xml:space="preserve"> </w:t>
      </w:r>
      <w:r>
        <w:rPr>
          <w:rFonts w:ascii="Consolas" w:hAnsi="Consolas" w:cs="Arial"/>
          <w:b/>
          <w:bCs/>
          <w:sz w:val="28"/>
          <w:szCs w:val="28"/>
        </w:rPr>
        <w:t>0</w:t>
      </w:r>
      <w:r w:rsidR="00CD15D2">
        <w:rPr>
          <w:rFonts w:ascii="Consolas" w:hAnsi="Consolas" w:cs="Arial"/>
          <w:b/>
          <w:bCs/>
          <w:sz w:val="28"/>
          <w:szCs w:val="28"/>
        </w:rPr>
        <w:t>8</w:t>
      </w:r>
      <w:r w:rsidRPr="00B340FB">
        <w:rPr>
          <w:rFonts w:ascii="Consolas" w:hAnsi="Consolas" w:cs="Arial"/>
          <w:b/>
          <w:bCs/>
          <w:sz w:val="28"/>
          <w:szCs w:val="28"/>
        </w:rPr>
        <w:t>/</w:t>
      </w:r>
      <w:r>
        <w:rPr>
          <w:rFonts w:ascii="Consolas" w:hAnsi="Consolas" w:cs="Arial"/>
          <w:b/>
          <w:bCs/>
          <w:sz w:val="28"/>
          <w:szCs w:val="28"/>
        </w:rPr>
        <w:t>10</w:t>
      </w:r>
      <w:r w:rsidRPr="00B340FB">
        <w:rPr>
          <w:rFonts w:ascii="Consolas" w:hAnsi="Consolas" w:cs="Arial"/>
          <w:b/>
          <w:bCs/>
          <w:sz w:val="28"/>
          <w:szCs w:val="28"/>
        </w:rPr>
        <w:t>/202</w:t>
      </w:r>
      <w:r>
        <w:rPr>
          <w:rFonts w:ascii="Consolas" w:hAnsi="Consolas" w:cs="Arial"/>
          <w:b/>
          <w:bCs/>
          <w:sz w:val="28"/>
          <w:szCs w:val="28"/>
        </w:rPr>
        <w:t>5</w:t>
      </w:r>
    </w:p>
    <w:p w14:paraId="3CCD1B01" w14:textId="77777777" w:rsidR="006E29B5" w:rsidRPr="00B340FB" w:rsidRDefault="006E29B5" w:rsidP="006E29B5">
      <w:pPr>
        <w:jc w:val="both"/>
        <w:rPr>
          <w:rFonts w:ascii="Consolas" w:hAnsi="Consolas" w:cs="Arial"/>
          <w:bCs/>
          <w:sz w:val="28"/>
          <w:szCs w:val="28"/>
        </w:rPr>
      </w:pPr>
      <w:r w:rsidRPr="00B340FB">
        <w:rPr>
          <w:rFonts w:ascii="Consolas" w:hAnsi="Consolas" w:cs="Arial"/>
          <w:b/>
          <w:sz w:val="28"/>
          <w:szCs w:val="28"/>
        </w:rPr>
        <w:t>Horário da sessão pública:</w:t>
      </w:r>
      <w:r w:rsidRPr="00B340FB">
        <w:rPr>
          <w:rFonts w:ascii="Consolas" w:hAnsi="Consolas" w:cs="Arial"/>
          <w:bCs/>
          <w:sz w:val="28"/>
          <w:szCs w:val="28"/>
        </w:rPr>
        <w:t xml:space="preserve"> </w:t>
      </w:r>
      <w:r>
        <w:rPr>
          <w:rFonts w:ascii="Consolas" w:hAnsi="Consolas" w:cs="Arial"/>
          <w:b/>
          <w:bCs/>
          <w:sz w:val="28"/>
          <w:szCs w:val="28"/>
        </w:rPr>
        <w:t>09</w:t>
      </w:r>
      <w:r w:rsidRPr="00B340FB">
        <w:rPr>
          <w:rFonts w:ascii="Consolas" w:hAnsi="Consolas" w:cs="Arial"/>
          <w:b/>
          <w:bCs/>
          <w:sz w:val="28"/>
          <w:szCs w:val="28"/>
        </w:rPr>
        <w:t>h00</w:t>
      </w:r>
    </w:p>
    <w:p w14:paraId="2391D8CC" w14:textId="77777777" w:rsidR="006E29B5" w:rsidRPr="00B340FB" w:rsidRDefault="006E29B5" w:rsidP="006E29B5">
      <w:pPr>
        <w:jc w:val="both"/>
        <w:rPr>
          <w:rFonts w:ascii="Consolas" w:hAnsi="Consolas" w:cs="Arial"/>
          <w:b/>
          <w:sz w:val="28"/>
          <w:szCs w:val="28"/>
        </w:rPr>
      </w:pPr>
      <w:r w:rsidRPr="00B340FB">
        <w:rPr>
          <w:rFonts w:ascii="Consolas" w:hAnsi="Consolas" w:cs="Arial"/>
          <w:b/>
          <w:sz w:val="28"/>
          <w:szCs w:val="28"/>
        </w:rPr>
        <w:t xml:space="preserve">Contratante: Município de </w:t>
      </w:r>
      <w:r>
        <w:rPr>
          <w:rFonts w:ascii="Consolas" w:hAnsi="Consolas" w:cs="Arial"/>
          <w:b/>
          <w:sz w:val="28"/>
          <w:szCs w:val="28"/>
        </w:rPr>
        <w:t>Iaras</w:t>
      </w:r>
    </w:p>
    <w:p w14:paraId="2D36BF03" w14:textId="77777777" w:rsidR="006E29B5" w:rsidRPr="00B340FB" w:rsidRDefault="006E29B5" w:rsidP="006E29B5">
      <w:pPr>
        <w:jc w:val="both"/>
        <w:rPr>
          <w:rFonts w:ascii="Consolas" w:hAnsi="Consolas" w:cs="Arial"/>
          <w:b/>
          <w:sz w:val="28"/>
          <w:szCs w:val="28"/>
        </w:rPr>
      </w:pPr>
      <w:r w:rsidRPr="00B340FB">
        <w:rPr>
          <w:rFonts w:ascii="Consolas" w:hAnsi="Consolas" w:cs="Arial"/>
          <w:b/>
          <w:sz w:val="28"/>
          <w:szCs w:val="28"/>
        </w:rPr>
        <w:t xml:space="preserve">CNPJ: </w:t>
      </w:r>
      <w:r>
        <w:rPr>
          <w:rFonts w:ascii="Consolas" w:hAnsi="Consolas"/>
          <w:sz w:val="28"/>
          <w:szCs w:val="28"/>
        </w:rPr>
        <w:t>57.263.949/0001-00</w:t>
      </w:r>
    </w:p>
    <w:p w14:paraId="284A92B5" w14:textId="77777777" w:rsidR="006E29B5" w:rsidRPr="00B340FB" w:rsidRDefault="006E29B5" w:rsidP="006E29B5">
      <w:pPr>
        <w:jc w:val="both"/>
        <w:rPr>
          <w:rFonts w:ascii="Consolas" w:hAnsi="Consolas" w:cs="Arial"/>
          <w:b/>
          <w:sz w:val="28"/>
          <w:szCs w:val="28"/>
        </w:rPr>
      </w:pPr>
      <w:r w:rsidRPr="00B340FB">
        <w:rPr>
          <w:rFonts w:ascii="Consolas" w:hAnsi="Consolas" w:cs="Arial"/>
          <w:b/>
          <w:sz w:val="28"/>
          <w:szCs w:val="28"/>
        </w:rPr>
        <w:t xml:space="preserve">E-mail: </w:t>
      </w:r>
      <w:r w:rsidRPr="00DA10CE">
        <w:rPr>
          <w:rFonts w:ascii="Consolas" w:hAnsi="Consolas"/>
          <w:iCs/>
          <w:sz w:val="28"/>
          <w:szCs w:val="28"/>
        </w:rPr>
        <w:t>licitacao@iaras.sp.gov.br</w:t>
      </w:r>
    </w:p>
    <w:p w14:paraId="4FEB0192" w14:textId="4217315E" w:rsidR="006E29B5" w:rsidRPr="00B340FB" w:rsidRDefault="006E29B5" w:rsidP="006E29B5">
      <w:pPr>
        <w:ind w:right="-1"/>
        <w:jc w:val="both"/>
        <w:rPr>
          <w:rFonts w:ascii="Consolas" w:hAnsi="Consolas" w:cs="Arial"/>
          <w:bCs/>
          <w:sz w:val="28"/>
          <w:szCs w:val="28"/>
        </w:rPr>
      </w:pPr>
      <w:r w:rsidRPr="00B340FB">
        <w:rPr>
          <w:rFonts w:ascii="Consolas" w:hAnsi="Consolas" w:cs="Arial"/>
          <w:b/>
          <w:sz w:val="28"/>
          <w:szCs w:val="28"/>
        </w:rPr>
        <w:t xml:space="preserve">Objeto: </w:t>
      </w:r>
      <w:r w:rsidR="00CD15D2">
        <w:rPr>
          <w:rFonts w:ascii="Consolas" w:hAnsi="Consolas" w:cs="Arial"/>
          <w:sz w:val="28"/>
          <w:szCs w:val="28"/>
        </w:rPr>
        <w:t>Contratação de empresa especializada, sob o regime de empreitada por preço global, para a Execução de Obras de Iluminação com Instalação de 50 Conjuntos de Postes e Luminárias, na Praça Monção – Bairro Centro – Iaras – SP</w:t>
      </w:r>
      <w:r w:rsidRPr="00116C3F">
        <w:rPr>
          <w:rFonts w:ascii="Consolas" w:hAnsi="Consolas" w:cs="Arial"/>
          <w:sz w:val="28"/>
          <w:szCs w:val="28"/>
        </w:rPr>
        <w:t>, conforme as especificações técnicas contidas no</w:t>
      </w:r>
      <w:r w:rsidRPr="00A15577">
        <w:rPr>
          <w:rFonts w:ascii="Consolas" w:hAnsi="Consolas" w:cs="Arial"/>
          <w:sz w:val="28"/>
          <w:szCs w:val="28"/>
        </w:rPr>
        <w:t xml:space="preserve"> projeto básico e/ou executivo, com todas as suas partes, desenhos, especificações e outros complementos</w:t>
      </w:r>
      <w:r w:rsidRPr="00B340FB">
        <w:rPr>
          <w:rFonts w:ascii="Consolas" w:hAnsi="Consolas" w:cs="Arial"/>
          <w:sz w:val="28"/>
          <w:szCs w:val="28"/>
        </w:rPr>
        <w:t>.</w:t>
      </w:r>
    </w:p>
    <w:p w14:paraId="05A81363" w14:textId="519B7CB0" w:rsidR="006E29B5" w:rsidRPr="00CD15D2" w:rsidRDefault="006E29B5" w:rsidP="006E29B5">
      <w:pPr>
        <w:jc w:val="both"/>
        <w:rPr>
          <w:rFonts w:ascii="Consolas" w:hAnsi="Consolas" w:cs="Arial"/>
          <w:b/>
          <w:bCs/>
          <w:sz w:val="28"/>
          <w:szCs w:val="28"/>
        </w:rPr>
      </w:pPr>
      <w:r w:rsidRPr="00B340FB">
        <w:rPr>
          <w:rFonts w:ascii="Consolas" w:hAnsi="Consolas" w:cs="Arial"/>
          <w:b/>
          <w:sz w:val="28"/>
          <w:szCs w:val="28"/>
        </w:rPr>
        <w:t xml:space="preserve">Valor total da contratação: </w:t>
      </w:r>
      <w:r w:rsidRPr="00CD15D2">
        <w:rPr>
          <w:rFonts w:ascii="Consolas" w:hAnsi="Consolas" w:cs="Arial"/>
          <w:sz w:val="28"/>
          <w:szCs w:val="28"/>
        </w:rPr>
        <w:t xml:space="preserve">R$ </w:t>
      </w:r>
      <w:r w:rsidR="00CD15D2" w:rsidRPr="00CD15D2">
        <w:rPr>
          <w:rFonts w:ascii="Consolas" w:hAnsi="Consolas" w:cs="Arial"/>
          <w:sz w:val="28"/>
          <w:szCs w:val="28"/>
        </w:rPr>
        <w:t>223.508,55 (duzentos e vinte e três mil e quinhentos e oito reais e cinquenta e cinco centavos)</w:t>
      </w:r>
      <w:r w:rsidRPr="00CD15D2">
        <w:rPr>
          <w:rFonts w:ascii="Consolas" w:hAnsi="Consolas" w:cs="Arial"/>
          <w:sz w:val="28"/>
          <w:szCs w:val="28"/>
        </w:rPr>
        <w:t>.</w:t>
      </w:r>
    </w:p>
    <w:p w14:paraId="1BFC6C2C" w14:textId="77777777" w:rsidR="006E29B5" w:rsidRPr="00B340FB" w:rsidRDefault="006E29B5" w:rsidP="006E29B5">
      <w:pPr>
        <w:jc w:val="both"/>
        <w:rPr>
          <w:rFonts w:ascii="Consolas" w:hAnsi="Consolas" w:cs="Arial"/>
          <w:bCs/>
          <w:sz w:val="28"/>
          <w:szCs w:val="28"/>
        </w:rPr>
      </w:pPr>
      <w:r w:rsidRPr="00B340FB">
        <w:rPr>
          <w:rFonts w:ascii="Consolas" w:hAnsi="Consolas" w:cs="Arial"/>
          <w:b/>
          <w:sz w:val="28"/>
          <w:szCs w:val="28"/>
        </w:rPr>
        <w:t>Critério de julgamento:</w:t>
      </w:r>
      <w:r w:rsidRPr="00B340FB">
        <w:rPr>
          <w:rFonts w:ascii="Consolas" w:hAnsi="Consolas" w:cs="Arial"/>
          <w:bCs/>
          <w:sz w:val="28"/>
          <w:szCs w:val="28"/>
        </w:rPr>
        <w:t xml:space="preserve"> Menor preço</w:t>
      </w:r>
    </w:p>
    <w:p w14:paraId="3DCE9818" w14:textId="77777777" w:rsidR="006E29B5" w:rsidRPr="00B340FB" w:rsidRDefault="006E29B5" w:rsidP="006E29B5">
      <w:pPr>
        <w:jc w:val="both"/>
        <w:rPr>
          <w:rFonts w:ascii="Consolas" w:hAnsi="Consolas" w:cs="Arial"/>
          <w:bCs/>
          <w:sz w:val="28"/>
          <w:szCs w:val="28"/>
        </w:rPr>
      </w:pPr>
      <w:r w:rsidRPr="00B340FB">
        <w:rPr>
          <w:rFonts w:ascii="Consolas" w:hAnsi="Consolas" w:cs="Arial"/>
          <w:b/>
          <w:sz w:val="28"/>
          <w:szCs w:val="28"/>
        </w:rPr>
        <w:t xml:space="preserve">Modo de disputa: </w:t>
      </w:r>
      <w:r w:rsidRPr="00B340FB">
        <w:rPr>
          <w:rFonts w:ascii="Consolas" w:hAnsi="Consolas" w:cs="Arial"/>
          <w:bCs/>
          <w:sz w:val="28"/>
          <w:szCs w:val="28"/>
        </w:rPr>
        <w:t>Aberto</w:t>
      </w:r>
    </w:p>
    <w:p w14:paraId="39ADAED4" w14:textId="77777777" w:rsidR="006E29B5" w:rsidRPr="00B340FB" w:rsidRDefault="006E29B5" w:rsidP="006E29B5">
      <w:pPr>
        <w:jc w:val="both"/>
        <w:rPr>
          <w:rFonts w:ascii="Consolas" w:hAnsi="Consolas" w:cs="Arial"/>
          <w:bCs/>
          <w:sz w:val="28"/>
          <w:szCs w:val="28"/>
        </w:rPr>
      </w:pPr>
      <w:r w:rsidRPr="00B340FB">
        <w:rPr>
          <w:rFonts w:ascii="Consolas" w:hAnsi="Consolas" w:cs="Arial"/>
          <w:b/>
          <w:sz w:val="28"/>
          <w:szCs w:val="28"/>
        </w:rPr>
        <w:t xml:space="preserve">Preferência ME/EPP/EQUIPARADAS: </w:t>
      </w:r>
      <w:r w:rsidRPr="00B340FB">
        <w:rPr>
          <w:rFonts w:ascii="Consolas" w:hAnsi="Consolas" w:cs="Arial"/>
          <w:bCs/>
          <w:sz w:val="28"/>
          <w:szCs w:val="28"/>
        </w:rPr>
        <w:t>Sim</w:t>
      </w:r>
    </w:p>
    <w:p w14:paraId="5718DA40" w14:textId="77777777" w:rsidR="006E29B5" w:rsidRPr="00B340FB" w:rsidRDefault="006E29B5" w:rsidP="006E29B5">
      <w:pPr>
        <w:jc w:val="both"/>
        <w:rPr>
          <w:rFonts w:ascii="Consolas" w:hAnsi="Consolas" w:cs="Arial"/>
          <w:bCs/>
          <w:sz w:val="28"/>
          <w:szCs w:val="28"/>
        </w:rPr>
      </w:pPr>
      <w:r w:rsidRPr="00B340FB">
        <w:rPr>
          <w:rFonts w:ascii="Consolas" w:hAnsi="Consolas" w:cs="Arial"/>
          <w:b/>
          <w:sz w:val="28"/>
          <w:szCs w:val="28"/>
        </w:rPr>
        <w:t>Link:</w:t>
      </w:r>
      <w:r w:rsidRPr="00B340FB">
        <w:rPr>
          <w:rFonts w:ascii="Consolas" w:hAnsi="Consolas" w:cs="Arial"/>
          <w:bCs/>
          <w:sz w:val="28"/>
          <w:szCs w:val="28"/>
        </w:rPr>
        <w:t xml:space="preserve"> </w:t>
      </w:r>
      <w:r>
        <w:rPr>
          <w:rFonts w:ascii="Consolas" w:hAnsi="Consolas"/>
          <w:sz w:val="28"/>
          <w:szCs w:val="28"/>
          <w:shd w:val="clear" w:color="auto" w:fill="FFFFFF"/>
        </w:rPr>
        <w:t>Bolsa de Licitações do Brasil: www.bll.org.br</w:t>
      </w:r>
    </w:p>
    <w:p w14:paraId="6F799DEB" w14:textId="77777777" w:rsidR="006E29B5" w:rsidRPr="00B340FB" w:rsidRDefault="006E29B5" w:rsidP="006E29B5">
      <w:pPr>
        <w:pStyle w:val="SemEspaamento"/>
        <w:ind w:right="-1"/>
        <w:jc w:val="both"/>
        <w:rPr>
          <w:rFonts w:ascii="Consolas" w:hAnsi="Consolas" w:cs="Arial"/>
          <w:b/>
          <w:bCs/>
          <w:sz w:val="28"/>
          <w:szCs w:val="28"/>
        </w:rPr>
      </w:pPr>
    </w:p>
    <w:p w14:paraId="27AC23F4" w14:textId="77777777" w:rsidR="006E29B5" w:rsidRPr="00B340FB" w:rsidRDefault="006E29B5" w:rsidP="006E29B5">
      <w:pPr>
        <w:widowControl w:val="0"/>
        <w:ind w:right="-1"/>
        <w:jc w:val="both"/>
        <w:rPr>
          <w:rFonts w:ascii="Consolas" w:eastAsia="MS Mincho" w:hAnsi="Consolas" w:cs="Arial"/>
          <w:b/>
          <w:bCs/>
          <w:sz w:val="28"/>
          <w:szCs w:val="28"/>
        </w:rPr>
      </w:pPr>
      <w:r w:rsidRPr="00B340FB">
        <w:rPr>
          <w:rFonts w:ascii="Consolas" w:eastAsia="MS Mincho" w:hAnsi="Consolas" w:cs="Arial"/>
          <w:b/>
          <w:bCs/>
          <w:sz w:val="28"/>
          <w:szCs w:val="28"/>
        </w:rPr>
        <w:t>1</w:t>
      </w:r>
      <w:r>
        <w:rPr>
          <w:rFonts w:ascii="Consolas" w:eastAsia="MS Mincho" w:hAnsi="Consolas" w:cs="Arial"/>
          <w:b/>
          <w:bCs/>
          <w:sz w:val="28"/>
          <w:szCs w:val="28"/>
        </w:rPr>
        <w:t>.</w:t>
      </w:r>
      <w:r w:rsidRPr="00B340FB">
        <w:rPr>
          <w:rFonts w:ascii="Consolas" w:eastAsia="MS Mincho" w:hAnsi="Consolas" w:cs="Arial"/>
          <w:b/>
          <w:bCs/>
          <w:sz w:val="28"/>
          <w:szCs w:val="28"/>
        </w:rPr>
        <w:t xml:space="preserve"> OBJETO</w:t>
      </w:r>
    </w:p>
    <w:p w14:paraId="11EC0A8E" w14:textId="77777777" w:rsidR="006E29B5" w:rsidRPr="00B340FB" w:rsidRDefault="006E29B5" w:rsidP="006E29B5">
      <w:pPr>
        <w:widowControl w:val="0"/>
        <w:ind w:right="-1"/>
        <w:jc w:val="both"/>
        <w:rPr>
          <w:rFonts w:ascii="Consolas" w:eastAsia="MS Mincho" w:hAnsi="Consolas" w:cs="Arial"/>
          <w:b/>
          <w:bCs/>
          <w:sz w:val="28"/>
          <w:szCs w:val="28"/>
        </w:rPr>
      </w:pPr>
    </w:p>
    <w:p w14:paraId="275DA4EE" w14:textId="0F1C0C08" w:rsidR="006E29B5" w:rsidRPr="0020560B" w:rsidRDefault="006E29B5" w:rsidP="006E29B5">
      <w:pPr>
        <w:ind w:right="-1"/>
        <w:jc w:val="both"/>
        <w:rPr>
          <w:rFonts w:ascii="Consolas" w:hAnsi="Consolas"/>
          <w:sz w:val="28"/>
          <w:szCs w:val="28"/>
        </w:rPr>
      </w:pPr>
      <w:r w:rsidRPr="000E29D9">
        <w:rPr>
          <w:rFonts w:ascii="Consolas" w:hAnsi="Consolas" w:cs="Arial"/>
          <w:sz w:val="28"/>
          <w:szCs w:val="28"/>
        </w:rPr>
        <w:t>1.1</w:t>
      </w:r>
      <w:r>
        <w:rPr>
          <w:rFonts w:ascii="Consolas" w:hAnsi="Consolas" w:cs="Arial"/>
          <w:sz w:val="28"/>
          <w:szCs w:val="28"/>
        </w:rPr>
        <w:t>.</w:t>
      </w:r>
      <w:r w:rsidRPr="00B340FB">
        <w:rPr>
          <w:rFonts w:ascii="Consolas" w:hAnsi="Consolas" w:cs="Arial"/>
          <w:sz w:val="28"/>
          <w:szCs w:val="28"/>
        </w:rPr>
        <w:t xml:space="preserve"> </w:t>
      </w:r>
      <w:r w:rsidRPr="00B340FB">
        <w:rPr>
          <w:rFonts w:ascii="Consolas" w:eastAsia="MS Mincho" w:hAnsi="Consolas" w:cs="Arial"/>
          <w:bCs/>
          <w:sz w:val="28"/>
          <w:szCs w:val="28"/>
        </w:rPr>
        <w:t xml:space="preserve">A presente licitação tem por objeto, a </w:t>
      </w:r>
      <w:r w:rsidR="00CD15D2">
        <w:rPr>
          <w:rFonts w:ascii="Consolas" w:hAnsi="Consolas" w:cs="Arial"/>
          <w:sz w:val="28"/>
          <w:szCs w:val="28"/>
        </w:rPr>
        <w:t>Contratação de empresa especializada, sob o regime de empreitada por preço global, para a Execução de Obras de Iluminação com Instalação de 50 Conjuntos de Postes e Luminárias, na Praça Monção – Bairro Centro – Iaras – SP</w:t>
      </w:r>
      <w:r w:rsidRPr="00116C3F">
        <w:rPr>
          <w:rFonts w:ascii="Consolas" w:hAnsi="Consolas" w:cs="Arial"/>
          <w:sz w:val="28"/>
          <w:szCs w:val="28"/>
        </w:rPr>
        <w:t xml:space="preserve">, conforme as especificações técnicas </w:t>
      </w:r>
      <w:r w:rsidRPr="00116C3F">
        <w:rPr>
          <w:rFonts w:ascii="Consolas" w:hAnsi="Consolas" w:cs="Arial"/>
          <w:sz w:val="28"/>
          <w:szCs w:val="28"/>
        </w:rPr>
        <w:lastRenderedPageBreak/>
        <w:t>contidas no</w:t>
      </w:r>
      <w:r w:rsidRPr="00A15577">
        <w:rPr>
          <w:rFonts w:ascii="Consolas" w:hAnsi="Consolas" w:cs="Arial"/>
          <w:sz w:val="28"/>
          <w:szCs w:val="28"/>
        </w:rPr>
        <w:t xml:space="preserve"> projeto básico e/ou executivo, com todas as suas partes, desenhos, especificações e outros complementos</w:t>
      </w:r>
      <w:r w:rsidRPr="00B340FB">
        <w:rPr>
          <w:rFonts w:ascii="Consolas" w:hAnsi="Consolas" w:cs="Arial"/>
          <w:sz w:val="28"/>
          <w:szCs w:val="28"/>
        </w:rPr>
        <w:t>.</w:t>
      </w:r>
    </w:p>
    <w:p w14:paraId="4E8D12E8" w14:textId="77777777" w:rsidR="006E29B5" w:rsidRPr="00B340FB" w:rsidRDefault="006E29B5" w:rsidP="006E29B5">
      <w:pPr>
        <w:widowControl w:val="0"/>
        <w:ind w:right="-1"/>
        <w:jc w:val="both"/>
        <w:rPr>
          <w:rFonts w:ascii="Consolas" w:hAnsi="Consolas" w:cs="Arial"/>
          <w:sz w:val="28"/>
          <w:szCs w:val="28"/>
        </w:rPr>
      </w:pPr>
    </w:p>
    <w:p w14:paraId="151B1CF5" w14:textId="3CFB229D" w:rsidR="006E29B5" w:rsidRPr="00B340FB" w:rsidRDefault="006E29B5" w:rsidP="006E29B5">
      <w:pPr>
        <w:widowControl w:val="0"/>
        <w:ind w:right="-1"/>
        <w:jc w:val="both"/>
        <w:rPr>
          <w:rFonts w:ascii="Consolas" w:hAnsi="Consolas" w:cs="Arial"/>
          <w:sz w:val="28"/>
          <w:szCs w:val="28"/>
        </w:rPr>
      </w:pPr>
      <w:r w:rsidRPr="00853018">
        <w:rPr>
          <w:rFonts w:ascii="Consolas" w:hAnsi="Consolas" w:cs="Arial"/>
          <w:bCs/>
          <w:sz w:val="28"/>
          <w:szCs w:val="28"/>
        </w:rPr>
        <w:t xml:space="preserve">1.2. </w:t>
      </w:r>
      <w:r w:rsidRPr="00B47F10">
        <w:rPr>
          <w:rFonts w:ascii="Consolas" w:hAnsi="Consolas"/>
          <w:color w:val="000000" w:themeColor="text1"/>
          <w:sz w:val="28"/>
          <w:szCs w:val="28"/>
        </w:rPr>
        <w:t>A licitação será realizada em grupo único, formado por</w:t>
      </w:r>
      <w:r w:rsidR="00B47F10" w:rsidRPr="00B47F10">
        <w:rPr>
          <w:rFonts w:ascii="Consolas" w:hAnsi="Consolas"/>
          <w:color w:val="000000" w:themeColor="text1"/>
          <w:sz w:val="28"/>
          <w:szCs w:val="28"/>
        </w:rPr>
        <w:t xml:space="preserve"> </w:t>
      </w:r>
      <w:r w:rsidR="00CD15D2">
        <w:rPr>
          <w:rFonts w:ascii="Consolas" w:hAnsi="Consolas"/>
          <w:color w:val="000000" w:themeColor="text1"/>
          <w:sz w:val="28"/>
          <w:szCs w:val="28"/>
        </w:rPr>
        <w:t>1</w:t>
      </w:r>
      <w:r w:rsidR="00B47F10" w:rsidRPr="00B47F10">
        <w:rPr>
          <w:rFonts w:ascii="Consolas" w:hAnsi="Consolas"/>
          <w:color w:val="000000" w:themeColor="text1"/>
          <w:sz w:val="28"/>
          <w:szCs w:val="28"/>
        </w:rPr>
        <w:t>6</w:t>
      </w:r>
      <w:r w:rsidRPr="00B47F10">
        <w:rPr>
          <w:rFonts w:ascii="Consolas" w:hAnsi="Consolas"/>
          <w:color w:val="000000" w:themeColor="text1"/>
          <w:sz w:val="28"/>
          <w:szCs w:val="28"/>
        </w:rPr>
        <w:t xml:space="preserve"> </w:t>
      </w:r>
      <w:r w:rsidRPr="00853018">
        <w:rPr>
          <w:rFonts w:ascii="Consolas" w:hAnsi="Consolas"/>
          <w:sz w:val="28"/>
          <w:szCs w:val="28"/>
        </w:rPr>
        <w:t>(</w:t>
      </w:r>
      <w:r w:rsidR="00CD15D2">
        <w:rPr>
          <w:rFonts w:ascii="Consolas" w:hAnsi="Consolas"/>
          <w:sz w:val="28"/>
          <w:szCs w:val="28"/>
        </w:rPr>
        <w:t>dezesseis</w:t>
      </w:r>
      <w:r w:rsidRPr="00853018">
        <w:rPr>
          <w:rFonts w:ascii="Consolas" w:hAnsi="Consolas"/>
          <w:sz w:val="28"/>
          <w:szCs w:val="28"/>
        </w:rPr>
        <w:t xml:space="preserve">) itens, </w:t>
      </w:r>
      <w:r w:rsidRPr="00232DAE">
        <w:rPr>
          <w:rFonts w:ascii="Consolas" w:hAnsi="Consolas"/>
          <w:sz w:val="28"/>
          <w:szCs w:val="28"/>
        </w:rPr>
        <w:t>conforme tabela constante no Projeto Básico/Termo de Referência, devendo o licitante oferecer proposta para todos os itens que o compõem</w:t>
      </w:r>
      <w:r w:rsidRPr="00232DAE">
        <w:rPr>
          <w:rFonts w:ascii="Consolas" w:hAnsi="Consolas"/>
          <w:bCs/>
          <w:sz w:val="28"/>
          <w:szCs w:val="28"/>
        </w:rPr>
        <w:t>.</w:t>
      </w:r>
    </w:p>
    <w:p w14:paraId="4C32B234" w14:textId="77777777" w:rsidR="006E29B5" w:rsidRPr="00B340FB" w:rsidRDefault="006E29B5" w:rsidP="006E29B5">
      <w:pPr>
        <w:widowControl w:val="0"/>
        <w:shd w:val="clear" w:color="auto" w:fill="FFFFFF"/>
        <w:jc w:val="both"/>
        <w:rPr>
          <w:rFonts w:ascii="Consolas" w:hAnsi="Consolas" w:cs="Arial"/>
          <w:sz w:val="28"/>
          <w:szCs w:val="28"/>
        </w:rPr>
      </w:pPr>
    </w:p>
    <w:p w14:paraId="4FEB4E81" w14:textId="77777777" w:rsidR="006E29B5" w:rsidRPr="00B340FB" w:rsidRDefault="006E29B5" w:rsidP="006E29B5">
      <w:pPr>
        <w:shd w:val="clear" w:color="auto" w:fill="FFFFFF"/>
        <w:tabs>
          <w:tab w:val="left" w:pos="-1701"/>
        </w:tabs>
        <w:autoSpaceDE w:val="0"/>
        <w:autoSpaceDN w:val="0"/>
        <w:adjustRightInd w:val="0"/>
        <w:jc w:val="both"/>
        <w:rPr>
          <w:rFonts w:ascii="Consolas" w:hAnsi="Consolas" w:cs="Arial"/>
          <w:b/>
          <w:bCs/>
          <w:sz w:val="28"/>
          <w:szCs w:val="28"/>
        </w:rPr>
      </w:pPr>
      <w:r w:rsidRPr="00B340FB">
        <w:rPr>
          <w:rFonts w:ascii="Consolas" w:hAnsi="Consolas" w:cs="Arial"/>
          <w:b/>
          <w:bCs/>
          <w:sz w:val="28"/>
          <w:szCs w:val="28"/>
        </w:rPr>
        <w:t>2</w:t>
      </w:r>
      <w:r>
        <w:rPr>
          <w:rFonts w:ascii="Consolas" w:hAnsi="Consolas" w:cs="Arial"/>
          <w:b/>
          <w:bCs/>
          <w:sz w:val="28"/>
          <w:szCs w:val="28"/>
        </w:rPr>
        <w:t>.</w:t>
      </w:r>
      <w:r w:rsidRPr="00B340FB">
        <w:rPr>
          <w:rFonts w:ascii="Consolas" w:hAnsi="Consolas" w:cs="Arial"/>
          <w:b/>
          <w:bCs/>
          <w:sz w:val="28"/>
          <w:szCs w:val="28"/>
        </w:rPr>
        <w:t xml:space="preserve"> PARTICIPAÇÃO</w:t>
      </w:r>
    </w:p>
    <w:p w14:paraId="112F8DFF" w14:textId="77777777" w:rsidR="006E29B5" w:rsidRPr="00B340FB" w:rsidRDefault="006E29B5" w:rsidP="006E29B5">
      <w:pPr>
        <w:shd w:val="clear" w:color="auto" w:fill="FFFFFF"/>
        <w:tabs>
          <w:tab w:val="left" w:pos="-1701"/>
        </w:tabs>
        <w:autoSpaceDE w:val="0"/>
        <w:autoSpaceDN w:val="0"/>
        <w:adjustRightInd w:val="0"/>
        <w:ind w:right="-1"/>
        <w:jc w:val="both"/>
        <w:rPr>
          <w:rFonts w:ascii="Consolas" w:hAnsi="Consolas" w:cs="Arial"/>
          <w:b/>
          <w:bCs/>
          <w:sz w:val="28"/>
          <w:szCs w:val="28"/>
        </w:rPr>
      </w:pPr>
    </w:p>
    <w:p w14:paraId="68672F06" w14:textId="77777777" w:rsidR="006E29B5" w:rsidRDefault="006E29B5" w:rsidP="006E29B5">
      <w:pPr>
        <w:pStyle w:val="Nivel2"/>
        <w:numPr>
          <w:ilvl w:val="0"/>
          <w:numId w:val="0"/>
        </w:numPr>
        <w:spacing w:before="0" w:after="0" w:line="240" w:lineRule="auto"/>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e </w:t>
      </w:r>
      <w:r w:rsidRPr="00E27C54">
        <w:rPr>
          <w:rFonts w:ascii="Consolas" w:hAnsi="Consolas"/>
          <w:bCs/>
          <w:color w:val="000000" w:themeColor="text1"/>
          <w:sz w:val="28"/>
          <w:szCs w:val="28"/>
        </w:rPr>
        <w:t>n</w:t>
      </w:r>
      <w:r>
        <w:rPr>
          <w:rFonts w:ascii="Consolas" w:hAnsi="Consolas"/>
          <w:bCs/>
          <w:color w:val="000000" w:themeColor="text1"/>
          <w:sz w:val="28"/>
          <w:szCs w:val="28"/>
        </w:rPr>
        <w:t>a</w:t>
      </w:r>
      <w:r w:rsidRPr="00E27C54">
        <w:rPr>
          <w:rFonts w:ascii="Consolas" w:hAnsi="Consolas"/>
          <w:bCs/>
          <w:color w:val="000000" w:themeColor="text1"/>
          <w:sz w:val="28"/>
          <w:szCs w:val="28"/>
        </w:rPr>
        <w:t xml:space="preserve"> </w:t>
      </w:r>
      <w:r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em atividade econômica compatível com o seu objeto, sejam detentoras de senha para participar de procedimentos eletrônicos e tenham credenciado os seus</w:t>
      </w:r>
    </w:p>
    <w:p w14:paraId="5983ECA5" w14:textId="77777777" w:rsidR="006E29B5" w:rsidRPr="00232DAE" w:rsidRDefault="006E29B5" w:rsidP="006E29B5">
      <w:pPr>
        <w:pStyle w:val="Nivel2"/>
        <w:numPr>
          <w:ilvl w:val="0"/>
          <w:numId w:val="0"/>
        </w:numPr>
        <w:spacing w:before="0" w:after="0" w:line="240" w:lineRule="auto"/>
        <w:rPr>
          <w:rFonts w:ascii="Consolas" w:hAnsi="Consolas" w:cs="Times New Roman"/>
          <w:color w:val="auto"/>
          <w:sz w:val="28"/>
          <w:szCs w:val="28"/>
        </w:rPr>
      </w:pPr>
    </w:p>
    <w:p w14:paraId="351A4C43" w14:textId="77777777" w:rsidR="006E29B5" w:rsidRPr="00232DAE" w:rsidRDefault="006E29B5" w:rsidP="006E29B5">
      <w:pPr>
        <w:pStyle w:val="Nivel3"/>
        <w:numPr>
          <w:ilvl w:val="0"/>
          <w:numId w:val="0"/>
        </w:numPr>
        <w:spacing w:before="0" w:after="0" w:line="240" w:lineRule="auto"/>
        <w:rPr>
          <w:rFonts w:ascii="Consolas" w:hAnsi="Consolas" w:cs="Times New Roman"/>
          <w:color w:val="auto"/>
          <w:sz w:val="28"/>
          <w:szCs w:val="28"/>
        </w:rPr>
      </w:pPr>
      <w:r w:rsidRPr="00232DAE">
        <w:rPr>
          <w:rFonts w:ascii="Consolas" w:hAnsi="Consolas" w:cs="Times New Roman"/>
          <w:color w:val="auto"/>
          <w:sz w:val="28"/>
          <w:szCs w:val="28"/>
        </w:rPr>
        <w:t xml:space="preserve">2.1.1. Os interessados deverão atender às condições exigidas no cadastramento no </w:t>
      </w:r>
      <w:proofErr w:type="spellStart"/>
      <w:r w:rsidRPr="00232DAE">
        <w:rPr>
          <w:rFonts w:ascii="Consolas" w:hAnsi="Consolas" w:cs="Times New Roman"/>
          <w:color w:val="auto"/>
          <w:sz w:val="28"/>
          <w:szCs w:val="28"/>
        </w:rPr>
        <w:t>Sicaf</w:t>
      </w:r>
      <w:proofErr w:type="spellEnd"/>
      <w:r w:rsidRPr="00232DAE">
        <w:rPr>
          <w:rFonts w:ascii="Consolas" w:hAnsi="Consolas" w:cs="Times New Roman"/>
          <w:color w:val="auto"/>
          <w:sz w:val="28"/>
          <w:szCs w:val="28"/>
        </w:rPr>
        <w:t xml:space="preserve"> até o terceiro dia útil anterior à data prevista para recebimento das propostas.</w:t>
      </w:r>
    </w:p>
    <w:p w14:paraId="4CEC6368" w14:textId="77777777" w:rsidR="006E29B5" w:rsidRPr="00232DAE" w:rsidRDefault="006E29B5" w:rsidP="006E29B5">
      <w:pPr>
        <w:pStyle w:val="Nivel3"/>
        <w:numPr>
          <w:ilvl w:val="0"/>
          <w:numId w:val="0"/>
        </w:numPr>
        <w:spacing w:before="0" w:after="0" w:line="240" w:lineRule="auto"/>
        <w:rPr>
          <w:rFonts w:ascii="Consolas" w:hAnsi="Consolas" w:cs="Times New Roman"/>
          <w:color w:val="auto"/>
          <w:sz w:val="28"/>
          <w:szCs w:val="28"/>
        </w:rPr>
      </w:pPr>
    </w:p>
    <w:p w14:paraId="23AE680C" w14:textId="77777777" w:rsidR="006E29B5" w:rsidRPr="00232DAE" w:rsidRDefault="006E29B5" w:rsidP="006E29B5">
      <w:pPr>
        <w:pStyle w:val="Nivel2"/>
        <w:numPr>
          <w:ilvl w:val="0"/>
          <w:numId w:val="0"/>
        </w:numPr>
        <w:spacing w:before="0" w:after="0" w:line="240" w:lineRule="auto"/>
        <w:rPr>
          <w:rFonts w:ascii="Consolas" w:hAnsi="Consolas" w:cs="Times New Roman"/>
          <w:color w:val="auto"/>
          <w:sz w:val="28"/>
          <w:szCs w:val="28"/>
        </w:rPr>
      </w:pPr>
      <w:r w:rsidRPr="00232DAE">
        <w:rPr>
          <w:rFonts w:ascii="Consolas" w:hAnsi="Consolas" w:cs="Times New Roman"/>
          <w:color w:val="auto"/>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4DA50F9" w14:textId="77777777" w:rsidR="006E29B5" w:rsidRPr="00232DAE" w:rsidRDefault="006E29B5" w:rsidP="006E29B5">
      <w:pPr>
        <w:pStyle w:val="Nivel2"/>
        <w:numPr>
          <w:ilvl w:val="0"/>
          <w:numId w:val="0"/>
        </w:numPr>
        <w:spacing w:before="0" w:after="0" w:line="240" w:lineRule="auto"/>
        <w:rPr>
          <w:rFonts w:ascii="Consolas" w:hAnsi="Consolas" w:cs="Times New Roman"/>
          <w:color w:val="auto"/>
          <w:sz w:val="28"/>
          <w:szCs w:val="28"/>
        </w:rPr>
      </w:pPr>
    </w:p>
    <w:p w14:paraId="76615EA2" w14:textId="77777777" w:rsidR="006E29B5" w:rsidRPr="00232DAE" w:rsidRDefault="006E29B5" w:rsidP="006E29B5">
      <w:pPr>
        <w:pStyle w:val="Nivel2"/>
        <w:numPr>
          <w:ilvl w:val="0"/>
          <w:numId w:val="0"/>
        </w:numPr>
        <w:spacing w:before="0" w:after="0" w:line="240" w:lineRule="auto"/>
        <w:rPr>
          <w:rFonts w:ascii="Consolas" w:hAnsi="Consolas" w:cs="Times New Roman"/>
          <w:color w:val="auto"/>
          <w:sz w:val="28"/>
          <w:szCs w:val="28"/>
        </w:rPr>
      </w:pPr>
      <w:r w:rsidRPr="00232DAE">
        <w:rPr>
          <w:rFonts w:ascii="Consolas" w:hAnsi="Consolas" w:cs="Times New Roman"/>
          <w:color w:val="auto"/>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0786890" w14:textId="77777777" w:rsidR="006E29B5" w:rsidRDefault="006E29B5" w:rsidP="006E29B5">
      <w:pPr>
        <w:pStyle w:val="Nivel2"/>
        <w:numPr>
          <w:ilvl w:val="0"/>
          <w:numId w:val="0"/>
        </w:numPr>
        <w:spacing w:before="0" w:after="0" w:line="240" w:lineRule="auto"/>
        <w:rPr>
          <w:rFonts w:ascii="Consolas" w:hAnsi="Consolas" w:cs="Times New Roman"/>
          <w:color w:val="auto"/>
          <w:sz w:val="28"/>
          <w:szCs w:val="28"/>
        </w:rPr>
      </w:pPr>
    </w:p>
    <w:p w14:paraId="77D9914B" w14:textId="7D4A2DAF" w:rsidR="006E29B5" w:rsidRPr="00B47F10" w:rsidRDefault="006E29B5" w:rsidP="00B47F10">
      <w:pPr>
        <w:pStyle w:val="Nivel2"/>
        <w:numPr>
          <w:ilvl w:val="0"/>
          <w:numId w:val="0"/>
        </w:numPr>
        <w:spacing w:before="0" w:after="0" w:line="240" w:lineRule="auto"/>
        <w:rPr>
          <w:rFonts w:ascii="Consolas" w:hAnsi="Consolas" w:cs="Times New Roman"/>
          <w:color w:val="auto"/>
          <w:sz w:val="28"/>
          <w:szCs w:val="28"/>
        </w:rPr>
      </w:pPr>
      <w:r w:rsidRPr="00232DAE">
        <w:rPr>
          <w:rFonts w:ascii="Consolas" w:hAnsi="Consolas" w:cs="Times New Roman"/>
          <w:color w:val="auto"/>
          <w:sz w:val="28"/>
          <w:szCs w:val="28"/>
        </w:rPr>
        <w:t>2.4. A não observância do disposto no item anterior poderá ensejar desclassificação no momento da habilitação.</w:t>
      </w:r>
    </w:p>
    <w:p w14:paraId="70A7EABF" w14:textId="77777777" w:rsidR="006E29B5" w:rsidRPr="00232DAE" w:rsidRDefault="006E29B5" w:rsidP="006E29B5">
      <w:pPr>
        <w:tabs>
          <w:tab w:val="left" w:pos="-1701"/>
        </w:tabs>
        <w:autoSpaceDE w:val="0"/>
        <w:autoSpaceDN w:val="0"/>
        <w:adjustRightInd w:val="0"/>
        <w:jc w:val="both"/>
        <w:rPr>
          <w:rFonts w:ascii="Consolas" w:hAnsi="Consolas"/>
          <w:bCs/>
          <w:sz w:val="28"/>
          <w:szCs w:val="28"/>
        </w:rPr>
      </w:pPr>
      <w:r w:rsidRPr="00232DAE">
        <w:rPr>
          <w:rFonts w:ascii="Consolas" w:hAnsi="Consolas"/>
          <w:bCs/>
          <w:sz w:val="28"/>
          <w:szCs w:val="28"/>
        </w:rPr>
        <w:lastRenderedPageBreak/>
        <w:t>2.5. 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74E58F01" w14:textId="77777777" w:rsidR="006E29B5" w:rsidRPr="00232DAE" w:rsidRDefault="006E29B5" w:rsidP="006E29B5">
      <w:pPr>
        <w:tabs>
          <w:tab w:val="left" w:pos="-1701"/>
        </w:tabs>
        <w:autoSpaceDE w:val="0"/>
        <w:autoSpaceDN w:val="0"/>
        <w:adjustRightInd w:val="0"/>
        <w:jc w:val="both"/>
        <w:rPr>
          <w:rFonts w:ascii="Consolas" w:hAnsi="Consolas" w:cs="Arial"/>
          <w:sz w:val="28"/>
          <w:szCs w:val="28"/>
        </w:rPr>
      </w:pPr>
    </w:p>
    <w:p w14:paraId="25AC0FAD" w14:textId="77777777" w:rsidR="006E29B5" w:rsidRPr="00232DAE" w:rsidRDefault="006E29B5" w:rsidP="006E29B5">
      <w:pPr>
        <w:pStyle w:val="Default"/>
        <w:ind w:firstLine="0"/>
        <w:jc w:val="both"/>
        <w:rPr>
          <w:rFonts w:ascii="Consolas" w:eastAsia="Calibri" w:hAnsi="Consolas"/>
          <w:b/>
          <w:bCs/>
          <w:color w:val="auto"/>
          <w:sz w:val="28"/>
          <w:szCs w:val="28"/>
        </w:rPr>
      </w:pPr>
      <w:r w:rsidRPr="00232DAE">
        <w:rPr>
          <w:rFonts w:ascii="Consolas" w:hAnsi="Consolas"/>
          <w:b/>
          <w:bCs/>
          <w:color w:val="auto"/>
          <w:sz w:val="28"/>
          <w:szCs w:val="28"/>
        </w:rPr>
        <w:t>2.6</w:t>
      </w:r>
      <w:r>
        <w:rPr>
          <w:rFonts w:ascii="Consolas" w:hAnsi="Consolas"/>
          <w:b/>
          <w:bCs/>
          <w:color w:val="auto"/>
          <w:sz w:val="28"/>
          <w:szCs w:val="28"/>
        </w:rPr>
        <w:t>.</w:t>
      </w:r>
      <w:r w:rsidRPr="00232DAE">
        <w:rPr>
          <w:rFonts w:ascii="Consolas" w:hAnsi="Consolas"/>
          <w:b/>
          <w:bCs/>
          <w:color w:val="auto"/>
          <w:sz w:val="28"/>
          <w:szCs w:val="28"/>
        </w:rPr>
        <w:t xml:space="preserve"> NÃO PODERÃO DISPUTAR ESTA LICITAÇÃO</w:t>
      </w:r>
      <w:r w:rsidRPr="00232DAE">
        <w:rPr>
          <w:rFonts w:ascii="Consolas" w:eastAsia="Calibri" w:hAnsi="Consolas"/>
          <w:b/>
          <w:bCs/>
          <w:color w:val="auto"/>
          <w:sz w:val="28"/>
          <w:szCs w:val="28"/>
        </w:rPr>
        <w:t xml:space="preserve">: </w:t>
      </w:r>
    </w:p>
    <w:p w14:paraId="54E2327E" w14:textId="77777777" w:rsidR="006E29B5" w:rsidRPr="00232DAE" w:rsidRDefault="006E29B5" w:rsidP="006E29B5">
      <w:pPr>
        <w:autoSpaceDE w:val="0"/>
        <w:autoSpaceDN w:val="0"/>
        <w:adjustRightInd w:val="0"/>
        <w:jc w:val="both"/>
        <w:rPr>
          <w:rFonts w:ascii="Consolas" w:hAnsi="Consolas" w:cs="Arial"/>
          <w:b/>
          <w:bCs/>
          <w:sz w:val="28"/>
          <w:szCs w:val="28"/>
        </w:rPr>
      </w:pPr>
    </w:p>
    <w:p w14:paraId="04B7F307" w14:textId="77777777" w:rsidR="006E29B5" w:rsidRPr="00232DAE" w:rsidRDefault="006E29B5" w:rsidP="006E29B5">
      <w:pPr>
        <w:autoSpaceDE w:val="0"/>
        <w:autoSpaceDN w:val="0"/>
        <w:adjustRightInd w:val="0"/>
        <w:jc w:val="both"/>
        <w:rPr>
          <w:rFonts w:ascii="Consolas" w:hAnsi="Consolas"/>
          <w:sz w:val="28"/>
          <w:szCs w:val="28"/>
        </w:rPr>
      </w:pPr>
      <w:r w:rsidRPr="00232DAE">
        <w:rPr>
          <w:rFonts w:ascii="Consolas" w:hAnsi="Consolas"/>
          <w:sz w:val="28"/>
          <w:szCs w:val="28"/>
        </w:rPr>
        <w:t>2.6.1</w:t>
      </w:r>
      <w:r>
        <w:rPr>
          <w:rFonts w:ascii="Consolas" w:hAnsi="Consolas"/>
          <w:sz w:val="28"/>
          <w:szCs w:val="28"/>
        </w:rPr>
        <w:t>.</w:t>
      </w:r>
      <w:r w:rsidRPr="00232DAE">
        <w:rPr>
          <w:rFonts w:ascii="Consolas" w:hAnsi="Consolas"/>
          <w:sz w:val="28"/>
          <w:szCs w:val="28"/>
        </w:rPr>
        <w:t xml:space="preserve"> Aquele que não atenda às condições deste Edital e seu(s) anexo(s); </w:t>
      </w:r>
    </w:p>
    <w:p w14:paraId="1FF3128F" w14:textId="77777777" w:rsidR="006E29B5" w:rsidRPr="00232DAE" w:rsidRDefault="006E29B5" w:rsidP="006E29B5">
      <w:pPr>
        <w:autoSpaceDE w:val="0"/>
        <w:autoSpaceDN w:val="0"/>
        <w:adjustRightInd w:val="0"/>
        <w:jc w:val="both"/>
        <w:rPr>
          <w:rFonts w:ascii="Consolas" w:hAnsi="Consolas"/>
          <w:sz w:val="28"/>
          <w:szCs w:val="28"/>
        </w:rPr>
      </w:pPr>
    </w:p>
    <w:p w14:paraId="4B1BC892" w14:textId="77777777" w:rsidR="006E29B5" w:rsidRPr="00232DAE" w:rsidRDefault="006E29B5" w:rsidP="006E29B5">
      <w:pPr>
        <w:autoSpaceDE w:val="0"/>
        <w:autoSpaceDN w:val="0"/>
        <w:adjustRightInd w:val="0"/>
        <w:jc w:val="both"/>
        <w:rPr>
          <w:rFonts w:ascii="Consolas" w:hAnsi="Consolas"/>
          <w:sz w:val="28"/>
          <w:szCs w:val="28"/>
        </w:rPr>
      </w:pPr>
      <w:r w:rsidRPr="00232DAE">
        <w:rPr>
          <w:rFonts w:ascii="Consolas" w:hAnsi="Consolas"/>
          <w:sz w:val="28"/>
          <w:szCs w:val="28"/>
        </w:rPr>
        <w:t>2.6.2</w:t>
      </w:r>
      <w:r>
        <w:rPr>
          <w:rFonts w:ascii="Consolas" w:hAnsi="Consolas"/>
          <w:sz w:val="28"/>
          <w:szCs w:val="28"/>
        </w:rPr>
        <w:t>.</w:t>
      </w:r>
      <w:r w:rsidRPr="00232DAE">
        <w:rPr>
          <w:rFonts w:ascii="Consolas" w:hAnsi="Consolas"/>
          <w:sz w:val="28"/>
          <w:szCs w:val="28"/>
        </w:rPr>
        <w:t xml:space="preserve"> Autor do anteprojeto, do projeto básico ou do projeto executivo, pessoa física ou jurídica, quando a licitação versar sobre serviços ou fornecimento de bens a ele relacionados; </w:t>
      </w:r>
    </w:p>
    <w:p w14:paraId="03EA73F7" w14:textId="77777777" w:rsidR="006E29B5" w:rsidRPr="00232DAE" w:rsidRDefault="006E29B5" w:rsidP="006E29B5">
      <w:pPr>
        <w:autoSpaceDE w:val="0"/>
        <w:autoSpaceDN w:val="0"/>
        <w:adjustRightInd w:val="0"/>
        <w:jc w:val="both"/>
        <w:rPr>
          <w:rFonts w:ascii="Consolas" w:hAnsi="Consolas"/>
          <w:sz w:val="28"/>
          <w:szCs w:val="28"/>
        </w:rPr>
      </w:pPr>
    </w:p>
    <w:p w14:paraId="546F85EC" w14:textId="77777777" w:rsidR="006E29B5" w:rsidRPr="00232DAE" w:rsidRDefault="006E29B5" w:rsidP="006E29B5">
      <w:pPr>
        <w:autoSpaceDE w:val="0"/>
        <w:autoSpaceDN w:val="0"/>
        <w:adjustRightInd w:val="0"/>
        <w:jc w:val="both"/>
        <w:rPr>
          <w:rFonts w:ascii="Consolas" w:hAnsi="Consolas"/>
          <w:sz w:val="28"/>
          <w:szCs w:val="28"/>
        </w:rPr>
      </w:pPr>
      <w:r w:rsidRPr="00232DAE">
        <w:rPr>
          <w:rFonts w:ascii="Consolas" w:hAnsi="Consolas"/>
          <w:sz w:val="28"/>
          <w:szCs w:val="28"/>
        </w:rPr>
        <w:t>2.6.3</w:t>
      </w:r>
      <w:r>
        <w:rPr>
          <w:rFonts w:ascii="Consolas" w:hAnsi="Consolas"/>
          <w:sz w:val="28"/>
          <w:szCs w:val="28"/>
        </w:rPr>
        <w:t>.</w:t>
      </w:r>
      <w:r w:rsidRPr="00232DAE">
        <w:rPr>
          <w:rFonts w:ascii="Consolas" w:hAnsi="Consolas"/>
          <w:sz w:val="28"/>
          <w:szCs w:val="28"/>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5719B9B" w14:textId="77777777" w:rsidR="006E29B5" w:rsidRPr="00232DAE" w:rsidRDefault="006E29B5" w:rsidP="006E29B5">
      <w:pPr>
        <w:autoSpaceDE w:val="0"/>
        <w:autoSpaceDN w:val="0"/>
        <w:adjustRightInd w:val="0"/>
        <w:jc w:val="both"/>
        <w:rPr>
          <w:rFonts w:ascii="Consolas" w:hAnsi="Consolas"/>
          <w:sz w:val="28"/>
          <w:szCs w:val="28"/>
        </w:rPr>
      </w:pPr>
    </w:p>
    <w:p w14:paraId="026B603B" w14:textId="77777777" w:rsidR="006E29B5" w:rsidRPr="00232DAE" w:rsidRDefault="006E29B5" w:rsidP="006E29B5">
      <w:pPr>
        <w:autoSpaceDE w:val="0"/>
        <w:autoSpaceDN w:val="0"/>
        <w:adjustRightInd w:val="0"/>
        <w:jc w:val="both"/>
        <w:rPr>
          <w:rFonts w:ascii="Consolas" w:hAnsi="Consolas"/>
          <w:sz w:val="28"/>
          <w:szCs w:val="28"/>
        </w:rPr>
      </w:pPr>
      <w:r w:rsidRPr="00232DAE">
        <w:rPr>
          <w:rFonts w:ascii="Consolas" w:hAnsi="Consolas"/>
          <w:sz w:val="28"/>
          <w:szCs w:val="28"/>
        </w:rPr>
        <w:t>2.6.4</w:t>
      </w:r>
      <w:r>
        <w:rPr>
          <w:rFonts w:ascii="Consolas" w:hAnsi="Consolas"/>
          <w:sz w:val="28"/>
          <w:szCs w:val="28"/>
        </w:rPr>
        <w:t>.</w:t>
      </w:r>
      <w:r w:rsidRPr="00232DAE">
        <w:rPr>
          <w:rFonts w:ascii="Consolas" w:hAnsi="Consolas"/>
          <w:sz w:val="28"/>
          <w:szCs w:val="28"/>
        </w:rPr>
        <w:t xml:space="preserve"> Pessoa física ou jurídica que se encontre, ao tempo da licitação, impossibilitada de participar da licitação em decorrência de sanção que lhe foi imposta;</w:t>
      </w:r>
    </w:p>
    <w:p w14:paraId="6C575F85" w14:textId="77777777" w:rsidR="006E29B5" w:rsidRPr="00232DAE" w:rsidRDefault="006E29B5" w:rsidP="006E29B5">
      <w:pPr>
        <w:autoSpaceDE w:val="0"/>
        <w:autoSpaceDN w:val="0"/>
        <w:adjustRightInd w:val="0"/>
        <w:jc w:val="both"/>
        <w:rPr>
          <w:rFonts w:ascii="Consolas" w:hAnsi="Consolas"/>
          <w:sz w:val="28"/>
          <w:szCs w:val="28"/>
        </w:rPr>
      </w:pPr>
    </w:p>
    <w:p w14:paraId="6EF851F9" w14:textId="77777777" w:rsidR="006E29B5"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2.6.5</w:t>
      </w:r>
      <w:r>
        <w:rPr>
          <w:rFonts w:ascii="Consolas" w:hAnsi="Consolas"/>
          <w:sz w:val="28"/>
          <w:szCs w:val="28"/>
        </w:rPr>
        <w:t>.</w:t>
      </w:r>
      <w:r w:rsidRPr="00232DAE">
        <w:rPr>
          <w:rFonts w:ascii="Consolas" w:hAnsi="Consolas"/>
          <w:sz w:val="28"/>
          <w:szCs w:val="28"/>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E4E6585" w14:textId="77777777" w:rsidR="00B47F10" w:rsidRDefault="00B47F10" w:rsidP="006E29B5">
      <w:pPr>
        <w:tabs>
          <w:tab w:val="left" w:pos="-1701"/>
        </w:tabs>
        <w:autoSpaceDE w:val="0"/>
        <w:autoSpaceDN w:val="0"/>
        <w:adjustRightInd w:val="0"/>
        <w:jc w:val="both"/>
        <w:rPr>
          <w:rFonts w:ascii="Consolas" w:hAnsi="Consolas"/>
          <w:sz w:val="28"/>
          <w:szCs w:val="28"/>
        </w:rPr>
      </w:pPr>
    </w:p>
    <w:p w14:paraId="476DBA83"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2.6.6</w:t>
      </w:r>
      <w:r>
        <w:rPr>
          <w:rFonts w:ascii="Consolas" w:hAnsi="Consolas"/>
          <w:sz w:val="28"/>
          <w:szCs w:val="28"/>
        </w:rPr>
        <w:t>.</w:t>
      </w:r>
      <w:r w:rsidRPr="00232DAE">
        <w:rPr>
          <w:rFonts w:ascii="Consolas" w:hAnsi="Consolas"/>
          <w:sz w:val="28"/>
          <w:szCs w:val="28"/>
        </w:rPr>
        <w:t xml:space="preserve"> Empresas controladoras, controladas ou coligadas, nos termos da Lei nº 6.404, de 15 de dezembro de 1976, concorrendo entre si;</w:t>
      </w:r>
    </w:p>
    <w:p w14:paraId="57991392"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2690BC08"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lastRenderedPageBreak/>
        <w:t>2.6.7</w:t>
      </w:r>
      <w:r>
        <w:rPr>
          <w:rFonts w:ascii="Consolas" w:hAnsi="Consolas"/>
          <w:sz w:val="28"/>
          <w:szCs w:val="28"/>
        </w:rPr>
        <w:t>.</w:t>
      </w:r>
      <w:r w:rsidRPr="00232DAE">
        <w:rPr>
          <w:rFonts w:ascii="Consolas" w:hAnsi="Consolas"/>
          <w:sz w:val="28"/>
          <w:szCs w:val="28"/>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98A3947"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66C41F60"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2.6.8</w:t>
      </w:r>
      <w:r>
        <w:rPr>
          <w:rFonts w:ascii="Consolas" w:hAnsi="Consolas"/>
          <w:sz w:val="28"/>
          <w:szCs w:val="28"/>
        </w:rPr>
        <w:t>.</w:t>
      </w:r>
      <w:r w:rsidRPr="00232DAE">
        <w:rPr>
          <w:rFonts w:ascii="Consolas" w:hAnsi="Consolas"/>
          <w:sz w:val="28"/>
          <w:szCs w:val="28"/>
        </w:rPr>
        <w:t xml:space="preserve"> Agente público do órgão ou entidade licitante;</w:t>
      </w:r>
    </w:p>
    <w:p w14:paraId="0CF483C3"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ab/>
      </w:r>
    </w:p>
    <w:p w14:paraId="1B6F9A2C"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2.6.9</w:t>
      </w:r>
      <w:r>
        <w:rPr>
          <w:rFonts w:ascii="Consolas" w:hAnsi="Consolas"/>
          <w:sz w:val="28"/>
          <w:szCs w:val="28"/>
        </w:rPr>
        <w:t>.</w:t>
      </w:r>
      <w:r w:rsidRPr="00232DAE">
        <w:rPr>
          <w:rFonts w:ascii="Consolas" w:hAnsi="Consolas"/>
          <w:sz w:val="28"/>
          <w:szCs w:val="28"/>
        </w:rPr>
        <w:t xml:space="preserve"> Pessoas jurídicas reunidas em consórcio;</w:t>
      </w:r>
    </w:p>
    <w:p w14:paraId="237A44A8"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24A89D20"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2.6.10</w:t>
      </w:r>
      <w:r>
        <w:rPr>
          <w:rFonts w:ascii="Consolas" w:hAnsi="Consolas"/>
          <w:sz w:val="28"/>
          <w:szCs w:val="28"/>
        </w:rPr>
        <w:t>.</w:t>
      </w:r>
      <w:r w:rsidRPr="00232DAE">
        <w:rPr>
          <w:rFonts w:ascii="Consolas" w:hAnsi="Consolas"/>
          <w:sz w:val="28"/>
          <w:szCs w:val="28"/>
        </w:rPr>
        <w:t xml:space="preserve"> Organizações da Sociedade Civil de Interesse Público - OSCIP, atuando nessa condição;</w:t>
      </w:r>
    </w:p>
    <w:p w14:paraId="73A0A206"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7474B25E" w14:textId="77777777" w:rsidR="006E29B5" w:rsidRPr="00232DAE"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232DAE">
        <w:rPr>
          <w:rFonts w:ascii="Consolas" w:hAnsi="Consolas"/>
          <w:sz w:val="28"/>
          <w:szCs w:val="28"/>
        </w:rPr>
        <w:t>2.6.11</w:t>
      </w:r>
      <w:r>
        <w:rPr>
          <w:rFonts w:ascii="Consolas" w:hAnsi="Consolas"/>
          <w:sz w:val="28"/>
          <w:szCs w:val="28"/>
        </w:rPr>
        <w:t>.</w:t>
      </w:r>
      <w:r w:rsidRPr="00232DAE">
        <w:rPr>
          <w:rFonts w:ascii="Consolas" w:hAnsi="Consolas"/>
          <w:sz w:val="28"/>
          <w:szCs w:val="28"/>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232DAE">
          <w:rPr>
            <w:rStyle w:val="Hyperlink"/>
            <w:rFonts w:ascii="Consolas" w:hAnsi="Consolas"/>
            <w:color w:val="auto"/>
            <w:sz w:val="28"/>
            <w:szCs w:val="28"/>
            <w:u w:val="none"/>
          </w:rPr>
          <w:t>§ 1º do art. 9º da Lei nº 14.133, de 2021</w:t>
        </w:r>
      </w:hyperlink>
      <w:r w:rsidRPr="00232DAE">
        <w:rPr>
          <w:rStyle w:val="Hyperlink"/>
          <w:rFonts w:ascii="Consolas" w:hAnsi="Consolas"/>
          <w:color w:val="auto"/>
          <w:sz w:val="28"/>
          <w:szCs w:val="28"/>
          <w:u w:val="none"/>
        </w:rPr>
        <w:t>;</w:t>
      </w:r>
    </w:p>
    <w:p w14:paraId="3BEBB975"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5D369A57" w14:textId="77777777" w:rsidR="006E29B5" w:rsidRDefault="006E29B5" w:rsidP="006E29B5">
      <w:pPr>
        <w:tabs>
          <w:tab w:val="left" w:pos="-1701"/>
          <w:tab w:val="left" w:pos="993"/>
        </w:tabs>
        <w:autoSpaceDE w:val="0"/>
        <w:autoSpaceDN w:val="0"/>
        <w:adjustRightInd w:val="0"/>
        <w:jc w:val="both"/>
        <w:rPr>
          <w:rFonts w:ascii="Consolas" w:hAnsi="Consolas"/>
          <w:sz w:val="28"/>
          <w:szCs w:val="28"/>
        </w:rPr>
      </w:pPr>
      <w:r w:rsidRPr="00232DAE">
        <w:rPr>
          <w:rFonts w:ascii="Consolas" w:hAnsi="Consolas"/>
          <w:sz w:val="28"/>
          <w:szCs w:val="28"/>
        </w:rPr>
        <w:t>2.7</w:t>
      </w:r>
      <w:r>
        <w:rPr>
          <w:rFonts w:ascii="Consolas" w:hAnsi="Consolas"/>
          <w:sz w:val="28"/>
          <w:szCs w:val="28"/>
        </w:rPr>
        <w:t>.</w:t>
      </w:r>
      <w:r w:rsidRPr="00232DAE">
        <w:rPr>
          <w:rFonts w:ascii="Consolas" w:hAnsi="Consolas"/>
          <w:sz w:val="28"/>
          <w:szCs w:val="28"/>
        </w:rPr>
        <w:t xml:space="preserve"> O impedimento de que trata o item </w:t>
      </w:r>
      <w:r>
        <w:rPr>
          <w:rFonts w:ascii="Consolas" w:hAnsi="Consolas"/>
          <w:sz w:val="28"/>
          <w:szCs w:val="28"/>
        </w:rPr>
        <w:t>2.6.4</w:t>
      </w:r>
      <w:r w:rsidRPr="00232DAE">
        <w:rPr>
          <w:rFonts w:ascii="Consolas" w:hAnsi="Consolas"/>
          <w:sz w:val="28"/>
          <w:szCs w:val="28"/>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2CBD778" w14:textId="77777777" w:rsidR="006E29B5" w:rsidRPr="000E29D9" w:rsidRDefault="006E29B5" w:rsidP="006E29B5">
      <w:pPr>
        <w:tabs>
          <w:tab w:val="left" w:pos="-1701"/>
          <w:tab w:val="left" w:pos="993"/>
        </w:tabs>
        <w:autoSpaceDE w:val="0"/>
        <w:autoSpaceDN w:val="0"/>
        <w:adjustRightInd w:val="0"/>
        <w:jc w:val="both"/>
        <w:rPr>
          <w:rFonts w:ascii="Consolas" w:hAnsi="Consolas"/>
          <w:sz w:val="28"/>
          <w:szCs w:val="28"/>
        </w:rPr>
      </w:pPr>
    </w:p>
    <w:p w14:paraId="3115E498"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2.8</w:t>
      </w:r>
      <w:r>
        <w:rPr>
          <w:rFonts w:ascii="Consolas" w:hAnsi="Consolas"/>
          <w:sz w:val="28"/>
          <w:szCs w:val="28"/>
        </w:rPr>
        <w:t>.</w:t>
      </w:r>
      <w:r w:rsidRPr="00232DAE">
        <w:rPr>
          <w:rFonts w:ascii="Consolas" w:hAnsi="Consolas"/>
          <w:sz w:val="28"/>
          <w:szCs w:val="28"/>
        </w:rPr>
        <w:t xml:space="preserve"> A critério da Administração e exclusivamente a seu serviço, o autor dos projetos e a empresa a que se referem os itens </w:t>
      </w:r>
      <w:r>
        <w:rPr>
          <w:rFonts w:ascii="Consolas" w:hAnsi="Consolas"/>
          <w:sz w:val="28"/>
          <w:szCs w:val="28"/>
        </w:rPr>
        <w:t>2.6.2</w:t>
      </w:r>
      <w:r w:rsidRPr="00232DAE">
        <w:rPr>
          <w:rFonts w:ascii="Consolas" w:hAnsi="Consolas"/>
          <w:sz w:val="28"/>
          <w:szCs w:val="28"/>
        </w:rPr>
        <w:t xml:space="preserve"> e </w:t>
      </w:r>
      <w:r>
        <w:rPr>
          <w:rFonts w:ascii="Consolas" w:hAnsi="Consolas"/>
          <w:sz w:val="28"/>
          <w:szCs w:val="28"/>
        </w:rPr>
        <w:t>2.6.3</w:t>
      </w:r>
      <w:r w:rsidRPr="00232DAE">
        <w:rPr>
          <w:rFonts w:ascii="Consolas" w:hAnsi="Consolas"/>
          <w:sz w:val="28"/>
          <w:szCs w:val="28"/>
        </w:rPr>
        <w:t xml:space="preserve"> poderão participar no apoio das atividades de planejamento da contratação, de execução da licitação ou de gestão do contrato, desde que sob supervisão exclusiva de agentes públicos do órgão ou entidade;</w:t>
      </w:r>
    </w:p>
    <w:p w14:paraId="2FEF786E"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10EBEC4E"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2.9</w:t>
      </w:r>
      <w:r>
        <w:rPr>
          <w:rFonts w:ascii="Consolas" w:hAnsi="Consolas"/>
          <w:sz w:val="28"/>
          <w:szCs w:val="28"/>
        </w:rPr>
        <w:t>.</w:t>
      </w:r>
      <w:r w:rsidRPr="00232DAE">
        <w:rPr>
          <w:rFonts w:ascii="Consolas" w:hAnsi="Consolas"/>
          <w:sz w:val="28"/>
          <w:szCs w:val="28"/>
        </w:rPr>
        <w:t xml:space="preserve"> Equiparam-se aos autores do projeto as empresas integrantes do mesmo grupo econômico;</w:t>
      </w:r>
    </w:p>
    <w:p w14:paraId="45D525BB" w14:textId="77777777" w:rsidR="006E29B5" w:rsidRPr="00232DAE" w:rsidRDefault="006E29B5" w:rsidP="006E29B5">
      <w:pPr>
        <w:pStyle w:val="Nivel2"/>
        <w:numPr>
          <w:ilvl w:val="0"/>
          <w:numId w:val="0"/>
        </w:numPr>
        <w:spacing w:before="0" w:after="0" w:line="240" w:lineRule="auto"/>
        <w:rPr>
          <w:rFonts w:ascii="Consolas" w:hAnsi="Consolas" w:cs="Times New Roman"/>
          <w:color w:val="auto"/>
          <w:sz w:val="28"/>
          <w:szCs w:val="28"/>
        </w:rPr>
      </w:pPr>
    </w:p>
    <w:p w14:paraId="1D155605" w14:textId="77777777" w:rsidR="006E29B5" w:rsidRPr="00232DAE" w:rsidRDefault="006E29B5" w:rsidP="006E29B5">
      <w:pPr>
        <w:pStyle w:val="Nivel2"/>
        <w:numPr>
          <w:ilvl w:val="0"/>
          <w:numId w:val="0"/>
        </w:numPr>
        <w:spacing w:before="0" w:after="0" w:line="240" w:lineRule="auto"/>
        <w:rPr>
          <w:rFonts w:ascii="Consolas" w:hAnsi="Consolas" w:cs="Times New Roman"/>
          <w:color w:val="auto"/>
          <w:sz w:val="28"/>
          <w:szCs w:val="28"/>
        </w:rPr>
      </w:pPr>
      <w:r w:rsidRPr="00232DAE">
        <w:rPr>
          <w:rFonts w:ascii="Consolas" w:hAnsi="Consolas" w:cs="Times New Roman"/>
          <w:color w:val="auto"/>
          <w:sz w:val="28"/>
          <w:szCs w:val="28"/>
        </w:rPr>
        <w:lastRenderedPageBreak/>
        <w:t>2.10</w:t>
      </w:r>
      <w:r>
        <w:rPr>
          <w:rFonts w:ascii="Consolas" w:hAnsi="Consolas" w:cs="Times New Roman"/>
          <w:color w:val="auto"/>
          <w:sz w:val="28"/>
          <w:szCs w:val="28"/>
        </w:rPr>
        <w:t>.</w:t>
      </w:r>
      <w:r w:rsidRPr="00232DAE">
        <w:rPr>
          <w:rFonts w:ascii="Consolas" w:hAnsi="Consolas" w:cs="Times New Roman"/>
          <w:color w:val="auto"/>
          <w:sz w:val="28"/>
          <w:szCs w:val="28"/>
        </w:rPr>
        <w:t xml:space="preserve"> O disposto nos itens </w:t>
      </w:r>
      <w:r>
        <w:rPr>
          <w:rFonts w:ascii="Consolas" w:hAnsi="Consolas" w:cs="Times New Roman"/>
          <w:color w:val="auto"/>
          <w:sz w:val="28"/>
          <w:szCs w:val="28"/>
        </w:rPr>
        <w:t>2.6.2</w:t>
      </w:r>
      <w:r w:rsidRPr="00232DAE">
        <w:rPr>
          <w:rFonts w:ascii="Consolas" w:hAnsi="Consolas" w:cs="Times New Roman"/>
          <w:color w:val="auto"/>
          <w:sz w:val="28"/>
          <w:szCs w:val="28"/>
        </w:rPr>
        <w:t xml:space="preserve"> e </w:t>
      </w:r>
      <w:r>
        <w:rPr>
          <w:rFonts w:ascii="Consolas" w:hAnsi="Consolas" w:cs="Times New Roman"/>
          <w:color w:val="auto"/>
          <w:sz w:val="28"/>
          <w:szCs w:val="28"/>
        </w:rPr>
        <w:t>2.6.3</w:t>
      </w:r>
      <w:r w:rsidRPr="00232DAE">
        <w:rPr>
          <w:rFonts w:ascii="Consolas" w:hAnsi="Consolas" w:cs="Times New Roman"/>
          <w:color w:val="auto"/>
          <w:sz w:val="28"/>
          <w:szCs w:val="28"/>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5691C48C"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312E1AAF" w14:textId="77777777" w:rsidR="006E29B5" w:rsidRPr="00232DAE" w:rsidRDefault="006E29B5" w:rsidP="006E29B5">
      <w:pPr>
        <w:pStyle w:val="Nivel2"/>
        <w:numPr>
          <w:ilvl w:val="0"/>
          <w:numId w:val="0"/>
        </w:numPr>
        <w:spacing w:before="0" w:after="0" w:line="240" w:lineRule="auto"/>
        <w:rPr>
          <w:rFonts w:ascii="Consolas" w:hAnsi="Consolas" w:cs="Times New Roman"/>
          <w:color w:val="auto"/>
          <w:sz w:val="28"/>
          <w:szCs w:val="28"/>
        </w:rPr>
      </w:pPr>
      <w:r w:rsidRPr="00232DAE">
        <w:rPr>
          <w:rFonts w:ascii="Consolas" w:hAnsi="Consolas" w:cs="Times New Roman"/>
          <w:color w:val="auto"/>
          <w:sz w:val="28"/>
          <w:szCs w:val="28"/>
        </w:rPr>
        <w:t>2.11</w:t>
      </w:r>
      <w:r>
        <w:rPr>
          <w:rFonts w:ascii="Consolas" w:hAnsi="Consolas" w:cs="Times New Roman"/>
          <w:color w:val="auto"/>
          <w:sz w:val="28"/>
          <w:szCs w:val="28"/>
        </w:rPr>
        <w:t>.</w:t>
      </w:r>
      <w:r w:rsidRPr="00232DAE">
        <w:rPr>
          <w:rFonts w:ascii="Consolas" w:hAnsi="Consolas" w:cs="Times New Roman"/>
          <w:color w:val="auto"/>
          <w:sz w:val="28"/>
          <w:szCs w:val="28"/>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r w:rsidRPr="00232DAE">
          <w:rPr>
            <w:rStyle w:val="Hyperlink"/>
            <w:rFonts w:ascii="Consolas" w:hAnsi="Consolas" w:cs="Times New Roman"/>
            <w:color w:val="auto"/>
            <w:sz w:val="28"/>
            <w:szCs w:val="28"/>
            <w:u w:val="none"/>
          </w:rPr>
          <w:t>Lei nº 14.133/2021</w:t>
        </w:r>
      </w:hyperlink>
      <w:r w:rsidRPr="00232DAE">
        <w:rPr>
          <w:rFonts w:ascii="Consolas" w:hAnsi="Consolas" w:cs="Times New Roman"/>
          <w:color w:val="auto"/>
          <w:sz w:val="28"/>
          <w:szCs w:val="28"/>
        </w:rPr>
        <w:t>.</w:t>
      </w:r>
    </w:p>
    <w:p w14:paraId="50C26DA9"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4DF5CE2D"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2.12</w:t>
      </w:r>
      <w:r>
        <w:rPr>
          <w:rFonts w:ascii="Consolas" w:hAnsi="Consolas"/>
          <w:sz w:val="28"/>
          <w:szCs w:val="28"/>
        </w:rPr>
        <w:t>.</w:t>
      </w:r>
      <w:r w:rsidRPr="00232DAE">
        <w:rPr>
          <w:rFonts w:ascii="Consolas" w:hAnsi="Consolas"/>
          <w:sz w:val="28"/>
          <w:szCs w:val="28"/>
        </w:rPr>
        <w:t xml:space="preserve"> A vedação de que trata o item </w:t>
      </w:r>
      <w:r>
        <w:rPr>
          <w:rFonts w:ascii="Consolas" w:hAnsi="Consolas"/>
          <w:sz w:val="28"/>
          <w:szCs w:val="28"/>
        </w:rPr>
        <w:t>2.6.8</w:t>
      </w:r>
      <w:r w:rsidRPr="00232DAE">
        <w:rPr>
          <w:rFonts w:ascii="Consolas" w:hAnsi="Consolas"/>
          <w:sz w:val="28"/>
          <w:szCs w:val="28"/>
        </w:rPr>
        <w:t xml:space="preserve"> estende-se a terceiro que auxilie a condução da contratação na qualidade de integrante de equipe de apoio, profissional especializado ou funcionário ou representante de empresa que preste assessoria técnica.</w:t>
      </w:r>
    </w:p>
    <w:p w14:paraId="69F36FC2" w14:textId="77777777" w:rsidR="006E29B5" w:rsidRPr="00B340FB" w:rsidRDefault="006E29B5" w:rsidP="006E29B5">
      <w:pPr>
        <w:tabs>
          <w:tab w:val="left" w:pos="-1701"/>
        </w:tabs>
        <w:autoSpaceDE w:val="0"/>
        <w:autoSpaceDN w:val="0"/>
        <w:adjustRightInd w:val="0"/>
        <w:jc w:val="both"/>
        <w:rPr>
          <w:rFonts w:ascii="Consolas" w:hAnsi="Consolas" w:cs="Arial"/>
          <w:sz w:val="28"/>
          <w:szCs w:val="28"/>
        </w:rPr>
      </w:pPr>
    </w:p>
    <w:p w14:paraId="3B135665" w14:textId="77777777" w:rsidR="006E29B5" w:rsidRPr="00B340FB" w:rsidRDefault="006E29B5" w:rsidP="006E29B5">
      <w:pPr>
        <w:tabs>
          <w:tab w:val="left" w:pos="-1701"/>
        </w:tabs>
        <w:autoSpaceDE w:val="0"/>
        <w:autoSpaceDN w:val="0"/>
        <w:adjustRightInd w:val="0"/>
        <w:jc w:val="both"/>
        <w:rPr>
          <w:rFonts w:ascii="Consolas" w:hAnsi="Consolas" w:cs="Arial"/>
          <w:b/>
          <w:bCs/>
          <w:sz w:val="28"/>
          <w:szCs w:val="28"/>
        </w:rPr>
      </w:pPr>
      <w:bookmarkStart w:id="1" w:name="_Toc135469226"/>
      <w:r w:rsidRPr="00B340FB">
        <w:rPr>
          <w:rFonts w:ascii="Consolas" w:hAnsi="Consolas" w:cs="Arial"/>
          <w:b/>
          <w:bCs/>
          <w:sz w:val="28"/>
          <w:szCs w:val="28"/>
        </w:rPr>
        <w:t>3</w:t>
      </w:r>
      <w:r>
        <w:rPr>
          <w:rFonts w:ascii="Consolas" w:hAnsi="Consolas" w:cs="Arial"/>
          <w:b/>
          <w:bCs/>
          <w:sz w:val="28"/>
          <w:szCs w:val="28"/>
        </w:rPr>
        <w:t>.</w:t>
      </w:r>
      <w:r w:rsidRPr="00B340FB">
        <w:rPr>
          <w:rFonts w:ascii="Consolas" w:hAnsi="Consolas" w:cs="Arial"/>
          <w:b/>
          <w:bCs/>
          <w:sz w:val="28"/>
          <w:szCs w:val="28"/>
        </w:rPr>
        <w:t xml:space="preserve"> DA APRESENTAÇÃO DA PROPOSTA E DOS DOCUMENTOS DE HABILITAÇÃO</w:t>
      </w:r>
      <w:bookmarkEnd w:id="1"/>
    </w:p>
    <w:p w14:paraId="6FE63043" w14:textId="77777777" w:rsidR="006E29B5" w:rsidRPr="00B340FB" w:rsidRDefault="006E29B5" w:rsidP="006E29B5">
      <w:pPr>
        <w:tabs>
          <w:tab w:val="left" w:pos="-1701"/>
        </w:tabs>
        <w:autoSpaceDE w:val="0"/>
        <w:autoSpaceDN w:val="0"/>
        <w:adjustRightInd w:val="0"/>
        <w:jc w:val="both"/>
        <w:rPr>
          <w:rFonts w:ascii="Consolas" w:hAnsi="Consolas" w:cs="Arial"/>
          <w:sz w:val="28"/>
          <w:szCs w:val="28"/>
        </w:rPr>
      </w:pPr>
    </w:p>
    <w:p w14:paraId="6CD676CB"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r w:rsidRPr="00FF025E">
        <w:rPr>
          <w:rFonts w:ascii="Consolas" w:hAnsi="Consolas"/>
          <w:color w:val="auto"/>
          <w:sz w:val="28"/>
          <w:szCs w:val="28"/>
        </w:rPr>
        <w:t>3.1</w:t>
      </w:r>
      <w:r>
        <w:rPr>
          <w:rFonts w:ascii="Consolas" w:hAnsi="Consolas"/>
          <w:b/>
          <w:bCs/>
          <w:color w:val="auto"/>
          <w:sz w:val="28"/>
          <w:szCs w:val="28"/>
        </w:rPr>
        <w:t>.</w:t>
      </w:r>
      <w:r w:rsidRPr="00B340FB">
        <w:rPr>
          <w:rFonts w:ascii="Consolas" w:hAnsi="Consolas"/>
          <w:color w:val="auto"/>
          <w:sz w:val="28"/>
          <w:szCs w:val="28"/>
        </w:rPr>
        <w:t xml:space="preserve"> </w:t>
      </w:r>
      <w:bookmarkStart w:id="2" w:name="_Ref113886867"/>
      <w:r w:rsidRPr="00B340FB">
        <w:rPr>
          <w:rFonts w:ascii="Consolas" w:hAnsi="Consolas"/>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7A983EB5" w14:textId="77777777" w:rsidR="006E29B5" w:rsidRDefault="006E29B5" w:rsidP="006E29B5">
      <w:pPr>
        <w:pStyle w:val="Nivel2"/>
        <w:numPr>
          <w:ilvl w:val="0"/>
          <w:numId w:val="0"/>
        </w:numPr>
        <w:spacing w:before="0" w:after="0" w:line="240" w:lineRule="auto"/>
        <w:rPr>
          <w:rFonts w:ascii="Consolas" w:hAnsi="Consolas"/>
          <w:color w:val="auto"/>
          <w:sz w:val="28"/>
          <w:szCs w:val="28"/>
        </w:rPr>
      </w:pPr>
    </w:p>
    <w:p w14:paraId="3DAA946C" w14:textId="77777777" w:rsidR="006E29B5" w:rsidRPr="00B340FB" w:rsidRDefault="006E29B5" w:rsidP="006E29B5">
      <w:pPr>
        <w:pStyle w:val="Nivel2"/>
        <w:numPr>
          <w:ilvl w:val="0"/>
          <w:numId w:val="0"/>
        </w:numPr>
        <w:spacing w:before="0" w:after="0" w:line="240" w:lineRule="auto"/>
        <w:rPr>
          <w:rFonts w:ascii="Consolas" w:hAnsi="Consolas"/>
          <w:b/>
          <w:bCs/>
          <w:color w:val="auto"/>
          <w:sz w:val="28"/>
          <w:szCs w:val="28"/>
        </w:rPr>
      </w:pPr>
      <w:r w:rsidRPr="00B340FB">
        <w:rPr>
          <w:rFonts w:ascii="Consolas" w:hAnsi="Consolas"/>
          <w:b/>
          <w:bCs/>
          <w:color w:val="auto"/>
          <w:sz w:val="28"/>
          <w:szCs w:val="28"/>
        </w:rPr>
        <w:t>3.2</w:t>
      </w:r>
      <w:r>
        <w:rPr>
          <w:rFonts w:ascii="Consolas" w:hAnsi="Consolas"/>
          <w:b/>
          <w:bCs/>
          <w:color w:val="auto"/>
          <w:sz w:val="28"/>
          <w:szCs w:val="28"/>
        </w:rPr>
        <w:t>.</w:t>
      </w:r>
      <w:r w:rsidRPr="00B340FB">
        <w:rPr>
          <w:rFonts w:ascii="Consolas" w:hAnsi="Consolas"/>
          <w:b/>
          <w:bCs/>
          <w:color w:val="auto"/>
          <w:sz w:val="28"/>
          <w:szCs w:val="28"/>
        </w:rPr>
        <w:t xml:space="preserve"> </w:t>
      </w:r>
      <w:bookmarkStart w:id="3" w:name="_Ref113968921"/>
      <w:r w:rsidRPr="00B340FB">
        <w:rPr>
          <w:rFonts w:ascii="Consolas" w:hAnsi="Consolas"/>
          <w:b/>
          <w:bCs/>
          <w:color w:val="auto"/>
          <w:sz w:val="28"/>
          <w:szCs w:val="28"/>
        </w:rPr>
        <w:t>NO CADASTRAMENTO DA PROPOSTA INICIAL, O LICITANTE DECLARARÁ, QUE:</w:t>
      </w:r>
      <w:bookmarkEnd w:id="3"/>
    </w:p>
    <w:p w14:paraId="540CD803"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BC7D0B2" w14:textId="77777777" w:rsidR="006E29B5" w:rsidRPr="00B340FB" w:rsidRDefault="006E29B5" w:rsidP="006E29B5">
      <w:pPr>
        <w:tabs>
          <w:tab w:val="left" w:pos="-1701"/>
        </w:tabs>
        <w:autoSpaceDE w:val="0"/>
        <w:autoSpaceDN w:val="0"/>
        <w:adjustRightInd w:val="0"/>
        <w:jc w:val="both"/>
        <w:rPr>
          <w:rFonts w:ascii="Consolas" w:hAnsi="Consolas" w:cs="Arial"/>
          <w:sz w:val="28"/>
          <w:szCs w:val="28"/>
        </w:rPr>
      </w:pPr>
      <w:r w:rsidRPr="00FF025E">
        <w:rPr>
          <w:rFonts w:ascii="Consolas" w:hAnsi="Consolas" w:cs="Arial"/>
          <w:sz w:val="28"/>
          <w:szCs w:val="28"/>
        </w:rPr>
        <w:t>3.3</w:t>
      </w:r>
      <w:r>
        <w:rPr>
          <w:rFonts w:ascii="Consolas" w:hAnsi="Consolas" w:cs="Arial"/>
          <w:b/>
          <w:bCs/>
          <w:sz w:val="28"/>
          <w:szCs w:val="28"/>
        </w:rPr>
        <w:t>.</w:t>
      </w:r>
      <w:r w:rsidRPr="00B340FB">
        <w:rPr>
          <w:rFonts w:ascii="Consolas" w:hAnsi="Consolas" w:cs="Arial"/>
          <w:sz w:val="28"/>
          <w:szCs w:val="28"/>
        </w:rPr>
        <w:t xml:space="preserve"> </w:t>
      </w:r>
      <w:r>
        <w:rPr>
          <w:rFonts w:ascii="Consolas" w:hAnsi="Consolas" w:cs="Arial"/>
          <w:sz w:val="28"/>
          <w:szCs w:val="28"/>
        </w:rPr>
        <w:t>E</w:t>
      </w:r>
      <w:r w:rsidRPr="00B340F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B9DFBD5" w14:textId="77777777" w:rsidR="006E29B5" w:rsidRPr="00B340FB" w:rsidRDefault="006E29B5" w:rsidP="006E29B5">
      <w:pPr>
        <w:tabs>
          <w:tab w:val="left" w:pos="-1701"/>
        </w:tabs>
        <w:autoSpaceDE w:val="0"/>
        <w:autoSpaceDN w:val="0"/>
        <w:adjustRightInd w:val="0"/>
        <w:jc w:val="both"/>
        <w:rPr>
          <w:rFonts w:ascii="Consolas" w:hAnsi="Consolas" w:cs="Arial"/>
          <w:sz w:val="28"/>
          <w:szCs w:val="28"/>
        </w:rPr>
      </w:pPr>
    </w:p>
    <w:p w14:paraId="46D2D293" w14:textId="77777777" w:rsidR="006E29B5" w:rsidRPr="00B340FB"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r w:rsidRPr="00FF025E">
        <w:rPr>
          <w:rFonts w:ascii="Consolas" w:hAnsi="Consolas" w:cs="Arial"/>
          <w:sz w:val="28"/>
          <w:szCs w:val="28"/>
        </w:rPr>
        <w:lastRenderedPageBreak/>
        <w:t>3.4</w:t>
      </w:r>
      <w:r>
        <w:rPr>
          <w:rFonts w:ascii="Consolas" w:hAnsi="Consolas" w:cs="Arial"/>
          <w:b/>
          <w:bCs/>
          <w:sz w:val="28"/>
          <w:szCs w:val="28"/>
        </w:rPr>
        <w:t>.</w:t>
      </w:r>
      <w:r w:rsidRPr="00B340FB">
        <w:rPr>
          <w:rFonts w:ascii="Consolas" w:hAnsi="Consolas" w:cs="Arial"/>
          <w:b/>
          <w:bCs/>
          <w:sz w:val="28"/>
          <w:szCs w:val="28"/>
        </w:rPr>
        <w:t xml:space="preserve"> </w:t>
      </w:r>
      <w:r>
        <w:rPr>
          <w:rFonts w:ascii="Consolas" w:hAnsi="Consolas" w:cs="Arial"/>
          <w:sz w:val="28"/>
          <w:szCs w:val="28"/>
        </w:rPr>
        <w:t>N</w:t>
      </w:r>
      <w:r w:rsidRPr="00B340F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B340FB">
          <w:rPr>
            <w:rStyle w:val="Hyperlink"/>
            <w:rFonts w:ascii="Consolas" w:hAnsi="Consolas" w:cs="Arial"/>
            <w:color w:val="auto"/>
            <w:sz w:val="28"/>
            <w:szCs w:val="28"/>
            <w:u w:val="none"/>
          </w:rPr>
          <w:t>artigo 7</w:t>
        </w:r>
        <w:r>
          <w:rPr>
            <w:rStyle w:val="Hyperlink"/>
            <w:rFonts w:ascii="Consolas" w:hAnsi="Consolas" w:cs="Arial"/>
            <w:color w:val="auto"/>
            <w:sz w:val="28"/>
            <w:szCs w:val="28"/>
            <w:u w:val="none"/>
          </w:rPr>
          <w:t>º</w:t>
        </w:r>
        <w:r w:rsidRPr="00B340FB">
          <w:rPr>
            <w:rStyle w:val="Hyperlink"/>
            <w:rFonts w:ascii="Consolas" w:hAnsi="Consolas" w:cs="Arial"/>
            <w:color w:val="auto"/>
            <w:sz w:val="28"/>
            <w:szCs w:val="28"/>
            <w:u w:val="none"/>
          </w:rPr>
          <w:t>, XXXIII, da Constituição</w:t>
        </w:r>
      </w:hyperlink>
      <w:r w:rsidRPr="00B340FB">
        <w:rPr>
          <w:rStyle w:val="Hyperlink"/>
          <w:rFonts w:ascii="Consolas" w:hAnsi="Consolas" w:cs="Arial"/>
          <w:color w:val="auto"/>
          <w:sz w:val="28"/>
          <w:szCs w:val="28"/>
          <w:u w:val="none"/>
        </w:rPr>
        <w:t>.</w:t>
      </w:r>
    </w:p>
    <w:p w14:paraId="20E53416" w14:textId="77777777" w:rsidR="006E29B5" w:rsidRPr="00B340FB"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p>
    <w:p w14:paraId="140BEBF0" w14:textId="77777777" w:rsidR="006E29B5" w:rsidRPr="00B340FB"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r w:rsidRPr="00FF025E">
        <w:rPr>
          <w:rStyle w:val="Hyperlink"/>
          <w:rFonts w:ascii="Consolas" w:hAnsi="Consolas" w:cs="Arial"/>
          <w:color w:val="auto"/>
          <w:sz w:val="28"/>
          <w:szCs w:val="28"/>
          <w:u w:val="none"/>
        </w:rPr>
        <w:t>3.5</w:t>
      </w:r>
      <w:r>
        <w:rPr>
          <w:rStyle w:val="Hyperlink"/>
          <w:rFonts w:ascii="Consolas" w:hAnsi="Consolas" w:cs="Arial"/>
          <w:b/>
          <w:bCs/>
          <w:color w:val="auto"/>
          <w:sz w:val="28"/>
          <w:szCs w:val="28"/>
          <w:u w:val="none"/>
        </w:rPr>
        <w:t>.</w:t>
      </w:r>
      <w:r w:rsidRPr="00B340FB">
        <w:rPr>
          <w:rStyle w:val="Hyperlink"/>
          <w:rFonts w:ascii="Consolas" w:hAnsi="Consolas" w:cs="Arial"/>
          <w:b/>
          <w:bCs/>
          <w:color w:val="auto"/>
          <w:sz w:val="28"/>
          <w:szCs w:val="28"/>
          <w:u w:val="none"/>
        </w:rPr>
        <w:t xml:space="preserve"> </w:t>
      </w:r>
      <w:r>
        <w:rPr>
          <w:rFonts w:ascii="Consolas" w:hAnsi="Consolas" w:cs="Arial"/>
          <w:sz w:val="28"/>
          <w:szCs w:val="28"/>
        </w:rPr>
        <w:t>N</w:t>
      </w:r>
      <w:r w:rsidRPr="00B340FB">
        <w:rPr>
          <w:rFonts w:ascii="Consolas" w:hAnsi="Consolas" w:cs="Arial"/>
          <w:sz w:val="28"/>
          <w:szCs w:val="28"/>
        </w:rPr>
        <w:t xml:space="preserve">ão possui empregados executando trabalho degradante ou forçado, observando o disposto nos </w:t>
      </w:r>
      <w:hyperlink r:id="rId11" w:history="1">
        <w:r w:rsidRPr="00B340FB">
          <w:rPr>
            <w:rStyle w:val="Hyperlink"/>
            <w:rFonts w:ascii="Consolas" w:hAnsi="Consolas" w:cs="Arial"/>
            <w:color w:val="auto"/>
            <w:sz w:val="28"/>
            <w:szCs w:val="28"/>
            <w:u w:val="none"/>
          </w:rPr>
          <w:t>incisos III e IV do art. 1º e no inciso III do art. 5º da Constituição Federal</w:t>
        </w:r>
      </w:hyperlink>
      <w:r w:rsidRPr="00B340FB">
        <w:rPr>
          <w:rStyle w:val="Hyperlink"/>
          <w:rFonts w:ascii="Consolas" w:hAnsi="Consolas" w:cs="Arial"/>
          <w:color w:val="auto"/>
          <w:sz w:val="28"/>
          <w:szCs w:val="28"/>
          <w:u w:val="none"/>
        </w:rPr>
        <w:t>.</w:t>
      </w:r>
    </w:p>
    <w:p w14:paraId="286715A7" w14:textId="77777777" w:rsidR="006E29B5" w:rsidRPr="00B340FB"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p>
    <w:p w14:paraId="15B67BBE" w14:textId="77777777" w:rsidR="006E29B5" w:rsidRPr="00B340FB" w:rsidRDefault="006E29B5" w:rsidP="006E29B5">
      <w:pPr>
        <w:tabs>
          <w:tab w:val="left" w:pos="-1701"/>
        </w:tabs>
        <w:autoSpaceDE w:val="0"/>
        <w:autoSpaceDN w:val="0"/>
        <w:adjustRightInd w:val="0"/>
        <w:jc w:val="both"/>
        <w:rPr>
          <w:rFonts w:ascii="Consolas" w:hAnsi="Consolas" w:cs="Arial"/>
          <w:sz w:val="28"/>
          <w:szCs w:val="28"/>
        </w:rPr>
      </w:pPr>
      <w:r w:rsidRPr="00FF025E">
        <w:rPr>
          <w:rFonts w:ascii="Consolas" w:hAnsi="Consolas" w:cs="Arial"/>
          <w:sz w:val="28"/>
          <w:szCs w:val="28"/>
        </w:rPr>
        <w:t>3.6</w:t>
      </w:r>
      <w:r>
        <w:rPr>
          <w:rFonts w:ascii="Consolas" w:hAnsi="Consolas" w:cs="Arial"/>
          <w:b/>
          <w:bCs/>
          <w:sz w:val="28"/>
          <w:szCs w:val="28"/>
        </w:rPr>
        <w:t>.</w:t>
      </w:r>
      <w:r w:rsidRPr="00B340FB">
        <w:rPr>
          <w:rFonts w:ascii="Consolas" w:hAnsi="Consolas" w:cs="Arial"/>
          <w:b/>
          <w:bCs/>
          <w:sz w:val="28"/>
          <w:szCs w:val="28"/>
        </w:rPr>
        <w:t xml:space="preserve"> </w:t>
      </w:r>
      <w:r>
        <w:rPr>
          <w:rFonts w:ascii="Consolas" w:hAnsi="Consolas" w:cs="Arial"/>
          <w:sz w:val="28"/>
          <w:szCs w:val="28"/>
        </w:rPr>
        <w:t>C</w:t>
      </w:r>
      <w:r w:rsidRPr="00B340FB">
        <w:rPr>
          <w:rFonts w:ascii="Consolas" w:hAnsi="Consolas" w:cs="Arial"/>
          <w:sz w:val="28"/>
          <w:szCs w:val="28"/>
        </w:rPr>
        <w:t>umpre as exigências de reserva de cargos para pessoa com deficiência e para reabilitado da Previdência Social, previstas em lei e em outras normas específicas.</w:t>
      </w:r>
    </w:p>
    <w:p w14:paraId="14B5D3DC" w14:textId="77777777" w:rsidR="006E29B5" w:rsidRPr="00B340FB" w:rsidRDefault="006E29B5" w:rsidP="006E29B5">
      <w:pPr>
        <w:tabs>
          <w:tab w:val="left" w:pos="-1701"/>
        </w:tabs>
        <w:autoSpaceDE w:val="0"/>
        <w:autoSpaceDN w:val="0"/>
        <w:adjustRightInd w:val="0"/>
        <w:jc w:val="both"/>
        <w:rPr>
          <w:rFonts w:ascii="Consolas" w:hAnsi="Consolas" w:cs="Arial"/>
          <w:sz w:val="28"/>
          <w:szCs w:val="28"/>
        </w:rPr>
      </w:pPr>
    </w:p>
    <w:p w14:paraId="1E8D5C5E" w14:textId="77777777" w:rsidR="006E29B5" w:rsidRPr="00B340FB"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r w:rsidRPr="00FF025E">
        <w:rPr>
          <w:rFonts w:ascii="Consolas" w:hAnsi="Consolas" w:cs="Arial"/>
          <w:sz w:val="28"/>
          <w:szCs w:val="28"/>
        </w:rPr>
        <w:t>3.7</w:t>
      </w:r>
      <w:r>
        <w:rPr>
          <w:rFonts w:ascii="Consolas" w:hAnsi="Consolas" w:cs="Arial"/>
          <w:b/>
          <w:bCs/>
          <w:sz w:val="28"/>
          <w:szCs w:val="28"/>
        </w:rPr>
        <w:t>.</w:t>
      </w:r>
      <w:r w:rsidRPr="00B340FB">
        <w:rPr>
          <w:rFonts w:ascii="Consolas" w:hAnsi="Consolas" w:cs="Arial"/>
          <w:sz w:val="28"/>
          <w:szCs w:val="28"/>
        </w:rPr>
        <w:t xml:space="preserve"> </w:t>
      </w:r>
      <w:bookmarkStart w:id="4" w:name="_Hlk158017434"/>
      <w:r w:rsidRPr="00B340FB">
        <w:rPr>
          <w:rFonts w:ascii="Consolas" w:hAnsi="Consolas" w:cs="Arial"/>
          <w:sz w:val="28"/>
          <w:szCs w:val="28"/>
        </w:rPr>
        <w:t xml:space="preserve">O licitante organizado em cooperativa deverá declarar, ainda, que cumpre os requisitos estabelecidos no </w:t>
      </w:r>
      <w:hyperlink r:id="rId12" w:anchor="art16">
        <w:r w:rsidRPr="00B340FB">
          <w:rPr>
            <w:rStyle w:val="Hyperlink"/>
            <w:rFonts w:ascii="Consolas" w:hAnsi="Consolas" w:cs="Arial"/>
            <w:color w:val="auto"/>
            <w:sz w:val="28"/>
            <w:szCs w:val="28"/>
            <w:u w:val="none"/>
          </w:rPr>
          <w:t>artigo 16 da Lei nº 14.133, de 2021</w:t>
        </w:r>
      </w:hyperlink>
      <w:bookmarkEnd w:id="4"/>
      <w:r w:rsidRPr="00B340FB">
        <w:rPr>
          <w:rStyle w:val="Hyperlink"/>
          <w:rFonts w:ascii="Consolas" w:hAnsi="Consolas" w:cs="Arial"/>
          <w:color w:val="auto"/>
          <w:sz w:val="28"/>
          <w:szCs w:val="28"/>
          <w:u w:val="none"/>
        </w:rPr>
        <w:t>.</w:t>
      </w:r>
    </w:p>
    <w:p w14:paraId="301D3387" w14:textId="77777777" w:rsidR="006E29B5" w:rsidRPr="00B340FB"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p>
    <w:p w14:paraId="6B4E906A" w14:textId="77777777" w:rsidR="006E29B5"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r w:rsidRPr="00FF025E">
        <w:rPr>
          <w:rStyle w:val="Hyperlink"/>
          <w:rFonts w:ascii="Consolas" w:hAnsi="Consolas" w:cs="Arial"/>
          <w:color w:val="auto"/>
          <w:sz w:val="28"/>
          <w:szCs w:val="28"/>
          <w:u w:val="none"/>
        </w:rPr>
        <w:t>3.8</w:t>
      </w:r>
      <w:r>
        <w:rPr>
          <w:rStyle w:val="Hyperlink"/>
          <w:rFonts w:ascii="Consolas" w:hAnsi="Consolas" w:cs="Arial"/>
          <w:b/>
          <w:bCs/>
          <w:color w:val="auto"/>
          <w:sz w:val="28"/>
          <w:szCs w:val="28"/>
          <w:u w:val="none"/>
        </w:rPr>
        <w:t>.</w:t>
      </w:r>
      <w:r w:rsidRPr="00B340FB">
        <w:rPr>
          <w:rStyle w:val="Hyperlink"/>
          <w:rFonts w:ascii="Consolas" w:hAnsi="Consolas" w:cs="Arial"/>
          <w:b/>
          <w:bCs/>
          <w:color w:val="auto"/>
          <w:sz w:val="28"/>
          <w:szCs w:val="28"/>
          <w:u w:val="none"/>
        </w:rPr>
        <w:t xml:space="preserve"> </w:t>
      </w:r>
      <w:r w:rsidRPr="00B340FB">
        <w:rPr>
          <w:rFonts w:ascii="Consolas" w:hAnsi="Consolas" w:cs="Arial"/>
          <w:sz w:val="28"/>
          <w:szCs w:val="28"/>
        </w:rPr>
        <w:t xml:space="preserve">O licitante enquadrado como microempresa, empresa de pequeno porte ou sociedade cooperativa deverá declarar, ainda, que cumpre os requisitos estabelecidos no </w:t>
      </w:r>
      <w:hyperlink r:id="rId13" w:anchor="art3">
        <w:r w:rsidRPr="00B340FB">
          <w:rPr>
            <w:rStyle w:val="Hyperlink"/>
            <w:rFonts w:ascii="Consolas" w:hAnsi="Consolas" w:cs="Arial"/>
            <w:color w:val="auto"/>
            <w:sz w:val="28"/>
            <w:szCs w:val="28"/>
            <w:u w:val="none"/>
          </w:rPr>
          <w:t>artigo 3</w:t>
        </w:r>
        <w:r>
          <w:rPr>
            <w:rStyle w:val="Hyperlink"/>
            <w:rFonts w:ascii="Consolas" w:hAnsi="Consolas" w:cs="Arial"/>
            <w:color w:val="auto"/>
            <w:sz w:val="28"/>
            <w:szCs w:val="28"/>
            <w:u w:val="none"/>
          </w:rPr>
          <w:t>º</w:t>
        </w:r>
        <w:r w:rsidRPr="00B340FB">
          <w:rPr>
            <w:rStyle w:val="Hyperlink"/>
            <w:rFonts w:ascii="Consolas" w:hAnsi="Consolas" w:cs="Arial"/>
            <w:color w:val="auto"/>
            <w:sz w:val="28"/>
            <w:szCs w:val="28"/>
            <w:u w:val="none"/>
          </w:rPr>
          <w:t xml:space="preserve"> da Lei Complementar nº 123, de 2006</w:t>
        </w:r>
      </w:hyperlink>
      <w:r w:rsidRPr="00B340FB">
        <w:rPr>
          <w:rFonts w:ascii="Consolas" w:hAnsi="Consolas" w:cs="Arial"/>
          <w:sz w:val="28"/>
          <w:szCs w:val="28"/>
        </w:rPr>
        <w:t xml:space="preserve">, estando apto a usufruir do tratamento favorecido estabelecido em seus </w:t>
      </w:r>
      <w:hyperlink r:id="rId14" w:anchor="art42" w:history="1">
        <w:proofErr w:type="spellStart"/>
        <w:r w:rsidRPr="00B340FB">
          <w:rPr>
            <w:rStyle w:val="Hyperlink"/>
            <w:rFonts w:ascii="Consolas" w:hAnsi="Consolas" w:cs="Arial"/>
            <w:color w:val="auto"/>
            <w:sz w:val="28"/>
            <w:szCs w:val="28"/>
            <w:u w:val="none"/>
          </w:rPr>
          <w:t>arts</w:t>
        </w:r>
        <w:proofErr w:type="spellEnd"/>
        <w:r w:rsidRPr="00B340FB">
          <w:rPr>
            <w:rStyle w:val="Hyperlink"/>
            <w:rFonts w:ascii="Consolas" w:hAnsi="Consolas" w:cs="Arial"/>
            <w:color w:val="auto"/>
            <w:sz w:val="28"/>
            <w:szCs w:val="28"/>
            <w:u w:val="none"/>
          </w:rPr>
          <w:t>. 42 a 49</w:t>
        </w:r>
      </w:hyperlink>
      <w:r w:rsidRPr="00B340FB">
        <w:rPr>
          <w:rFonts w:ascii="Consolas" w:hAnsi="Consolas" w:cs="Arial"/>
          <w:sz w:val="28"/>
          <w:szCs w:val="28"/>
        </w:rPr>
        <w:t xml:space="preserve">, observado o disposto nos </w:t>
      </w:r>
      <w:hyperlink r:id="rId15" w:anchor="art4§1">
        <w:r w:rsidRPr="00B340FB">
          <w:rPr>
            <w:rStyle w:val="Hyperlink"/>
            <w:rFonts w:ascii="Consolas" w:hAnsi="Consolas" w:cs="Arial"/>
            <w:color w:val="auto"/>
            <w:sz w:val="28"/>
            <w:szCs w:val="28"/>
            <w:u w:val="none"/>
          </w:rPr>
          <w:t>§§ 1º ao 3º do art. 4º, da Lei nº 14.133, de 2021.</w:t>
        </w:r>
      </w:hyperlink>
    </w:p>
    <w:p w14:paraId="40073290" w14:textId="77777777" w:rsidR="006E29B5" w:rsidRPr="00B340FB"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p>
    <w:p w14:paraId="6F2B821F" w14:textId="77777777" w:rsidR="006E29B5" w:rsidRPr="00B340FB" w:rsidRDefault="006E29B5" w:rsidP="006E29B5">
      <w:pPr>
        <w:tabs>
          <w:tab w:val="left" w:pos="-1701"/>
        </w:tabs>
        <w:autoSpaceDE w:val="0"/>
        <w:autoSpaceDN w:val="0"/>
        <w:adjustRightInd w:val="0"/>
        <w:jc w:val="both"/>
        <w:rPr>
          <w:rFonts w:ascii="Consolas" w:hAnsi="Consolas" w:cs="Arial"/>
          <w:sz w:val="28"/>
          <w:szCs w:val="28"/>
        </w:rPr>
      </w:pPr>
      <w:r w:rsidRPr="00FF025E">
        <w:rPr>
          <w:rFonts w:ascii="Consolas" w:hAnsi="Consolas" w:cs="Arial"/>
          <w:sz w:val="28"/>
          <w:szCs w:val="28"/>
        </w:rPr>
        <w:t>3.9</w:t>
      </w:r>
      <w:r>
        <w:rPr>
          <w:rFonts w:ascii="Consolas" w:hAnsi="Consolas" w:cs="Arial"/>
          <w:sz w:val="28"/>
          <w:szCs w:val="28"/>
        </w:rPr>
        <w:t>.</w:t>
      </w:r>
      <w:r w:rsidRPr="00B340FB">
        <w:rPr>
          <w:rFonts w:ascii="Consolas" w:hAnsi="Consolas" w:cs="Arial"/>
          <w:b/>
          <w:bCs/>
          <w:sz w:val="28"/>
          <w:szCs w:val="28"/>
        </w:rPr>
        <w:t xml:space="preserve"> </w:t>
      </w:r>
      <w:r w:rsidRPr="00B340FB">
        <w:rPr>
          <w:rFonts w:ascii="Consolas" w:hAnsi="Consolas" w:cs="Arial"/>
          <w:sz w:val="28"/>
          <w:szCs w:val="28"/>
        </w:rPr>
        <w:t xml:space="preserve">A falsidade da declaração de que trata os itens </w:t>
      </w:r>
      <w:r>
        <w:rPr>
          <w:rFonts w:ascii="Consolas" w:hAnsi="Consolas" w:cs="Arial"/>
          <w:sz w:val="28"/>
          <w:szCs w:val="28"/>
        </w:rPr>
        <w:t>3.2</w:t>
      </w:r>
      <w:r w:rsidRPr="00B340FB">
        <w:rPr>
          <w:rFonts w:ascii="Consolas" w:hAnsi="Consolas" w:cs="Arial"/>
          <w:sz w:val="28"/>
          <w:szCs w:val="28"/>
        </w:rPr>
        <w:t xml:space="preserve"> ou </w:t>
      </w:r>
      <w:r>
        <w:rPr>
          <w:rFonts w:ascii="Consolas" w:hAnsi="Consolas" w:cs="Arial"/>
          <w:sz w:val="28"/>
          <w:szCs w:val="28"/>
        </w:rPr>
        <w:t>3.8</w:t>
      </w:r>
      <w:r w:rsidRPr="00B340FB">
        <w:rPr>
          <w:rFonts w:ascii="Consolas" w:hAnsi="Consolas" w:cs="Arial"/>
          <w:sz w:val="28"/>
          <w:szCs w:val="28"/>
        </w:rPr>
        <w:t xml:space="preserve"> sujeitará o licitante às sanções previstas na </w:t>
      </w:r>
      <w:hyperlink r:id="rId16" w:history="1">
        <w:r w:rsidRPr="00B340FB">
          <w:rPr>
            <w:rStyle w:val="Hyperlink"/>
            <w:rFonts w:ascii="Consolas" w:hAnsi="Consolas" w:cs="Arial"/>
            <w:color w:val="auto"/>
            <w:sz w:val="28"/>
            <w:szCs w:val="28"/>
            <w:u w:val="none"/>
          </w:rPr>
          <w:t>Lei nº 14.133, de 2021</w:t>
        </w:r>
      </w:hyperlink>
      <w:r w:rsidRPr="00B340FB">
        <w:rPr>
          <w:rFonts w:ascii="Consolas" w:hAnsi="Consolas" w:cs="Arial"/>
          <w:sz w:val="28"/>
          <w:szCs w:val="28"/>
        </w:rPr>
        <w:t>, e neste Edital.</w:t>
      </w:r>
    </w:p>
    <w:p w14:paraId="732BC7DC"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19F32A3"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r w:rsidRPr="00FF025E">
        <w:rPr>
          <w:rFonts w:ascii="Consolas" w:hAnsi="Consolas"/>
          <w:color w:val="auto"/>
          <w:sz w:val="28"/>
          <w:szCs w:val="28"/>
        </w:rPr>
        <w:t>3.1</w:t>
      </w:r>
      <w:r>
        <w:rPr>
          <w:rFonts w:ascii="Consolas" w:hAnsi="Consolas"/>
          <w:color w:val="auto"/>
          <w:sz w:val="28"/>
          <w:szCs w:val="28"/>
        </w:rPr>
        <w:t>.</w:t>
      </w:r>
      <w:r w:rsidRPr="00B340FB">
        <w:rPr>
          <w:rFonts w:ascii="Consolas" w:hAnsi="Consolas"/>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36690D4"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6CEE860" w14:textId="209997A7" w:rsidR="006E29B5" w:rsidRPr="00B340FB" w:rsidRDefault="006E29B5" w:rsidP="006E29B5">
      <w:pPr>
        <w:pStyle w:val="Nivel2"/>
        <w:numPr>
          <w:ilvl w:val="0"/>
          <w:numId w:val="0"/>
        </w:numPr>
        <w:spacing w:before="0" w:after="0" w:line="240" w:lineRule="auto"/>
        <w:rPr>
          <w:rFonts w:ascii="Consolas" w:hAnsi="Consolas"/>
          <w:color w:val="auto"/>
          <w:sz w:val="28"/>
          <w:szCs w:val="28"/>
        </w:rPr>
      </w:pPr>
      <w:r w:rsidRPr="00FF025E">
        <w:rPr>
          <w:rFonts w:ascii="Consolas" w:hAnsi="Consolas"/>
          <w:color w:val="auto"/>
          <w:sz w:val="28"/>
          <w:szCs w:val="28"/>
        </w:rPr>
        <w:t>3.11</w:t>
      </w:r>
      <w:r>
        <w:rPr>
          <w:rFonts w:ascii="Consolas" w:hAnsi="Consolas"/>
          <w:color w:val="auto"/>
          <w:sz w:val="28"/>
          <w:szCs w:val="28"/>
        </w:rPr>
        <w:t>.</w:t>
      </w:r>
      <w:r w:rsidRPr="00B340FB">
        <w:rPr>
          <w:rFonts w:ascii="Consolas" w:hAnsi="Consolas"/>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2AB5A0B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r w:rsidRPr="00FF025E">
        <w:rPr>
          <w:rFonts w:ascii="Consolas" w:hAnsi="Consolas"/>
          <w:color w:val="auto"/>
          <w:sz w:val="28"/>
          <w:szCs w:val="28"/>
        </w:rPr>
        <w:lastRenderedPageBreak/>
        <w:t>3.12</w:t>
      </w:r>
      <w:r>
        <w:rPr>
          <w:rFonts w:ascii="Consolas" w:hAnsi="Consolas"/>
          <w:color w:val="auto"/>
          <w:sz w:val="28"/>
          <w:szCs w:val="28"/>
        </w:rPr>
        <w:t>.</w:t>
      </w:r>
      <w:r w:rsidRPr="00B340FB">
        <w:rPr>
          <w:rFonts w:ascii="Consolas" w:hAnsi="Consolas"/>
          <w:color w:val="auto"/>
          <w:sz w:val="28"/>
          <w:szCs w:val="28"/>
        </w:rPr>
        <w:t xml:space="preserve"> Serão disponibilizados para acesso público os documentos que compõem a proposta dos licitantes convocados para apresentação de propostas, após a fase de envio de lances.</w:t>
      </w:r>
    </w:p>
    <w:p w14:paraId="14E441CA"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3BC8EAB"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bookmarkStart w:id="5" w:name="_Ref116992247"/>
      <w:r w:rsidRPr="00FF025E">
        <w:rPr>
          <w:rFonts w:ascii="Consolas" w:hAnsi="Consolas"/>
          <w:color w:val="auto"/>
          <w:sz w:val="28"/>
          <w:szCs w:val="28"/>
        </w:rPr>
        <w:t>3.13</w:t>
      </w:r>
      <w:r>
        <w:rPr>
          <w:rFonts w:ascii="Consolas" w:hAnsi="Consolas"/>
          <w:color w:val="auto"/>
          <w:sz w:val="28"/>
          <w:szCs w:val="28"/>
        </w:rPr>
        <w:t>.</w:t>
      </w:r>
      <w:r w:rsidRPr="00B340FB">
        <w:rPr>
          <w:rFonts w:ascii="Consolas" w:hAnsi="Consolas"/>
          <w:color w:val="auto"/>
          <w:sz w:val="28"/>
          <w:szCs w:val="28"/>
        </w:rPr>
        <w:t xml:space="preserve"> Desde que disponibilizada a funcionalidade no sistema, o licitante poderá parametrizar o seu valor final mínimo quando do cadastramento da proposta e obedecerá às seguintes regras:</w:t>
      </w:r>
      <w:bookmarkEnd w:id="5"/>
    </w:p>
    <w:p w14:paraId="43B9F70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045ED1B"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r w:rsidRPr="00FF025E">
        <w:rPr>
          <w:rFonts w:ascii="Consolas" w:hAnsi="Consolas"/>
          <w:color w:val="auto"/>
          <w:sz w:val="28"/>
          <w:szCs w:val="28"/>
        </w:rPr>
        <w:t>3.13.1</w:t>
      </w:r>
      <w:r>
        <w:rPr>
          <w:rFonts w:ascii="Consolas" w:hAnsi="Consolas"/>
          <w:color w:val="auto"/>
          <w:sz w:val="28"/>
          <w:szCs w:val="28"/>
        </w:rPr>
        <w:t>.</w:t>
      </w:r>
      <w:r w:rsidRPr="00B340FB">
        <w:rPr>
          <w:rFonts w:ascii="Consolas" w:hAnsi="Consolas"/>
          <w:b/>
          <w:bCs/>
          <w:color w:val="auto"/>
          <w:sz w:val="28"/>
          <w:szCs w:val="28"/>
        </w:rPr>
        <w:t xml:space="preserve"> </w:t>
      </w:r>
      <w:r>
        <w:rPr>
          <w:rFonts w:ascii="Consolas" w:hAnsi="Consolas"/>
          <w:color w:val="auto"/>
          <w:sz w:val="28"/>
          <w:szCs w:val="28"/>
        </w:rPr>
        <w:t>A</w:t>
      </w:r>
      <w:r w:rsidRPr="00B340FB">
        <w:rPr>
          <w:rFonts w:ascii="Consolas" w:hAnsi="Consolas"/>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25A5F56F"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6AC567E2"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r w:rsidRPr="00FF025E">
        <w:rPr>
          <w:rFonts w:ascii="Consolas" w:hAnsi="Consolas"/>
          <w:color w:val="auto"/>
          <w:sz w:val="28"/>
          <w:szCs w:val="28"/>
        </w:rPr>
        <w:t>3.13.2</w:t>
      </w:r>
      <w:r>
        <w:rPr>
          <w:rFonts w:ascii="Consolas" w:hAnsi="Consolas"/>
          <w:color w:val="auto"/>
          <w:sz w:val="28"/>
          <w:szCs w:val="28"/>
        </w:rPr>
        <w:t>.</w:t>
      </w:r>
      <w:r w:rsidRPr="00B340FB">
        <w:rPr>
          <w:rFonts w:ascii="Consolas" w:hAnsi="Consolas"/>
          <w:b/>
          <w:bCs/>
          <w:color w:val="auto"/>
          <w:sz w:val="28"/>
          <w:szCs w:val="28"/>
        </w:rPr>
        <w:t xml:space="preserve"> </w:t>
      </w:r>
      <w:r>
        <w:rPr>
          <w:rFonts w:ascii="Consolas" w:hAnsi="Consolas"/>
          <w:color w:val="auto"/>
          <w:sz w:val="28"/>
          <w:szCs w:val="28"/>
        </w:rPr>
        <w:t>O</w:t>
      </w:r>
      <w:r w:rsidRPr="00B340FB">
        <w:rPr>
          <w:rFonts w:ascii="Consolas" w:hAnsi="Consolas"/>
          <w:color w:val="auto"/>
          <w:sz w:val="28"/>
          <w:szCs w:val="28"/>
        </w:rPr>
        <w:t>s lances serão de envio automático pelo sistema, respeitado o valor final mínimo, caso estabelecido, e o intervalo de que trata o subitem acima.</w:t>
      </w:r>
    </w:p>
    <w:p w14:paraId="322F2AA9"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6845C0D" w14:textId="77777777" w:rsidR="006E29B5" w:rsidRPr="00B340FB" w:rsidRDefault="006E29B5" w:rsidP="00002855">
      <w:pPr>
        <w:pStyle w:val="Nivel01"/>
      </w:pPr>
      <w:bookmarkStart w:id="6" w:name="_Toc135469227"/>
      <w:r w:rsidRPr="00B340FB">
        <w:t>DO PREENCHIMENTO DA PROPOSTA</w:t>
      </w:r>
      <w:bookmarkEnd w:id="6"/>
    </w:p>
    <w:p w14:paraId="2ECC4394" w14:textId="77777777" w:rsidR="006E29B5" w:rsidRPr="00B340FB" w:rsidRDefault="006E29B5" w:rsidP="006E29B5">
      <w:pPr>
        <w:jc w:val="both"/>
        <w:rPr>
          <w:rFonts w:ascii="Consolas" w:hAnsi="Consolas" w:cs="Arial"/>
          <w:sz w:val="28"/>
          <w:szCs w:val="28"/>
        </w:rPr>
      </w:pPr>
    </w:p>
    <w:p w14:paraId="6D494AF9"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licitante deverá enviar sua proposta mediante o preenchimento, no sistema eletrônico, dos seguintes campos:</w:t>
      </w:r>
    </w:p>
    <w:p w14:paraId="2FCE13D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FDCE439" w14:textId="77777777" w:rsidR="006E29B5" w:rsidRPr="00B340FB" w:rsidRDefault="006E29B5" w:rsidP="006E29B5">
      <w:pPr>
        <w:autoSpaceDE w:val="0"/>
        <w:autoSpaceDN w:val="0"/>
        <w:adjustRightInd w:val="0"/>
        <w:jc w:val="both"/>
        <w:rPr>
          <w:rFonts w:ascii="Consolas" w:eastAsia="Calibri" w:hAnsi="Consolas" w:cs="Arial"/>
          <w:sz w:val="28"/>
          <w:szCs w:val="28"/>
        </w:rPr>
      </w:pPr>
      <w:r w:rsidRPr="000E29D9">
        <w:rPr>
          <w:rFonts w:ascii="Consolas" w:eastAsia="Calibri" w:hAnsi="Consolas" w:cs="Arial"/>
          <w:sz w:val="28"/>
          <w:szCs w:val="28"/>
        </w:rPr>
        <w:t>4.1.1.</w:t>
      </w:r>
      <w:r w:rsidRPr="00B340FB">
        <w:rPr>
          <w:rFonts w:ascii="Consolas" w:eastAsia="Calibri" w:hAnsi="Consolas" w:cs="Arial"/>
          <w:sz w:val="28"/>
          <w:szCs w:val="28"/>
        </w:rPr>
        <w:t xml:space="preserve"> </w:t>
      </w:r>
      <w:r>
        <w:rPr>
          <w:rFonts w:ascii="Consolas" w:hAnsi="Consolas" w:cs="Arial"/>
          <w:sz w:val="28"/>
          <w:szCs w:val="28"/>
        </w:rPr>
        <w:t>V</w:t>
      </w:r>
      <w:r w:rsidRPr="00B340FB">
        <w:rPr>
          <w:rFonts w:ascii="Consolas" w:hAnsi="Consolas" w:cs="Arial"/>
          <w:sz w:val="28"/>
          <w:szCs w:val="28"/>
        </w:rPr>
        <w:t>alor unitário e total por item, em moeda corrente nacional, cotados com apenas duas casas decimais, expressos em algarismos</w:t>
      </w:r>
      <w:r w:rsidRPr="00B340FB">
        <w:rPr>
          <w:rFonts w:ascii="Consolas" w:eastAsia="Calibri" w:hAnsi="Consolas" w:cs="Arial"/>
          <w:sz w:val="28"/>
          <w:szCs w:val="28"/>
        </w:rPr>
        <w:t>;</w:t>
      </w:r>
    </w:p>
    <w:p w14:paraId="282C1781"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3E8E7D90"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Todas as especificações do objeto contidas na proposta vinculam o licitante.</w:t>
      </w:r>
    </w:p>
    <w:p w14:paraId="7B73E503"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28258CEB" w14:textId="77777777" w:rsidR="006E29B5" w:rsidRPr="00B340FB" w:rsidRDefault="006E29B5" w:rsidP="006E29B5">
      <w:pPr>
        <w:autoSpaceDE w:val="0"/>
        <w:autoSpaceDN w:val="0"/>
        <w:adjustRightInd w:val="0"/>
        <w:jc w:val="both"/>
        <w:rPr>
          <w:rStyle w:val="normaltextrun"/>
          <w:rFonts w:ascii="Consolas" w:eastAsia="Calibri" w:hAnsi="Consolas" w:cs="Arial"/>
          <w:sz w:val="28"/>
          <w:szCs w:val="28"/>
        </w:rPr>
      </w:pPr>
      <w:r w:rsidRPr="000E29D9">
        <w:rPr>
          <w:rFonts w:ascii="Consolas" w:eastAsia="Calibri" w:hAnsi="Consolas" w:cs="Arial"/>
          <w:sz w:val="28"/>
          <w:szCs w:val="28"/>
        </w:rPr>
        <w:t>4.2.1.</w:t>
      </w:r>
      <w:r w:rsidRPr="00B340FB">
        <w:rPr>
          <w:rFonts w:ascii="Consolas" w:eastAsia="Calibri" w:hAnsi="Consolas" w:cs="Arial"/>
          <w:sz w:val="28"/>
          <w:szCs w:val="28"/>
        </w:rPr>
        <w:t xml:space="preserve"> O licitante NÃO poderá oferecer proposta em quantitativo inferior ao máximo previsto para contratação.</w:t>
      </w:r>
    </w:p>
    <w:p w14:paraId="439BCB58"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4AD4BCBE"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Nos valores propostos estarão inclusos todos os custos operacionais, encargos previdenciários, trabalhistas, tributários, comerciais e quaisquer outros que incidam direta ou indiretamente na execução do objeto.</w:t>
      </w:r>
    </w:p>
    <w:p w14:paraId="5E59B3B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24F7201"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Os preços ofertados, tanto na proposta inicial, quanto na etapa de lances, serão de exclusiva responsabilidade do </w:t>
      </w:r>
      <w:r w:rsidRPr="00B340FB">
        <w:rPr>
          <w:rFonts w:ascii="Consolas" w:hAnsi="Consolas"/>
          <w:color w:val="auto"/>
          <w:sz w:val="28"/>
          <w:szCs w:val="28"/>
        </w:rPr>
        <w:lastRenderedPageBreak/>
        <w:t>licitante, não lhe assistindo o direito de pleitear qualquer alteração, sob alegação de erro, omissão ou qualquer outro pretexto.</w:t>
      </w:r>
    </w:p>
    <w:p w14:paraId="2CD56F00"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310164A" w14:textId="77777777" w:rsidR="006E29B5" w:rsidRPr="00B340FB" w:rsidRDefault="006E29B5" w:rsidP="006E29B5">
      <w:pPr>
        <w:autoSpaceDE w:val="0"/>
        <w:autoSpaceDN w:val="0"/>
        <w:adjustRightInd w:val="0"/>
        <w:jc w:val="both"/>
        <w:rPr>
          <w:rFonts w:ascii="Consolas" w:hAnsi="Consolas" w:cs="Arial"/>
          <w:sz w:val="28"/>
          <w:szCs w:val="28"/>
        </w:rPr>
      </w:pPr>
      <w:r w:rsidRPr="00FF025E">
        <w:rPr>
          <w:rFonts w:ascii="Consolas" w:hAnsi="Consolas" w:cs="Arial"/>
          <w:sz w:val="28"/>
          <w:szCs w:val="28"/>
        </w:rPr>
        <w:t>4.4.1</w:t>
      </w:r>
      <w:r w:rsidRPr="00B340FB">
        <w:rPr>
          <w:rFonts w:ascii="Consolas" w:hAnsi="Consolas" w:cs="Arial"/>
          <w:sz w:val="28"/>
          <w:szCs w:val="28"/>
        </w:rPr>
        <w:t xml:space="preserve"> Ao oferecer sua proposta o licitante estará demonstrando a sua concordância com a adequação dos projetos, planilha orçamentária e cronograma físico-financeiro que integram o presente edital</w:t>
      </w:r>
    </w:p>
    <w:p w14:paraId="6B33CCB4"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D40FB98"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Se o regime tributário da empresa implicar o recolhimento de tributos em percentuais variáveis, a cotação adequada será a que corresponde à média dos efetivos recolhimentos da empresa nos últimos doze meses. </w:t>
      </w:r>
    </w:p>
    <w:p w14:paraId="0100C6C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5D63129"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Independentemente do percentual de tributo inserido na planilha, no pagamento serão retidos na fonte os percentuais estabelecidos na legislação vigente.</w:t>
      </w:r>
    </w:p>
    <w:p w14:paraId="5528B13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5233641"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apresentação das propostas implica obrigatoriedade do cumprimento das disposições nelas contidas, em conformidade com o que dispõe o </w:t>
      </w:r>
      <w:r w:rsidRPr="00B340FB">
        <w:rPr>
          <w:rFonts w:ascii="Consolas" w:hAnsi="Consolas"/>
          <w:sz w:val="28"/>
          <w:szCs w:val="28"/>
        </w:rPr>
        <w:t>Projeto Básico/Termo de Referência</w:t>
      </w:r>
      <w:r w:rsidRPr="00B340FB">
        <w:rPr>
          <w:rFonts w:ascii="Consolas" w:hAnsi="Consolas"/>
          <w:color w:val="auto"/>
          <w:sz w:val="28"/>
          <w:szCs w:val="28"/>
        </w:rP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2E51E4E"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2AC83CC7"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prazo de validade da proposta não será inferior a </w:t>
      </w:r>
      <w:r w:rsidRPr="00B340FB">
        <w:rPr>
          <w:rFonts w:ascii="Consolas" w:hAnsi="Consolas"/>
          <w:b/>
          <w:bCs/>
          <w:color w:val="auto"/>
          <w:sz w:val="28"/>
          <w:szCs w:val="28"/>
        </w:rPr>
        <w:t>60 (sessenta) dias</w:t>
      </w:r>
      <w:r w:rsidRPr="00B340FB">
        <w:rPr>
          <w:rFonts w:ascii="Consolas" w:hAnsi="Consolas"/>
          <w:bCs/>
          <w:color w:val="auto"/>
          <w:sz w:val="28"/>
          <w:szCs w:val="28"/>
        </w:rPr>
        <w:t>,</w:t>
      </w:r>
      <w:r w:rsidRPr="00B340FB">
        <w:rPr>
          <w:rFonts w:ascii="Consolas" w:hAnsi="Consolas"/>
          <w:color w:val="auto"/>
          <w:sz w:val="28"/>
          <w:szCs w:val="28"/>
        </w:rPr>
        <w:t xml:space="preserve"> a contar da data de sua apresentação.</w:t>
      </w:r>
    </w:p>
    <w:p w14:paraId="5ED058BD"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79E92F36"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Os licitantes devem respeitar os preços máximos estabelecidos nas normas de regência de contratações públicas, quando participarem de licitações públicas;</w:t>
      </w:r>
    </w:p>
    <w:p w14:paraId="01C521AF"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02A9DBD1"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w:t>
      </w:r>
      <w:r w:rsidRPr="00B340FB">
        <w:rPr>
          <w:rFonts w:ascii="Consolas" w:hAnsi="Consolas"/>
          <w:color w:val="auto"/>
          <w:sz w:val="28"/>
          <w:szCs w:val="28"/>
        </w:rPr>
        <w:lastRenderedPageBreak/>
        <w:t xml:space="preserve">necessárias ao exato cumprimento da lei, nos termos do </w:t>
      </w:r>
      <w:hyperlink r:id="rId17" w:history="1">
        <w:r w:rsidRPr="00B340FB">
          <w:rPr>
            <w:rStyle w:val="Hyperlink"/>
            <w:rFonts w:ascii="Consolas" w:hAnsi="Consolas"/>
            <w:color w:val="auto"/>
            <w:sz w:val="28"/>
            <w:szCs w:val="28"/>
            <w:u w:val="none"/>
          </w:rPr>
          <w:t>art. 71, inciso IX, da Constituição</w:t>
        </w:r>
      </w:hyperlink>
      <w:r w:rsidRPr="00B340FB">
        <w:rPr>
          <w:rFonts w:ascii="Consolas" w:hAnsi="Consolas"/>
          <w:color w:val="auto"/>
          <w:sz w:val="28"/>
          <w:szCs w:val="28"/>
        </w:rPr>
        <w:t>; ou condenação dos agentes públicos responsáveis e da empresa contratada ao pagamento dos prejuízos ao erário, caso verificada a ocorrência de superfaturamento por sobrepreço na execução do contrato.</w:t>
      </w:r>
    </w:p>
    <w:p w14:paraId="49629EF8"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77969DA" w14:textId="77777777" w:rsidR="006E29B5" w:rsidRPr="00B340FB" w:rsidRDefault="006E29B5" w:rsidP="00002855">
      <w:pPr>
        <w:pStyle w:val="Nivel01"/>
      </w:pPr>
      <w:bookmarkStart w:id="7" w:name="_Toc135469228"/>
      <w:r w:rsidRPr="00B340FB">
        <w:t>DA ABERTURA DA SESSÃO, CLASSIFICAÇÃO DAS PROPOSTAS E FORMULAÇÃO DE LANCES</w:t>
      </w:r>
      <w:bookmarkEnd w:id="7"/>
    </w:p>
    <w:p w14:paraId="37DEB99F" w14:textId="77777777" w:rsidR="006E29B5" w:rsidRPr="00B340FB" w:rsidRDefault="006E29B5" w:rsidP="006E29B5">
      <w:pPr>
        <w:jc w:val="both"/>
        <w:rPr>
          <w:rFonts w:ascii="Consolas" w:hAnsi="Consolas" w:cs="Arial"/>
          <w:sz w:val="28"/>
          <w:szCs w:val="28"/>
        </w:rPr>
      </w:pPr>
    </w:p>
    <w:p w14:paraId="7683D20A"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bookmarkStart w:id="8" w:name="_Hlk114646655"/>
      <w:r w:rsidRPr="00B340FB">
        <w:rPr>
          <w:rFonts w:ascii="Consolas" w:hAnsi="Consolas"/>
          <w:color w:val="auto"/>
          <w:sz w:val="28"/>
          <w:szCs w:val="28"/>
        </w:rPr>
        <w:t>A abertura da presente licitação dar-se-á automaticamente em sessão pública, por meio de sistema eletrônico, na data, horário e local indicados neste Edital.</w:t>
      </w:r>
    </w:p>
    <w:p w14:paraId="3A1DBC33" w14:textId="77777777" w:rsidR="006E29B5" w:rsidRPr="00FF025E" w:rsidRDefault="006E29B5" w:rsidP="006E29B5">
      <w:pPr>
        <w:pStyle w:val="Nivel2"/>
        <w:numPr>
          <w:ilvl w:val="0"/>
          <w:numId w:val="0"/>
        </w:numPr>
        <w:spacing w:before="0" w:after="0" w:line="240" w:lineRule="auto"/>
        <w:rPr>
          <w:rFonts w:ascii="Consolas" w:hAnsi="Consolas"/>
          <w:color w:val="auto"/>
          <w:sz w:val="28"/>
          <w:szCs w:val="28"/>
        </w:rPr>
      </w:pPr>
    </w:p>
    <w:p w14:paraId="21C9C007"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Os licitantes poderão retirar ou substituir a proposta ou os documentos de habilitação, quando for o caso, anteriormente inseridos no sistema, até a abertura da sessão pública.</w:t>
      </w:r>
    </w:p>
    <w:p w14:paraId="53D89BAB"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7D8C1C5"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sistema disponibilizará campo próprio para troca de mensagens entre o </w:t>
      </w:r>
      <w:r w:rsidRPr="00B340FB">
        <w:rPr>
          <w:rFonts w:ascii="Consolas" w:hAnsi="Consolas"/>
          <w:sz w:val="28"/>
          <w:szCs w:val="28"/>
        </w:rPr>
        <w:t>Agente de Contratação/Comissão</w:t>
      </w:r>
      <w:r w:rsidRPr="00B340FB">
        <w:rPr>
          <w:rFonts w:ascii="Consolas" w:hAnsi="Consolas"/>
          <w:color w:val="auto"/>
          <w:sz w:val="28"/>
          <w:szCs w:val="28"/>
        </w:rPr>
        <w:t xml:space="preserve"> e os licitantes.</w:t>
      </w:r>
    </w:p>
    <w:p w14:paraId="118E637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E8A3E85"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Iniciada a etapa competitiva, os licitantes deverão encaminhar lances exclusivamente por meio de sistema eletrônico, sendo imediatamente informados do seu recebimento e do valor consignado no registro. </w:t>
      </w:r>
    </w:p>
    <w:p w14:paraId="388D44F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E9A961D"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lance deverá ser ofertado pelo valor </w:t>
      </w:r>
      <w:r>
        <w:rPr>
          <w:rFonts w:ascii="Consolas" w:hAnsi="Consolas"/>
          <w:color w:val="auto"/>
          <w:sz w:val="28"/>
          <w:szCs w:val="28"/>
        </w:rPr>
        <w:t>total do grupo único</w:t>
      </w:r>
      <w:r w:rsidRPr="00B340FB">
        <w:rPr>
          <w:rFonts w:ascii="Consolas" w:hAnsi="Consolas"/>
          <w:color w:val="auto"/>
          <w:sz w:val="28"/>
          <w:szCs w:val="28"/>
        </w:rPr>
        <w:t>.</w:t>
      </w:r>
    </w:p>
    <w:p w14:paraId="2B7D91BB"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B4C7972"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Os licitantes poderão oferecer lances sucessivos, observando o horário fixado para abertura da sessão e as regras estabelecidas no Edital.</w:t>
      </w:r>
    </w:p>
    <w:p w14:paraId="0FDBBAF9"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BA08A8A"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licitante somente poderá oferecer lance de valor inferior ao último por ele ofertado e registrado pelo sistema. </w:t>
      </w:r>
    </w:p>
    <w:p w14:paraId="58EFD72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8260231" w14:textId="534AFCB9" w:rsidR="006E29B5" w:rsidRPr="00CD15D2" w:rsidRDefault="006E29B5" w:rsidP="00CD15D2">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intervalo mínimo de diferença de valores ou percentuais entre os lances, que incidirá tanto em relação aos lances intermediários quanto em relação à proposta que cobrir a melhor oferta deverá ser de </w:t>
      </w:r>
      <w:r w:rsidRPr="00B340FB">
        <w:rPr>
          <w:rFonts w:ascii="Consolas" w:eastAsia="Arial" w:hAnsi="Consolas"/>
          <w:sz w:val="28"/>
          <w:szCs w:val="28"/>
        </w:rPr>
        <w:t>1% (um por cento</w:t>
      </w:r>
      <w:r w:rsidRPr="00B340FB">
        <w:rPr>
          <w:rFonts w:ascii="Consolas" w:hAnsi="Consolas"/>
          <w:color w:val="auto"/>
          <w:sz w:val="28"/>
          <w:szCs w:val="28"/>
        </w:rPr>
        <w:t>).</w:t>
      </w:r>
    </w:p>
    <w:p w14:paraId="352ED384"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O licitante poderá, uma única vez, excluir seu último lance ofertado, no intervalo de quinze segundos após o registro no sistema, na hipótese de lance inconsistente ou inexequível.</w:t>
      </w:r>
    </w:p>
    <w:p w14:paraId="60752DE4"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A6E73D9"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procedimento seguirá de acordo com o modo de disputa adotado.</w:t>
      </w:r>
    </w:p>
    <w:p w14:paraId="4A5F1483"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3CA2C6C6"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bookmarkStart w:id="9" w:name="_Hlk113697759"/>
      <w:r w:rsidRPr="00B340FB">
        <w:rPr>
          <w:rFonts w:ascii="Consolas" w:hAnsi="Consolas"/>
          <w:color w:val="auto"/>
          <w:sz w:val="28"/>
          <w:szCs w:val="28"/>
        </w:rPr>
        <w:t xml:space="preserve">Caso seja adotado para o envio de lances </w:t>
      </w:r>
      <w:r w:rsidRPr="00B340FB">
        <w:rPr>
          <w:rFonts w:ascii="Consolas" w:hAnsi="Consolas"/>
          <w:sz w:val="28"/>
          <w:szCs w:val="28"/>
        </w:rPr>
        <w:t>na licitação</w:t>
      </w:r>
      <w:r w:rsidRPr="00B340FB">
        <w:rPr>
          <w:rFonts w:ascii="Consolas" w:hAnsi="Consolas"/>
          <w:color w:val="auto"/>
          <w:sz w:val="28"/>
          <w:szCs w:val="28"/>
        </w:rPr>
        <w:t xml:space="preserve"> o modo de disputa “aberto”, os licitantes apresentarão lances públicos e sucessivos, com prorrogações.</w:t>
      </w:r>
    </w:p>
    <w:p w14:paraId="4BB063F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8F79987"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bookmarkStart w:id="10" w:name="_Hlk113697816"/>
      <w:bookmarkEnd w:id="9"/>
      <w:r w:rsidRPr="00B340FB">
        <w:rPr>
          <w:rFonts w:ascii="Consolas" w:hAnsi="Consolas"/>
          <w:color w:val="auto"/>
          <w:sz w:val="28"/>
          <w:szCs w:val="28"/>
        </w:rPr>
        <w:t>A etapa de lances da sessão pública terá duração de dez minutos e, após isso, será prorrogada automaticamente pelo sistema quando houver lance ofertado nos últimos dois minutos do período de duração da sessão pública.</w:t>
      </w:r>
    </w:p>
    <w:p w14:paraId="5DC99C9E"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1A8A4BAB"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 prorrogação automática da etapa de lances, de que trata o subitem anterior, será de dois minutos e ocorrerá sucessivamente sempre que houver lances enviados nesse período de prorrogação, inclusive no caso de lances intermediários.</w:t>
      </w:r>
    </w:p>
    <w:p w14:paraId="468592AC"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0D58A921"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Não havendo novos lances na forma estabelecida nos itens anteriores, a sessão pública encerrar-se-á automaticamente, e o sistema ordenará e divulgará os lances conforme a ordem final de classificação.</w:t>
      </w:r>
    </w:p>
    <w:p w14:paraId="1D5D05E5" w14:textId="77777777" w:rsidR="006E29B5" w:rsidRPr="00712B94" w:rsidRDefault="006E29B5" w:rsidP="006E29B5">
      <w:pPr>
        <w:pStyle w:val="Nivel3"/>
        <w:numPr>
          <w:ilvl w:val="0"/>
          <w:numId w:val="0"/>
        </w:numPr>
        <w:spacing w:before="0" w:after="0" w:line="240" w:lineRule="auto"/>
        <w:rPr>
          <w:rFonts w:ascii="Consolas" w:hAnsi="Consolas"/>
          <w:color w:val="auto"/>
          <w:sz w:val="28"/>
          <w:szCs w:val="28"/>
        </w:rPr>
      </w:pPr>
    </w:p>
    <w:p w14:paraId="14B7F0CB"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Definida a melhor proposta, se a diferença em relação à proposta classificada em segundo lugar for de pelo menos 5% (cinco por cento), o </w:t>
      </w:r>
      <w:r w:rsidRPr="00B340FB">
        <w:rPr>
          <w:rFonts w:ascii="Consolas" w:hAnsi="Consolas"/>
          <w:sz w:val="28"/>
          <w:szCs w:val="28"/>
        </w:rPr>
        <w:t>Agente de Contratação/Comissão</w:t>
      </w:r>
      <w:r w:rsidRPr="00B340FB">
        <w:rPr>
          <w:rFonts w:ascii="Consolas" w:hAnsi="Consolas"/>
          <w:color w:val="auto"/>
          <w:sz w:val="28"/>
          <w:szCs w:val="28"/>
        </w:rPr>
        <w:t>, auxiliado pela equipe de apoio, poderá admitir o reinício da disputa aberta, para a definição das demais colocações.</w:t>
      </w:r>
    </w:p>
    <w:p w14:paraId="6F9D63F9"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04114B8F" w14:textId="77777777" w:rsidR="006E29B5" w:rsidRPr="00B340FB"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Após o reinício previsto no item supra, os licitantes serão convocados para apresentar lances intermediários.</w:t>
      </w:r>
      <w:bookmarkStart w:id="11" w:name="_Hlk113631522"/>
      <w:bookmarkEnd w:id="10"/>
    </w:p>
    <w:p w14:paraId="268C696B" w14:textId="77777777" w:rsidR="006E29B5" w:rsidRPr="00B340FB"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bookmarkEnd w:id="11"/>
    <w:p w14:paraId="73B4F7BF" w14:textId="77777777" w:rsidR="006E29B5" w:rsidRPr="00B340FB" w:rsidRDefault="006E29B5" w:rsidP="006E29B5">
      <w:pPr>
        <w:pStyle w:val="Nivel2"/>
        <w:numPr>
          <w:ilvl w:val="1"/>
          <w:numId w:val="11"/>
        </w:numPr>
        <w:tabs>
          <w:tab w:val="left" w:pos="1276"/>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Após o término dos prazos estabelecidos nos subitens anteriores, o sistema ordenará e divulgará os lances segundo a ordem crescente de valores.</w:t>
      </w:r>
    </w:p>
    <w:p w14:paraId="00915E57" w14:textId="77777777" w:rsidR="006E29B5" w:rsidRPr="00B340FB" w:rsidRDefault="006E29B5" w:rsidP="006E29B5">
      <w:pPr>
        <w:pStyle w:val="Nivel2"/>
        <w:numPr>
          <w:ilvl w:val="0"/>
          <w:numId w:val="0"/>
        </w:numPr>
        <w:tabs>
          <w:tab w:val="left" w:pos="1276"/>
        </w:tabs>
        <w:spacing w:before="0" w:after="0" w:line="240" w:lineRule="auto"/>
        <w:rPr>
          <w:rFonts w:ascii="Consolas" w:hAnsi="Consolas"/>
          <w:color w:val="auto"/>
          <w:sz w:val="28"/>
          <w:szCs w:val="28"/>
        </w:rPr>
      </w:pPr>
    </w:p>
    <w:p w14:paraId="63DCDE22"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 xml:space="preserve">Não serão aceitos dois ou mais lances de mesmo valor, prevalecendo aquele que for recebido e registrado em primeiro lugar. </w:t>
      </w:r>
    </w:p>
    <w:p w14:paraId="2B42B6D7"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396D180B"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Durante o transcurso da sessão pública, os licitantes serão informados, em tempo real, do valor do menor lance registrado, vedada a identificação do licitante. </w:t>
      </w:r>
    </w:p>
    <w:p w14:paraId="294031D8"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1EC4E8C3"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No caso de desconexão com o </w:t>
      </w:r>
      <w:r w:rsidRPr="00B340FB">
        <w:rPr>
          <w:rFonts w:ascii="Consolas" w:hAnsi="Consolas"/>
          <w:sz w:val="28"/>
          <w:szCs w:val="28"/>
        </w:rPr>
        <w:t>Agente de Contratação/Comissão</w:t>
      </w:r>
      <w:r w:rsidRPr="00B340FB">
        <w:rPr>
          <w:rFonts w:ascii="Consolas" w:hAnsi="Consolas"/>
          <w:color w:val="auto"/>
          <w:sz w:val="28"/>
          <w:szCs w:val="28"/>
        </w:rPr>
        <w:t xml:space="preserve">, no decorrer da etapa competitiva da licitação, o sistema eletrônico poderá permanecer acessível aos licitantes para a recepção dos lances. </w:t>
      </w:r>
    </w:p>
    <w:p w14:paraId="03224AA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596728F"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Quando a desconexão do sistema eletrônico para o </w:t>
      </w:r>
      <w:r w:rsidRPr="00B340FB">
        <w:rPr>
          <w:rFonts w:ascii="Consolas" w:hAnsi="Consolas"/>
          <w:sz w:val="28"/>
          <w:szCs w:val="28"/>
        </w:rPr>
        <w:t>Agente de Contratação/Comissão</w:t>
      </w:r>
      <w:r w:rsidRPr="00B340FB">
        <w:rPr>
          <w:rFonts w:ascii="Consolas" w:hAnsi="Consolas"/>
          <w:color w:val="auto"/>
          <w:sz w:val="28"/>
          <w:szCs w:val="28"/>
        </w:rPr>
        <w:t xml:space="preserve"> persistir por tempo superior a dez minutos, a sessão pública será suspensa e reiniciada somente após decorridas vinte e quatro horas da comunicação do fato pelo </w:t>
      </w:r>
      <w:r w:rsidRPr="00B340FB">
        <w:rPr>
          <w:rFonts w:ascii="Consolas" w:hAnsi="Consolas"/>
          <w:sz w:val="28"/>
          <w:szCs w:val="28"/>
        </w:rPr>
        <w:t>Agente de Contratação/Comissão</w:t>
      </w:r>
      <w:r w:rsidRPr="00B340FB">
        <w:rPr>
          <w:rFonts w:ascii="Consolas" w:hAnsi="Consolas"/>
          <w:color w:val="auto"/>
          <w:sz w:val="28"/>
          <w:szCs w:val="28"/>
        </w:rPr>
        <w:t xml:space="preserve"> aos participantes, no sítio eletrônico utilizado para divulgação.</w:t>
      </w:r>
    </w:p>
    <w:p w14:paraId="07B5B0E5"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604FFC9C"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Caso o licitante não apresente lances, concorrerá com o valor de sua proposta.</w:t>
      </w:r>
    </w:p>
    <w:p w14:paraId="779AC815"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07FABE8D"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Em relação a itens não exclusivos para participação de microempresas e empresas de pequeno porte, uma vez encerrada a etapa de lances</w:t>
      </w:r>
      <w:r w:rsidRPr="00B340FB">
        <w:rPr>
          <w:rFonts w:ascii="Consolas" w:eastAsia="Zurich BT" w:hAnsi="Consolas"/>
          <w:color w:val="auto"/>
          <w:sz w:val="28"/>
          <w:szCs w:val="28"/>
        </w:rPr>
        <w:t xml:space="preserve">, será efetivada a verificação automática, junto à Receita Federal, do porte da entidade empresarial. O sistema identificará em coluna própria as microempresas e empresas de pequeno porte </w:t>
      </w:r>
      <w:r w:rsidRPr="00B340FB">
        <w:rPr>
          <w:rFonts w:ascii="Consolas" w:hAnsi="Consolas"/>
          <w:color w:val="auto"/>
          <w:sz w:val="28"/>
          <w:szCs w:val="28"/>
        </w:rPr>
        <w:t>participantes</w:t>
      </w:r>
      <w:r w:rsidRPr="00B340FB">
        <w:rPr>
          <w:rFonts w:ascii="Consolas" w:eastAsia="Zurich BT" w:hAnsi="Consolas"/>
          <w:color w:val="auto"/>
          <w:sz w:val="28"/>
          <w:szCs w:val="28"/>
        </w:rPr>
        <w:t xml:space="preserve">, procedendo à comparação com os valores da primeira colocada, se esta for empresa de maior porte, assim como das demais classificadas, para o fim de aplicar-se o disposto nos </w:t>
      </w:r>
      <w:hyperlink r:id="rId18" w:anchor="art44">
        <w:proofErr w:type="spellStart"/>
        <w:r w:rsidRPr="00B340FB">
          <w:rPr>
            <w:rStyle w:val="Hyperlink"/>
            <w:rFonts w:ascii="Consolas" w:eastAsia="Zurich BT" w:hAnsi="Consolas"/>
            <w:color w:val="auto"/>
            <w:sz w:val="28"/>
            <w:szCs w:val="28"/>
            <w:u w:val="none"/>
          </w:rPr>
          <w:t>arts</w:t>
        </w:r>
        <w:proofErr w:type="spellEnd"/>
        <w:r w:rsidRPr="00B340FB">
          <w:rPr>
            <w:rStyle w:val="Hyperlink"/>
            <w:rFonts w:ascii="Consolas" w:eastAsia="Zurich BT" w:hAnsi="Consolas"/>
            <w:color w:val="auto"/>
            <w:sz w:val="28"/>
            <w:szCs w:val="28"/>
            <w:u w:val="none"/>
          </w:rPr>
          <w:t>. 44 e 45 da Lei Complementar nº 123, de 2006</w:t>
        </w:r>
      </w:hyperlink>
      <w:r w:rsidRPr="00B340FB">
        <w:rPr>
          <w:rFonts w:ascii="Consolas" w:eastAsia="Zurich BT" w:hAnsi="Consolas"/>
          <w:color w:val="auto"/>
          <w:sz w:val="28"/>
          <w:szCs w:val="28"/>
        </w:rPr>
        <w:t>.</w:t>
      </w:r>
    </w:p>
    <w:p w14:paraId="396CD08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E87E84A"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Nessas condições, as propostas de </w:t>
      </w:r>
      <w:r w:rsidRPr="00B340FB">
        <w:rPr>
          <w:rFonts w:ascii="Consolas" w:eastAsia="Zurich BT" w:hAnsi="Consolas"/>
          <w:color w:val="auto"/>
          <w:sz w:val="28"/>
          <w:szCs w:val="28"/>
        </w:rPr>
        <w:t xml:space="preserve">microempresas e empresas de pequeno porte </w:t>
      </w:r>
      <w:r w:rsidRPr="00B340FB">
        <w:rPr>
          <w:rFonts w:ascii="Consolas" w:hAnsi="Consolas"/>
          <w:color w:val="auto"/>
          <w:sz w:val="28"/>
          <w:szCs w:val="28"/>
        </w:rPr>
        <w:t xml:space="preserve">que se encontrarem na faixa de até </w:t>
      </w:r>
      <w:r w:rsidRPr="00B340FB">
        <w:rPr>
          <w:rFonts w:ascii="Consolas" w:hAnsi="Consolas"/>
          <w:sz w:val="28"/>
          <w:szCs w:val="28"/>
        </w:rPr>
        <w:t>10% (dez por cento)</w:t>
      </w:r>
      <w:r w:rsidRPr="00B340FB">
        <w:rPr>
          <w:rFonts w:ascii="Consolas" w:hAnsi="Consolas"/>
          <w:color w:val="auto"/>
          <w:sz w:val="28"/>
          <w:szCs w:val="28"/>
        </w:rPr>
        <w:t xml:space="preserve"> acima da melhor proposta ou melhor lance serão consideradas empatadas com a primeira colocada.</w:t>
      </w:r>
    </w:p>
    <w:p w14:paraId="5EE72949"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6527BD85"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09E75A7"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1A145572"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Caso a </w:t>
      </w:r>
      <w:r w:rsidRPr="00B340FB">
        <w:rPr>
          <w:rFonts w:ascii="Consolas" w:eastAsia="Zurich BT" w:hAnsi="Consolas"/>
          <w:color w:val="auto"/>
          <w:sz w:val="28"/>
          <w:szCs w:val="28"/>
        </w:rPr>
        <w:t>microempresa ou a empresa de pequeno porte</w:t>
      </w:r>
      <w:r w:rsidRPr="00B340FB">
        <w:rPr>
          <w:rFonts w:ascii="Consolas" w:hAnsi="Consolas"/>
          <w:color w:val="auto"/>
          <w:sz w:val="28"/>
          <w:szCs w:val="28"/>
        </w:rPr>
        <w:t xml:space="preserve"> melhor classificada desista ou não se manifeste no prazo estabelecido, serão convocadas as demais licitantes </w:t>
      </w:r>
      <w:r w:rsidRPr="00B340FB">
        <w:rPr>
          <w:rFonts w:ascii="Consolas" w:eastAsia="Zurich BT" w:hAnsi="Consolas"/>
          <w:color w:val="auto"/>
          <w:sz w:val="28"/>
          <w:szCs w:val="28"/>
        </w:rPr>
        <w:t>microempresa e empresa de pequeno porte</w:t>
      </w:r>
      <w:r w:rsidRPr="00B340FB">
        <w:rPr>
          <w:rFonts w:ascii="Consolas" w:hAnsi="Consolas"/>
          <w:color w:val="auto"/>
          <w:sz w:val="28"/>
          <w:szCs w:val="28"/>
        </w:rPr>
        <w:t xml:space="preserve"> que se encontrem naquele intervalo de </w:t>
      </w:r>
      <w:r w:rsidRPr="00B340FB">
        <w:rPr>
          <w:rFonts w:ascii="Consolas" w:hAnsi="Consolas"/>
          <w:sz w:val="28"/>
          <w:szCs w:val="28"/>
        </w:rPr>
        <w:t>10% (dez por cento)</w:t>
      </w:r>
      <w:r w:rsidRPr="00B340FB">
        <w:rPr>
          <w:rFonts w:ascii="Consolas" w:hAnsi="Consolas"/>
          <w:color w:val="auto"/>
          <w:sz w:val="28"/>
          <w:szCs w:val="28"/>
        </w:rPr>
        <w:t>, na ordem de classificação, para o exercício do mesmo direito, no prazo estabelecido no subitem anterior.</w:t>
      </w:r>
    </w:p>
    <w:p w14:paraId="191EBEB9"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4B877D8C"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7E8427F"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144BC56D"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Persistindo o empate, será assegurada preferência, sucessivamente, aos bens produzidos ou prestados por:</w:t>
      </w:r>
    </w:p>
    <w:p w14:paraId="39E19E6C" w14:textId="77777777" w:rsidR="006E29B5" w:rsidRPr="0028556B" w:rsidRDefault="006E29B5" w:rsidP="006E29B5">
      <w:pPr>
        <w:pStyle w:val="Nivel3"/>
        <w:numPr>
          <w:ilvl w:val="0"/>
          <w:numId w:val="0"/>
        </w:numPr>
        <w:spacing w:before="0" w:after="0" w:line="240" w:lineRule="auto"/>
        <w:rPr>
          <w:rFonts w:ascii="Consolas" w:hAnsi="Consolas"/>
          <w:color w:val="auto"/>
          <w:sz w:val="28"/>
          <w:szCs w:val="28"/>
        </w:rPr>
      </w:pPr>
    </w:p>
    <w:p w14:paraId="1F875513"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bookmarkStart w:id="12" w:name="art60§1i"/>
      <w:bookmarkEnd w:id="12"/>
      <w:r>
        <w:rPr>
          <w:rFonts w:ascii="Consolas" w:hAnsi="Consolas"/>
          <w:sz w:val="28"/>
          <w:szCs w:val="28"/>
        </w:rPr>
        <w:t>E</w:t>
      </w:r>
      <w:r w:rsidRPr="00B340FB">
        <w:rPr>
          <w:rFonts w:ascii="Consolas" w:hAnsi="Consolas"/>
          <w:sz w:val="28"/>
          <w:szCs w:val="28"/>
        </w:rPr>
        <w:t>mpresas estabelecidas no território do Estado em que este se localize;</w:t>
      </w:r>
    </w:p>
    <w:p w14:paraId="25D78A74"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58E741BB"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bookmarkStart w:id="13" w:name="art60§1ii"/>
      <w:bookmarkEnd w:id="13"/>
      <w:r>
        <w:rPr>
          <w:rFonts w:ascii="Consolas" w:hAnsi="Consolas"/>
          <w:sz w:val="28"/>
          <w:szCs w:val="28"/>
        </w:rPr>
        <w:t>E</w:t>
      </w:r>
      <w:r w:rsidRPr="00B340FB">
        <w:rPr>
          <w:rFonts w:ascii="Consolas" w:hAnsi="Consolas"/>
          <w:sz w:val="28"/>
          <w:szCs w:val="28"/>
        </w:rPr>
        <w:t>mpresas brasileiras;</w:t>
      </w:r>
    </w:p>
    <w:p w14:paraId="3AD1889D"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1372B52C"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bookmarkStart w:id="14" w:name="art60§1iii"/>
      <w:bookmarkEnd w:id="14"/>
      <w:r>
        <w:rPr>
          <w:rFonts w:ascii="Consolas" w:hAnsi="Consolas"/>
          <w:sz w:val="28"/>
          <w:szCs w:val="28"/>
        </w:rPr>
        <w:t>E</w:t>
      </w:r>
      <w:r w:rsidRPr="00B340FB">
        <w:rPr>
          <w:rFonts w:ascii="Consolas" w:hAnsi="Consolas"/>
          <w:sz w:val="28"/>
          <w:szCs w:val="28"/>
        </w:rPr>
        <w:t>mpresas que invistam em pesquisa e no desenvolvimento de tecnologia no País;</w:t>
      </w:r>
    </w:p>
    <w:p w14:paraId="329D0D10"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4E0ADB81"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bookmarkStart w:id="15" w:name="art60§1iv"/>
      <w:bookmarkEnd w:id="15"/>
      <w:r>
        <w:rPr>
          <w:rFonts w:ascii="Consolas" w:hAnsi="Consolas"/>
          <w:sz w:val="28"/>
          <w:szCs w:val="28"/>
        </w:rPr>
        <w:t>E</w:t>
      </w:r>
      <w:r w:rsidRPr="00B340FB">
        <w:rPr>
          <w:rFonts w:ascii="Consolas" w:hAnsi="Consolas"/>
          <w:sz w:val="28"/>
          <w:szCs w:val="28"/>
        </w:rPr>
        <w:t>mpresas que comprovem a prática de mitigação, nos termos da </w:t>
      </w:r>
      <w:hyperlink r:id="rId19" w:anchor=":~:text=LEI%20N%C2%BA%2012.187%2C%20DE%2029%20DE%20DEZEMBRO%20DE%202009.&amp;text=Institui%20a%20Pol%C3%ADtica%20Nacional%20sobre,PNMC%20e%20d%C3%A1%20outras%20provid%C3%AAncias." w:history="1">
        <w:r w:rsidRPr="00B340FB">
          <w:rPr>
            <w:rStyle w:val="Hyperlink"/>
            <w:rFonts w:ascii="Consolas" w:hAnsi="Consolas"/>
            <w:color w:val="auto"/>
            <w:sz w:val="28"/>
            <w:szCs w:val="28"/>
            <w:u w:val="none"/>
          </w:rPr>
          <w:t>Lei nº 12.187, de 29 de dezembro de 2009</w:t>
        </w:r>
      </w:hyperlink>
      <w:r w:rsidRPr="00B340FB">
        <w:rPr>
          <w:rFonts w:ascii="Consolas" w:hAnsi="Consolas"/>
          <w:sz w:val="28"/>
          <w:szCs w:val="28"/>
        </w:rPr>
        <w:t>.</w:t>
      </w:r>
    </w:p>
    <w:p w14:paraId="1193C2A7"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3155AFFD" w14:textId="419BBAB7" w:rsidR="006E29B5" w:rsidRPr="00B47F10" w:rsidRDefault="006E29B5" w:rsidP="00B47F10">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Encerrada a etapa de envio de lances da sessão pública, na hipótese da proposta do primeiro colocado permanecer acima do preço máximo definido para a contratação, o </w:t>
      </w:r>
      <w:r w:rsidRPr="00B340FB">
        <w:rPr>
          <w:rFonts w:ascii="Consolas" w:hAnsi="Consolas"/>
          <w:sz w:val="28"/>
          <w:szCs w:val="28"/>
        </w:rPr>
        <w:t>Agente de Contratação/Comissão</w:t>
      </w:r>
      <w:r w:rsidRPr="00B340FB">
        <w:rPr>
          <w:rFonts w:ascii="Consolas" w:hAnsi="Consolas"/>
          <w:color w:val="auto"/>
          <w:sz w:val="28"/>
          <w:szCs w:val="28"/>
        </w:rPr>
        <w:t xml:space="preserve"> poderá negociar condições mais vantajosas, após definido o resultado do julgamento.</w:t>
      </w:r>
    </w:p>
    <w:p w14:paraId="3F4D3D93"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14000E1"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5F6E6E5C"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 negociação será realizada por meio do sistema, podendo ser acompanhada pelos demais licitantes.</w:t>
      </w:r>
    </w:p>
    <w:p w14:paraId="2A8CA939" w14:textId="77777777" w:rsidR="006E29B5" w:rsidRPr="006C5137"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7144B576"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resultado da negociação será divulgado a todos os licitantes e anexado aos autos do processo licitatório.</w:t>
      </w:r>
    </w:p>
    <w:p w14:paraId="34CC926D" w14:textId="77777777" w:rsidR="00B47F10" w:rsidRPr="0070210E" w:rsidRDefault="00B47F10" w:rsidP="00B47F10">
      <w:pPr>
        <w:pStyle w:val="Nivel3"/>
        <w:numPr>
          <w:ilvl w:val="0"/>
          <w:numId w:val="0"/>
        </w:numPr>
        <w:tabs>
          <w:tab w:val="left" w:pos="1134"/>
        </w:tabs>
        <w:spacing w:before="0" w:after="0" w:line="240" w:lineRule="auto"/>
        <w:rPr>
          <w:rFonts w:ascii="Consolas" w:hAnsi="Consolas"/>
          <w:color w:val="auto"/>
          <w:sz w:val="28"/>
          <w:szCs w:val="28"/>
        </w:rPr>
      </w:pPr>
    </w:p>
    <w:p w14:paraId="73F27430"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w:t>
      </w:r>
      <w:r w:rsidRPr="00B340FB">
        <w:rPr>
          <w:rFonts w:ascii="Consolas" w:hAnsi="Consolas"/>
          <w:sz w:val="28"/>
          <w:szCs w:val="28"/>
        </w:rPr>
        <w:t>Agente de Contratação/Comissão</w:t>
      </w:r>
      <w:r w:rsidRPr="00B340FB">
        <w:rPr>
          <w:rFonts w:ascii="Consolas" w:hAnsi="Consolas"/>
          <w:color w:val="auto"/>
          <w:sz w:val="28"/>
          <w:szCs w:val="28"/>
        </w:rPr>
        <w:t xml:space="preserve">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6" w:name="_Hlk117016948"/>
    </w:p>
    <w:p w14:paraId="37604D40" w14:textId="77777777" w:rsidR="006E29B5" w:rsidRPr="008469ED" w:rsidRDefault="006E29B5" w:rsidP="006E29B5">
      <w:pPr>
        <w:pStyle w:val="Nivel3"/>
        <w:numPr>
          <w:ilvl w:val="0"/>
          <w:numId w:val="0"/>
        </w:numPr>
        <w:spacing w:before="0" w:after="0" w:line="240" w:lineRule="auto"/>
        <w:rPr>
          <w:rFonts w:ascii="Consolas" w:hAnsi="Consolas"/>
          <w:color w:val="auto"/>
          <w:sz w:val="28"/>
          <w:szCs w:val="28"/>
        </w:rPr>
      </w:pPr>
    </w:p>
    <w:bookmarkEnd w:id="16"/>
    <w:p w14:paraId="048054D0"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É facultado ao </w:t>
      </w:r>
      <w:r w:rsidRPr="00B340FB">
        <w:rPr>
          <w:rFonts w:ascii="Consolas" w:hAnsi="Consolas"/>
          <w:sz w:val="28"/>
          <w:szCs w:val="28"/>
        </w:rPr>
        <w:t>Agente de Contratação/Comissão</w:t>
      </w:r>
      <w:r w:rsidRPr="00B340FB">
        <w:rPr>
          <w:rFonts w:ascii="Consolas" w:hAnsi="Consolas"/>
          <w:color w:val="auto"/>
          <w:sz w:val="28"/>
          <w:szCs w:val="28"/>
        </w:rPr>
        <w:t xml:space="preserve"> prorrogar o prazo estabelecido, a partir de solicitação fundamentada feita no chat pelo licitante, antes de findo o prazo.</w:t>
      </w:r>
    </w:p>
    <w:p w14:paraId="4A426AC1"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71065AFB"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Após a negociação do preço, o </w:t>
      </w:r>
      <w:r w:rsidRPr="00B340FB">
        <w:rPr>
          <w:rFonts w:ascii="Consolas" w:hAnsi="Consolas"/>
          <w:sz w:val="28"/>
          <w:szCs w:val="28"/>
        </w:rPr>
        <w:t>Agente de Contratação/Comissão</w:t>
      </w:r>
      <w:r w:rsidRPr="00B340FB">
        <w:rPr>
          <w:rFonts w:ascii="Consolas" w:hAnsi="Consolas"/>
          <w:color w:val="auto"/>
          <w:sz w:val="28"/>
          <w:szCs w:val="28"/>
        </w:rPr>
        <w:t xml:space="preserve"> iniciará a fase de aceitação e julgamento da proposta.</w:t>
      </w:r>
      <w:bookmarkEnd w:id="8"/>
    </w:p>
    <w:p w14:paraId="1BDD4C7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3CB3FAF" w14:textId="77777777" w:rsidR="006E29B5" w:rsidRPr="00B340FB" w:rsidRDefault="006E29B5" w:rsidP="00002855">
      <w:pPr>
        <w:pStyle w:val="Nivel01"/>
      </w:pPr>
      <w:bookmarkStart w:id="17" w:name="_Toc135469229"/>
      <w:r w:rsidRPr="00B340FB">
        <w:t>DA FASE DE JULGAMENTO</w:t>
      </w:r>
      <w:bookmarkEnd w:id="17"/>
    </w:p>
    <w:p w14:paraId="7756D6DE" w14:textId="77777777" w:rsidR="006E29B5" w:rsidRPr="00B340FB" w:rsidRDefault="006E29B5" w:rsidP="006E29B5">
      <w:pPr>
        <w:jc w:val="both"/>
        <w:rPr>
          <w:rFonts w:ascii="Consolas" w:hAnsi="Consolas" w:cs="Arial"/>
          <w:sz w:val="28"/>
          <w:szCs w:val="28"/>
        </w:rPr>
      </w:pPr>
    </w:p>
    <w:p w14:paraId="597DE8A0" w14:textId="77777777" w:rsidR="006E29B5" w:rsidRPr="00B340FB" w:rsidRDefault="006E29B5" w:rsidP="006E29B5">
      <w:pPr>
        <w:pStyle w:val="Nivel2"/>
        <w:numPr>
          <w:ilvl w:val="1"/>
          <w:numId w:val="11"/>
        </w:numPr>
        <w:spacing w:before="0" w:after="0" w:line="240" w:lineRule="auto"/>
        <w:ind w:left="0" w:firstLine="0"/>
        <w:rPr>
          <w:rFonts w:ascii="Consolas" w:hAnsi="Consolas"/>
          <w:b/>
          <w:bCs/>
          <w:color w:val="auto"/>
          <w:sz w:val="28"/>
          <w:szCs w:val="28"/>
          <w:lang w:eastAsia="ar-SA"/>
        </w:rPr>
      </w:pPr>
      <w:bookmarkStart w:id="18" w:name="_Ref117019424"/>
      <w:r w:rsidRPr="00B340FB">
        <w:rPr>
          <w:rFonts w:ascii="Consolas" w:hAnsi="Consolas"/>
          <w:color w:val="auto"/>
          <w:sz w:val="28"/>
          <w:szCs w:val="28"/>
        </w:rPr>
        <w:t xml:space="preserve">Encerrada a etapa de negociação, o </w:t>
      </w:r>
      <w:r w:rsidRPr="00B340FB">
        <w:rPr>
          <w:rFonts w:ascii="Consolas" w:hAnsi="Consolas"/>
          <w:sz w:val="28"/>
          <w:szCs w:val="28"/>
        </w:rPr>
        <w:t>Agente de Contratação/Comissão</w:t>
      </w:r>
      <w:r w:rsidRPr="00B340FB">
        <w:rPr>
          <w:rFonts w:ascii="Consolas" w:hAnsi="Consolas"/>
          <w:color w:val="auto"/>
          <w:sz w:val="28"/>
          <w:szCs w:val="28"/>
        </w:rPr>
        <w:t xml:space="preserve"> verificará se o licitante provisoriamente classificado em primeiro lugar atende às condições de participação no certame, conforme previsto no </w:t>
      </w:r>
      <w:hyperlink r:id="rId20" w:anchor="art14" w:history="1">
        <w:r w:rsidRPr="00B340FB">
          <w:rPr>
            <w:rStyle w:val="Hyperlink"/>
            <w:rFonts w:ascii="Consolas" w:hAnsi="Consolas"/>
            <w:color w:val="auto"/>
            <w:sz w:val="28"/>
            <w:szCs w:val="28"/>
            <w:u w:val="none"/>
          </w:rPr>
          <w:t>art. 14 da Lei nº 14.133/2021</w:t>
        </w:r>
      </w:hyperlink>
      <w:r w:rsidRPr="00B340FB">
        <w:rPr>
          <w:rFonts w:ascii="Consolas" w:hAnsi="Consolas"/>
          <w:color w:val="auto"/>
          <w:sz w:val="28"/>
          <w:szCs w:val="28"/>
        </w:rPr>
        <w:t xml:space="preserve">, legislação correlata e no item 2.6 do edital, </w:t>
      </w:r>
      <w:bookmarkEnd w:id="18"/>
      <w:r w:rsidRPr="00B340FB">
        <w:rPr>
          <w:rFonts w:ascii="Consolas" w:hAnsi="Consolas"/>
          <w:color w:val="auto"/>
          <w:sz w:val="28"/>
          <w:szCs w:val="28"/>
          <w:lang w:eastAsia="ar-SA"/>
        </w:rPr>
        <w:t>especialmente quanto à existência de sanção que impeça a participação no certame ou a futura contratação, mediante a consulta aos seguintes cadastros:</w:t>
      </w:r>
    </w:p>
    <w:p w14:paraId="4E522435" w14:textId="77777777" w:rsidR="006E29B5" w:rsidRPr="00B340FB" w:rsidRDefault="006E29B5" w:rsidP="006E29B5">
      <w:pPr>
        <w:pStyle w:val="Nivel2"/>
        <w:numPr>
          <w:ilvl w:val="0"/>
          <w:numId w:val="0"/>
        </w:numPr>
        <w:spacing w:before="0" w:after="0" w:line="240" w:lineRule="auto"/>
        <w:rPr>
          <w:rFonts w:ascii="Consolas" w:hAnsi="Consolas"/>
          <w:b/>
          <w:bCs/>
          <w:color w:val="auto"/>
          <w:sz w:val="28"/>
          <w:szCs w:val="28"/>
          <w:lang w:eastAsia="ar-SA"/>
        </w:rPr>
      </w:pPr>
    </w:p>
    <w:p w14:paraId="4043D62D"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lang w:eastAsia="ar-SA"/>
        </w:rPr>
      </w:pPr>
      <w:r w:rsidRPr="00B340FB">
        <w:rPr>
          <w:rFonts w:ascii="Consolas" w:hAnsi="Consolas"/>
          <w:color w:val="auto"/>
          <w:sz w:val="28"/>
          <w:szCs w:val="28"/>
          <w:lang w:eastAsia="ar-SA"/>
        </w:rPr>
        <w:lastRenderedPageBreak/>
        <w:t>Cadastro Nacional de Empresas Inidôneas e Suspensas - CEIS, mantido pela Controladoria-Geral da União (</w:t>
      </w:r>
      <w:hyperlink r:id="rId21" w:history="1">
        <w:r w:rsidRPr="00B340FB">
          <w:rPr>
            <w:rStyle w:val="Hyperlink"/>
            <w:rFonts w:ascii="Consolas" w:hAnsi="Consolas"/>
            <w:color w:val="auto"/>
            <w:sz w:val="28"/>
            <w:szCs w:val="28"/>
            <w:u w:val="none"/>
            <w:lang w:eastAsia="ar-SA"/>
          </w:rPr>
          <w:t>https://www.portaltransparencia.gov.br/sancoes/ceis</w:t>
        </w:r>
      </w:hyperlink>
      <w:r w:rsidRPr="00B340FB">
        <w:rPr>
          <w:rFonts w:ascii="Consolas" w:hAnsi="Consolas"/>
          <w:color w:val="auto"/>
          <w:sz w:val="28"/>
          <w:szCs w:val="28"/>
          <w:lang w:eastAsia="ar-SA"/>
        </w:rPr>
        <w:t xml:space="preserve">);  </w:t>
      </w:r>
    </w:p>
    <w:p w14:paraId="057C5CC9"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lang w:eastAsia="ar-SA"/>
        </w:rPr>
      </w:pPr>
    </w:p>
    <w:p w14:paraId="0F0035BB"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lang w:eastAsia="ar-SA"/>
        </w:rPr>
      </w:pPr>
      <w:r w:rsidRPr="00B340FB">
        <w:rPr>
          <w:rFonts w:ascii="Consolas" w:hAnsi="Consolas"/>
          <w:color w:val="auto"/>
          <w:sz w:val="28"/>
          <w:szCs w:val="28"/>
          <w:lang w:eastAsia="ar-SA"/>
        </w:rPr>
        <w:t>Cadastro Nacional de Empresas Punidas – CNEP, mantido pela Controladoria-Geral da União (</w:t>
      </w:r>
      <w:hyperlink r:id="rId22" w:history="1">
        <w:r w:rsidRPr="00B340FB">
          <w:rPr>
            <w:rStyle w:val="Hyperlink"/>
            <w:rFonts w:ascii="Consolas" w:hAnsi="Consolas"/>
            <w:color w:val="auto"/>
            <w:sz w:val="28"/>
            <w:szCs w:val="28"/>
            <w:u w:val="none"/>
            <w:lang w:eastAsia="ar-SA"/>
          </w:rPr>
          <w:t>https://www.portaltransparencia.gov.br/sancoes/cnep</w:t>
        </w:r>
      </w:hyperlink>
      <w:r w:rsidRPr="00B340FB">
        <w:rPr>
          <w:rFonts w:ascii="Consolas" w:hAnsi="Consolas"/>
          <w:color w:val="auto"/>
          <w:sz w:val="28"/>
          <w:szCs w:val="28"/>
          <w:lang w:eastAsia="ar-SA"/>
        </w:rPr>
        <w:t>); e</w:t>
      </w:r>
    </w:p>
    <w:p w14:paraId="161A0EF1" w14:textId="77777777" w:rsidR="006E29B5" w:rsidRPr="006C5137" w:rsidRDefault="006E29B5" w:rsidP="006E29B5">
      <w:pPr>
        <w:pStyle w:val="Nivel3"/>
        <w:numPr>
          <w:ilvl w:val="0"/>
          <w:numId w:val="0"/>
        </w:numPr>
        <w:tabs>
          <w:tab w:val="left" w:pos="1134"/>
        </w:tabs>
        <w:spacing w:before="0" w:after="0" w:line="240" w:lineRule="auto"/>
        <w:rPr>
          <w:rFonts w:ascii="Consolas" w:hAnsi="Consolas"/>
          <w:color w:val="auto"/>
          <w:sz w:val="28"/>
          <w:szCs w:val="28"/>
          <w:lang w:eastAsia="ar-SA"/>
        </w:rPr>
      </w:pPr>
    </w:p>
    <w:p w14:paraId="00BBFC63"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lang w:eastAsia="ar-SA"/>
        </w:rPr>
      </w:pPr>
      <w:r w:rsidRPr="00B340FB">
        <w:rPr>
          <w:rFonts w:ascii="Consolas" w:hAnsi="Consolas"/>
          <w:color w:val="auto"/>
          <w:sz w:val="28"/>
          <w:szCs w:val="28"/>
          <w:lang w:eastAsia="ar-SA"/>
        </w:rPr>
        <w:t>Relação de apenados publicada pelo Tribunal de Contas do Estado de São Paulo (https://www.tce.sp.gov.br/pesquisa-relacao-apenados).</w:t>
      </w:r>
    </w:p>
    <w:p w14:paraId="46CE045B"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lang w:eastAsia="ar-SA"/>
        </w:rPr>
      </w:pPr>
    </w:p>
    <w:p w14:paraId="6889FF35"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consulta aos cadastros será realizada em nome da empresa licitante e também de seu sócio majoritário, por força da vedação de que trata o </w:t>
      </w:r>
      <w:hyperlink r:id="rId23" w:anchor=":~:text=%C3%A0s%20seguintes%20comina%C3%A7%C3%B5es%3A-,Art.,n%C2%BA%2012.120%2C%20de%202009)." w:history="1">
        <w:r w:rsidRPr="00B340FB">
          <w:rPr>
            <w:rStyle w:val="Hyperlink"/>
            <w:rFonts w:ascii="Consolas" w:hAnsi="Consolas"/>
            <w:color w:val="auto"/>
            <w:sz w:val="28"/>
            <w:szCs w:val="28"/>
            <w:u w:val="none"/>
          </w:rPr>
          <w:t>artigo 12 da Lei n</w:t>
        </w:r>
        <w:r>
          <w:rPr>
            <w:rStyle w:val="Hyperlink"/>
            <w:rFonts w:ascii="Consolas" w:hAnsi="Consolas"/>
            <w:color w:val="auto"/>
            <w:sz w:val="28"/>
            <w:szCs w:val="28"/>
            <w:u w:val="none"/>
          </w:rPr>
          <w:t>º</w:t>
        </w:r>
        <w:r w:rsidRPr="00B340FB">
          <w:rPr>
            <w:rStyle w:val="Hyperlink"/>
            <w:rFonts w:ascii="Consolas" w:hAnsi="Consolas"/>
            <w:color w:val="auto"/>
            <w:sz w:val="28"/>
            <w:szCs w:val="28"/>
            <w:u w:val="none"/>
          </w:rPr>
          <w:t xml:space="preserve"> 8.429, de 1992</w:t>
        </w:r>
      </w:hyperlink>
      <w:r w:rsidRPr="00B340FB">
        <w:rPr>
          <w:rFonts w:ascii="Consolas" w:hAnsi="Consolas"/>
          <w:color w:val="auto"/>
          <w:sz w:val="28"/>
          <w:szCs w:val="28"/>
        </w:rPr>
        <w:t>.</w:t>
      </w:r>
    </w:p>
    <w:p w14:paraId="11108BFE" w14:textId="77777777" w:rsidR="006E29B5" w:rsidRPr="0028556B" w:rsidRDefault="006E29B5" w:rsidP="006E29B5">
      <w:pPr>
        <w:pStyle w:val="Nivel2"/>
        <w:numPr>
          <w:ilvl w:val="0"/>
          <w:numId w:val="0"/>
        </w:numPr>
        <w:spacing w:before="0" w:after="0" w:line="240" w:lineRule="auto"/>
        <w:rPr>
          <w:rFonts w:ascii="Consolas" w:hAnsi="Consolas"/>
          <w:color w:val="auto"/>
          <w:sz w:val="28"/>
          <w:szCs w:val="28"/>
        </w:rPr>
      </w:pPr>
    </w:p>
    <w:p w14:paraId="42D74CCA"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Caso conste na Consulta de Situação do licitante a existência de Ocorrências Impeditivas Indiretas, o </w:t>
      </w:r>
      <w:r w:rsidRPr="00B340FB">
        <w:rPr>
          <w:rFonts w:ascii="Consolas" w:hAnsi="Consolas"/>
          <w:sz w:val="28"/>
          <w:szCs w:val="28"/>
        </w:rPr>
        <w:t>Agente de Contratação/Comissão</w:t>
      </w:r>
      <w:r w:rsidRPr="00B340FB">
        <w:rPr>
          <w:rFonts w:ascii="Consolas" w:hAnsi="Consolas"/>
          <w:color w:val="auto"/>
          <w:sz w:val="28"/>
          <w:szCs w:val="28"/>
        </w:rPr>
        <w:t xml:space="preserve"> diligenciará para verificar se houve fraude por parte das empresas apontadas no Relatório de Ocorrências Impeditivas Indiretas. (</w:t>
      </w:r>
      <w:hyperlink r:id="rId24" w:anchor="art29" w:history="1">
        <w:r w:rsidRPr="00B340FB">
          <w:rPr>
            <w:rStyle w:val="Hyperlink"/>
            <w:rFonts w:ascii="Consolas" w:hAnsi="Consolas"/>
            <w:color w:val="auto"/>
            <w:sz w:val="28"/>
            <w:szCs w:val="28"/>
            <w:u w:val="none"/>
          </w:rPr>
          <w:t>IN nº 3/2018, art. 29, caput</w:t>
        </w:r>
      </w:hyperlink>
      <w:r w:rsidRPr="00B340FB">
        <w:rPr>
          <w:rFonts w:ascii="Consolas" w:hAnsi="Consolas"/>
          <w:color w:val="auto"/>
          <w:sz w:val="28"/>
          <w:szCs w:val="28"/>
        </w:rPr>
        <w:t>)</w:t>
      </w:r>
      <w:r>
        <w:rPr>
          <w:rFonts w:ascii="Consolas" w:hAnsi="Consolas"/>
          <w:color w:val="auto"/>
          <w:sz w:val="28"/>
          <w:szCs w:val="28"/>
        </w:rPr>
        <w:t>.</w:t>
      </w:r>
    </w:p>
    <w:p w14:paraId="58A9C01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33B22FA"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 tentativa de burla será verificada por meio dos vínculos societários, linhas de fornecimento similares, dentre outros. (</w:t>
      </w:r>
      <w:hyperlink r:id="rId25" w:history="1">
        <w:r w:rsidRPr="00B340FB">
          <w:rPr>
            <w:rStyle w:val="Hyperlink"/>
            <w:rFonts w:ascii="Consolas" w:hAnsi="Consolas"/>
            <w:color w:val="auto"/>
            <w:sz w:val="28"/>
            <w:szCs w:val="28"/>
            <w:u w:val="none"/>
          </w:rPr>
          <w:t>IN nº 3/2018, art. 29, §1º</w:t>
        </w:r>
      </w:hyperlink>
      <w:r w:rsidRPr="00B340FB">
        <w:rPr>
          <w:rFonts w:ascii="Consolas" w:hAnsi="Consolas"/>
          <w:color w:val="auto"/>
          <w:sz w:val="28"/>
          <w:szCs w:val="28"/>
        </w:rPr>
        <w:t>).</w:t>
      </w:r>
    </w:p>
    <w:p w14:paraId="0EB98486"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7E1DC8E4"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licitante será convocado para manifestação previamente a uma eventual desclassificação. (</w:t>
      </w:r>
      <w:hyperlink r:id="rId26" w:history="1">
        <w:r w:rsidRPr="00B340FB">
          <w:rPr>
            <w:rStyle w:val="Hyperlink"/>
            <w:rFonts w:ascii="Consolas" w:hAnsi="Consolas"/>
            <w:color w:val="auto"/>
            <w:sz w:val="28"/>
            <w:szCs w:val="28"/>
            <w:u w:val="none"/>
          </w:rPr>
          <w:t>IN nº 3/2018, art. 29, §2º</w:t>
        </w:r>
      </w:hyperlink>
      <w:r w:rsidRPr="00B340FB">
        <w:rPr>
          <w:rFonts w:ascii="Consolas" w:hAnsi="Consolas"/>
          <w:color w:val="auto"/>
          <w:sz w:val="28"/>
          <w:szCs w:val="28"/>
        </w:rPr>
        <w:t>).</w:t>
      </w:r>
    </w:p>
    <w:p w14:paraId="57B0DD38"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37239A11"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Constatada a existência de sanção, o licitante será reputado inabilitado, por falta de condição de participação.</w:t>
      </w:r>
    </w:p>
    <w:p w14:paraId="6BDA4727"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2FE8A039"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Caso o licitante provisoriamente classificado em primeiro lugar tenha se utilizado de algum tratamento favorecido às ME/</w:t>
      </w:r>
      <w:proofErr w:type="spellStart"/>
      <w:r w:rsidRPr="00B340FB">
        <w:rPr>
          <w:rFonts w:ascii="Consolas" w:hAnsi="Consolas"/>
          <w:color w:val="auto"/>
          <w:sz w:val="28"/>
          <w:szCs w:val="28"/>
        </w:rPr>
        <w:t>EPPs</w:t>
      </w:r>
      <w:proofErr w:type="spellEnd"/>
      <w:r w:rsidRPr="00B340FB">
        <w:rPr>
          <w:rFonts w:ascii="Consolas" w:hAnsi="Consolas"/>
          <w:color w:val="auto"/>
          <w:sz w:val="28"/>
          <w:szCs w:val="28"/>
        </w:rPr>
        <w:t>, o Agente de Contratação/Comissão verificará se faz jus ao benefício, em conformidade com o item 3.8 deste edital.</w:t>
      </w:r>
    </w:p>
    <w:p w14:paraId="0A578AB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B7075ED" w14:textId="77777777" w:rsidR="006E29B5" w:rsidRPr="00B340FB" w:rsidRDefault="006E29B5" w:rsidP="006E29B5">
      <w:pPr>
        <w:pStyle w:val="Nivel2"/>
        <w:numPr>
          <w:ilvl w:val="1"/>
          <w:numId w:val="11"/>
        </w:numPr>
        <w:spacing w:before="0" w:after="0" w:line="240" w:lineRule="auto"/>
        <w:ind w:left="0" w:firstLine="0"/>
        <w:rPr>
          <w:rFonts w:ascii="Consolas" w:hAnsi="Consolas"/>
          <w:b/>
          <w:color w:val="auto"/>
          <w:sz w:val="28"/>
          <w:szCs w:val="28"/>
        </w:rPr>
      </w:pPr>
      <w:r w:rsidRPr="00B340FB">
        <w:rPr>
          <w:rFonts w:ascii="Consolas" w:hAnsi="Consolas"/>
          <w:color w:val="auto"/>
          <w:sz w:val="28"/>
          <w:szCs w:val="28"/>
        </w:rPr>
        <w:t xml:space="preserve">Verificadas as condições de participação e de utilização do tratamento favorecido, o Agente de Contratação/Comissão </w:t>
      </w:r>
      <w:r w:rsidRPr="00B340FB">
        <w:rPr>
          <w:rFonts w:ascii="Consolas" w:hAnsi="Consolas"/>
          <w:color w:val="auto"/>
          <w:sz w:val="28"/>
          <w:szCs w:val="28"/>
        </w:rPr>
        <w:lastRenderedPageBreak/>
        <w:t xml:space="preserve">examinará a proposta classificada em primeiro lugar quanto à adequação ao objeto e à compatibilidade do preço em relação ao máximo estipulado para contratação neste Edital e em seus anexos, observado o disposto no </w:t>
      </w:r>
      <w:hyperlink r:id="rId27" w:anchor="art29" w:history="1">
        <w:r w:rsidRPr="00B340FB">
          <w:rPr>
            <w:rStyle w:val="Hyperlink"/>
            <w:rFonts w:ascii="Consolas" w:hAnsi="Consolas"/>
            <w:color w:val="auto"/>
            <w:sz w:val="28"/>
            <w:szCs w:val="28"/>
            <w:u w:val="none"/>
          </w:rPr>
          <w:t>artigo 29 a 35 da IN SEGES nº 73, de 30 de setembro de 2022</w:t>
        </w:r>
      </w:hyperlink>
      <w:r w:rsidRPr="00B340FB">
        <w:rPr>
          <w:rFonts w:ascii="Consolas" w:hAnsi="Consolas"/>
          <w:color w:val="auto"/>
          <w:sz w:val="28"/>
          <w:szCs w:val="28"/>
        </w:rPr>
        <w:t>.</w:t>
      </w:r>
    </w:p>
    <w:p w14:paraId="0468E5D6" w14:textId="77777777" w:rsidR="006E29B5" w:rsidRPr="00B340FB" w:rsidRDefault="006E29B5" w:rsidP="006E29B5">
      <w:pPr>
        <w:pStyle w:val="Nivel2"/>
        <w:numPr>
          <w:ilvl w:val="0"/>
          <w:numId w:val="0"/>
        </w:numPr>
        <w:spacing w:before="0" w:after="0" w:line="240" w:lineRule="auto"/>
        <w:rPr>
          <w:rFonts w:ascii="Consolas" w:hAnsi="Consolas"/>
          <w:b/>
          <w:color w:val="auto"/>
          <w:sz w:val="28"/>
          <w:szCs w:val="28"/>
        </w:rPr>
      </w:pPr>
    </w:p>
    <w:p w14:paraId="4745E2F6" w14:textId="77777777" w:rsidR="006E29B5" w:rsidRPr="00B340FB" w:rsidRDefault="006E29B5" w:rsidP="006E29B5">
      <w:pPr>
        <w:pStyle w:val="Nivel2"/>
        <w:numPr>
          <w:ilvl w:val="1"/>
          <w:numId w:val="11"/>
        </w:numPr>
        <w:spacing w:before="0" w:after="0" w:line="240" w:lineRule="auto"/>
        <w:ind w:left="0" w:firstLine="0"/>
        <w:rPr>
          <w:rFonts w:ascii="Consolas" w:hAnsi="Consolas"/>
          <w:b/>
          <w:color w:val="auto"/>
          <w:sz w:val="28"/>
          <w:szCs w:val="28"/>
        </w:rPr>
      </w:pPr>
      <w:r w:rsidRPr="00B340FB">
        <w:rPr>
          <w:rFonts w:ascii="Consolas" w:hAnsi="Consolas"/>
          <w:color w:val="auto"/>
          <w:sz w:val="28"/>
          <w:szCs w:val="28"/>
        </w:rPr>
        <w:t xml:space="preserve">Será desclassificada a proposta vencedora que: </w:t>
      </w:r>
    </w:p>
    <w:p w14:paraId="5F20D540" w14:textId="77777777" w:rsidR="006E29B5" w:rsidRPr="00B340FB" w:rsidRDefault="006E29B5" w:rsidP="006E29B5">
      <w:pPr>
        <w:pStyle w:val="Nivel2"/>
        <w:numPr>
          <w:ilvl w:val="0"/>
          <w:numId w:val="0"/>
        </w:numPr>
        <w:spacing w:before="0" w:after="0" w:line="240" w:lineRule="auto"/>
        <w:rPr>
          <w:rFonts w:ascii="Consolas" w:hAnsi="Consolas"/>
          <w:b/>
          <w:color w:val="auto"/>
          <w:sz w:val="28"/>
          <w:szCs w:val="28"/>
        </w:rPr>
      </w:pPr>
    </w:p>
    <w:p w14:paraId="09A1E8F2"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Pr>
          <w:rFonts w:ascii="Consolas" w:hAnsi="Consolas"/>
          <w:color w:val="auto"/>
          <w:sz w:val="28"/>
          <w:szCs w:val="28"/>
        </w:rPr>
        <w:t>C</w:t>
      </w:r>
      <w:r w:rsidRPr="00B340FB">
        <w:rPr>
          <w:rFonts w:ascii="Consolas" w:hAnsi="Consolas"/>
          <w:color w:val="auto"/>
          <w:sz w:val="28"/>
          <w:szCs w:val="28"/>
        </w:rPr>
        <w:t>ontiver vícios insanáveis;</w:t>
      </w:r>
    </w:p>
    <w:p w14:paraId="23724696"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720AA495"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Pr>
          <w:rFonts w:ascii="Consolas" w:hAnsi="Consolas"/>
          <w:color w:val="auto"/>
          <w:sz w:val="28"/>
          <w:szCs w:val="28"/>
        </w:rPr>
        <w:t>N</w:t>
      </w:r>
      <w:r w:rsidRPr="00B340FB">
        <w:rPr>
          <w:rFonts w:ascii="Consolas" w:hAnsi="Consolas"/>
          <w:color w:val="auto"/>
          <w:sz w:val="28"/>
          <w:szCs w:val="28"/>
        </w:rPr>
        <w:t xml:space="preserve">ão obedecer às especificações técnicas contidas no </w:t>
      </w:r>
      <w:r w:rsidRPr="00B340FB">
        <w:rPr>
          <w:rFonts w:ascii="Consolas" w:hAnsi="Consolas"/>
          <w:sz w:val="28"/>
          <w:szCs w:val="28"/>
        </w:rPr>
        <w:t>Projeto Básico/Termo de Referência</w:t>
      </w:r>
      <w:r w:rsidRPr="00B340FB">
        <w:rPr>
          <w:rFonts w:ascii="Consolas" w:hAnsi="Consolas"/>
          <w:color w:val="auto"/>
          <w:sz w:val="28"/>
          <w:szCs w:val="28"/>
        </w:rPr>
        <w:t>;</w:t>
      </w:r>
    </w:p>
    <w:p w14:paraId="1D58DBE5"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74F8AC17"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Pr>
          <w:rFonts w:ascii="Consolas" w:hAnsi="Consolas"/>
          <w:color w:val="auto"/>
          <w:sz w:val="28"/>
          <w:szCs w:val="28"/>
        </w:rPr>
        <w:t>A</w:t>
      </w:r>
      <w:r w:rsidRPr="00B340FB">
        <w:rPr>
          <w:rFonts w:ascii="Consolas" w:hAnsi="Consolas"/>
          <w:color w:val="auto"/>
          <w:sz w:val="28"/>
          <w:szCs w:val="28"/>
        </w:rPr>
        <w:t>presentar preços inexequíveis ou permanecerem acima do preço máximo definido para a contratação;</w:t>
      </w:r>
    </w:p>
    <w:p w14:paraId="02EEEEA3"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2345957E"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Pr>
          <w:rFonts w:ascii="Consolas" w:hAnsi="Consolas"/>
          <w:color w:val="auto"/>
          <w:sz w:val="28"/>
          <w:szCs w:val="28"/>
        </w:rPr>
        <w:t>N</w:t>
      </w:r>
      <w:r w:rsidRPr="00B340FB">
        <w:rPr>
          <w:rFonts w:ascii="Consolas" w:hAnsi="Consolas"/>
          <w:color w:val="auto"/>
          <w:sz w:val="28"/>
          <w:szCs w:val="28"/>
        </w:rPr>
        <w:t>ão tiverem sua exequibilidade demonstrada, quando exigido pela Administração;</w:t>
      </w:r>
    </w:p>
    <w:p w14:paraId="3F84D80B"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66610399"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Pr>
          <w:rFonts w:ascii="Consolas" w:hAnsi="Consolas"/>
          <w:color w:val="auto"/>
          <w:sz w:val="28"/>
          <w:szCs w:val="28"/>
        </w:rPr>
        <w:t>A</w:t>
      </w:r>
      <w:r w:rsidRPr="00B340FB">
        <w:rPr>
          <w:rFonts w:ascii="Consolas" w:hAnsi="Consolas"/>
          <w:color w:val="auto"/>
          <w:sz w:val="28"/>
          <w:szCs w:val="28"/>
        </w:rPr>
        <w:t>presentar desconformidade com quaisquer outras exigências deste Edital ou seus anexos, desde que insanável.</w:t>
      </w:r>
    </w:p>
    <w:p w14:paraId="32D3EA1C"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06C912BC" w14:textId="77777777" w:rsidR="006E29B5" w:rsidRPr="00B340FB" w:rsidRDefault="006E29B5" w:rsidP="006E29B5">
      <w:pPr>
        <w:pStyle w:val="Nivel2"/>
        <w:numPr>
          <w:ilvl w:val="1"/>
          <w:numId w:val="11"/>
        </w:numPr>
        <w:spacing w:before="0" w:after="0" w:line="240" w:lineRule="auto"/>
        <w:ind w:left="0" w:firstLine="0"/>
        <w:rPr>
          <w:rFonts w:ascii="Consolas" w:hAnsi="Consolas"/>
          <w:b/>
          <w:bCs/>
          <w:sz w:val="28"/>
          <w:szCs w:val="28"/>
        </w:rPr>
      </w:pPr>
      <w:r w:rsidRPr="00B340FB">
        <w:rPr>
          <w:rFonts w:ascii="Consolas" w:hAnsi="Consolas"/>
          <w:sz w:val="28"/>
          <w:szCs w:val="28"/>
        </w:rPr>
        <w:t>Em contratação de serviços de engenharia, além das disposições acima, a análise de exequibilidade e sobrepreço considerará o seguinte:</w:t>
      </w:r>
    </w:p>
    <w:p w14:paraId="6AE0729D" w14:textId="77777777" w:rsidR="006E29B5" w:rsidRPr="00B340FB" w:rsidRDefault="006E29B5" w:rsidP="006E29B5">
      <w:pPr>
        <w:pStyle w:val="Nivel2"/>
        <w:numPr>
          <w:ilvl w:val="0"/>
          <w:numId w:val="0"/>
        </w:numPr>
        <w:spacing w:before="0" w:after="0" w:line="240" w:lineRule="auto"/>
        <w:rPr>
          <w:rFonts w:ascii="Consolas" w:hAnsi="Consolas"/>
          <w:b/>
          <w:bCs/>
          <w:sz w:val="28"/>
          <w:szCs w:val="28"/>
        </w:rPr>
      </w:pPr>
    </w:p>
    <w:p w14:paraId="3F99D357"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b/>
          <w:sz w:val="28"/>
          <w:szCs w:val="28"/>
        </w:rPr>
      </w:pPr>
      <w:r w:rsidRPr="00B340FB">
        <w:rPr>
          <w:rFonts w:ascii="Consolas" w:hAnsi="Consolas"/>
          <w:sz w:val="28"/>
          <w:szCs w:val="28"/>
        </w:rPr>
        <w:t xml:space="preserve"> Nos regimes de execução por tarefa, empreitada por preço global ou empreitada integral, semi-integrada ou integrada, a caracterização do sobrepreço se dará pela superação do valor global estimado;</w:t>
      </w:r>
    </w:p>
    <w:p w14:paraId="0B4D9670" w14:textId="77777777" w:rsidR="006E29B5" w:rsidRPr="00B340FB" w:rsidRDefault="006E29B5" w:rsidP="006E29B5">
      <w:pPr>
        <w:pStyle w:val="Nivel3"/>
        <w:numPr>
          <w:ilvl w:val="0"/>
          <w:numId w:val="0"/>
        </w:numPr>
        <w:tabs>
          <w:tab w:val="left" w:pos="1134"/>
        </w:tabs>
        <w:spacing w:before="0" w:after="0" w:line="240" w:lineRule="auto"/>
        <w:rPr>
          <w:rFonts w:ascii="Consolas" w:hAnsi="Consolas"/>
          <w:b/>
          <w:sz w:val="28"/>
          <w:szCs w:val="28"/>
        </w:rPr>
      </w:pPr>
    </w:p>
    <w:p w14:paraId="3A90F465" w14:textId="77777777" w:rsidR="006E29B5" w:rsidRPr="00B340FB" w:rsidRDefault="006E29B5" w:rsidP="006E29B5">
      <w:pPr>
        <w:pStyle w:val="Nivel3"/>
        <w:numPr>
          <w:ilvl w:val="2"/>
          <w:numId w:val="11"/>
        </w:numPr>
        <w:tabs>
          <w:tab w:val="left" w:pos="993"/>
        </w:tabs>
        <w:spacing w:before="0" w:after="0" w:line="240" w:lineRule="auto"/>
        <w:ind w:left="0" w:firstLine="0"/>
        <w:rPr>
          <w:rFonts w:ascii="Consolas" w:hAnsi="Consolas"/>
          <w:b/>
          <w:bCs/>
          <w:sz w:val="28"/>
          <w:szCs w:val="28"/>
        </w:rPr>
      </w:pPr>
      <w:r w:rsidRPr="00B340FB">
        <w:rPr>
          <w:rFonts w:ascii="Consolas" w:hAnsi="Consolas"/>
          <w:sz w:val="28"/>
          <w:szCs w:val="28"/>
        </w:rPr>
        <w:t xml:space="preserve"> No caso de serviços de engenharia, serão consideradas inexequíveis as propostas cujos valores forem inferiores a 75% (setenta e cinco por cento) do valor orçado pela Administração, independentemente do regime de execução.</w:t>
      </w:r>
    </w:p>
    <w:p w14:paraId="65FC98E3" w14:textId="77777777" w:rsidR="006E29B5" w:rsidRPr="00B340FB" w:rsidRDefault="006E29B5" w:rsidP="006E29B5">
      <w:pPr>
        <w:pStyle w:val="Nivel3"/>
        <w:numPr>
          <w:ilvl w:val="0"/>
          <w:numId w:val="0"/>
        </w:numPr>
        <w:tabs>
          <w:tab w:val="left" w:pos="993"/>
        </w:tabs>
        <w:spacing w:before="0" w:after="0" w:line="240" w:lineRule="auto"/>
        <w:rPr>
          <w:rFonts w:ascii="Consolas" w:hAnsi="Consolas"/>
          <w:b/>
          <w:bCs/>
          <w:sz w:val="28"/>
          <w:szCs w:val="28"/>
        </w:rPr>
      </w:pPr>
    </w:p>
    <w:p w14:paraId="26822045" w14:textId="77777777" w:rsidR="006E29B5" w:rsidRPr="00B340FB" w:rsidRDefault="006E29B5" w:rsidP="006E29B5">
      <w:pPr>
        <w:pStyle w:val="Nivel3"/>
        <w:numPr>
          <w:ilvl w:val="2"/>
          <w:numId w:val="11"/>
        </w:numPr>
        <w:tabs>
          <w:tab w:val="left" w:pos="993"/>
        </w:tabs>
        <w:spacing w:before="0" w:after="0" w:line="240" w:lineRule="auto"/>
        <w:ind w:left="0" w:firstLine="0"/>
        <w:rPr>
          <w:rFonts w:ascii="Consolas" w:hAnsi="Consolas"/>
          <w:b/>
          <w:sz w:val="28"/>
          <w:szCs w:val="28"/>
        </w:rPr>
      </w:pPr>
      <w:r w:rsidRPr="00B340FB">
        <w:rPr>
          <w:rFonts w:ascii="Consolas" w:hAnsi="Consolas"/>
          <w:sz w:val="28"/>
          <w:szCs w:val="28"/>
        </w:rPr>
        <w:t xml:space="preserve"> Será exigida garantia adicional do licitante vencedor cuja proposta for inferior a 85% (oitenta e cinco por cento) do valor orçado pela Administração, equivalente à diferença entre </w:t>
      </w:r>
      <w:r w:rsidRPr="00B340FB">
        <w:rPr>
          <w:rFonts w:ascii="Consolas" w:hAnsi="Consolas"/>
          <w:sz w:val="28"/>
          <w:szCs w:val="28"/>
        </w:rPr>
        <w:lastRenderedPageBreak/>
        <w:t>este último e o valor da proposta, sem prejuízo das demais garantias exigíveis de acordo com a Lei.</w:t>
      </w:r>
    </w:p>
    <w:p w14:paraId="691CCECE"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1136A994"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Se houver indícios de inexequibilidade da proposta de preço, ou em caso da necessidade de esclarecimentos complementares, poderão ser efetuadas diligências, para que a empresa comprove a exequibilidade da proposta.</w:t>
      </w:r>
    </w:p>
    <w:p w14:paraId="7914461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9D1CA75"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2050A5C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0F46A68" w14:textId="77777777" w:rsidR="006E29B5" w:rsidRPr="00B71E4A" w:rsidRDefault="006E29B5" w:rsidP="006E29B5">
      <w:pPr>
        <w:pStyle w:val="Nivel3"/>
        <w:numPr>
          <w:ilvl w:val="2"/>
          <w:numId w:val="11"/>
        </w:numPr>
        <w:tabs>
          <w:tab w:val="left" w:pos="1134"/>
        </w:tabs>
        <w:spacing w:before="0" w:after="0" w:line="240" w:lineRule="auto"/>
        <w:ind w:left="0" w:firstLine="0"/>
        <w:rPr>
          <w:rFonts w:ascii="Consolas" w:hAnsi="Consolas"/>
          <w:b/>
          <w:bCs/>
          <w:sz w:val="28"/>
          <w:szCs w:val="28"/>
        </w:rPr>
      </w:pPr>
      <w:bookmarkStart w:id="19" w:name="_Hlk126568356"/>
      <w:r w:rsidRPr="00B340FB">
        <w:rPr>
          <w:rFonts w:ascii="Consolas" w:hAnsi="Consolas"/>
          <w:sz w:val="28"/>
          <w:szCs w:val="28"/>
        </w:rPr>
        <w:t>Em se tratando de serviços de engenharia, o licitante vencedor será convocado a apresentar à Administração, por meio eletrônico, as planilhas com indicação dos quantitativos e dos custos unitários</w:t>
      </w:r>
      <w:bookmarkEnd w:id="19"/>
      <w:r w:rsidRPr="00B340FB">
        <w:rPr>
          <w:rFonts w:ascii="Consolas" w:hAnsi="Consolas"/>
          <w:sz w:val="28"/>
          <w:szCs w:val="28"/>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4BA2EA94" w14:textId="77777777" w:rsidR="006E29B5" w:rsidRPr="00FF025E" w:rsidRDefault="006E29B5" w:rsidP="006E29B5">
      <w:pPr>
        <w:pStyle w:val="Nivel3"/>
        <w:numPr>
          <w:ilvl w:val="0"/>
          <w:numId w:val="0"/>
        </w:numPr>
        <w:tabs>
          <w:tab w:val="left" w:pos="1134"/>
        </w:tabs>
        <w:spacing w:before="0" w:after="0" w:line="240" w:lineRule="auto"/>
        <w:rPr>
          <w:rFonts w:ascii="Consolas" w:hAnsi="Consolas"/>
          <w:b/>
          <w:bCs/>
          <w:sz w:val="28"/>
          <w:szCs w:val="28"/>
        </w:rPr>
      </w:pPr>
    </w:p>
    <w:p w14:paraId="440DFE97"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b/>
          <w:color w:val="auto"/>
          <w:sz w:val="28"/>
          <w:szCs w:val="28"/>
        </w:rPr>
      </w:pPr>
      <w:r w:rsidRPr="00B340FB">
        <w:rPr>
          <w:rFonts w:ascii="Consolas" w:hAnsi="Consolas"/>
          <w:color w:val="auto"/>
          <w:sz w:val="28"/>
          <w:szCs w:val="28"/>
        </w:rPr>
        <w:t>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67ECC3FD" w14:textId="77777777" w:rsidR="006E29B5" w:rsidRPr="00B340FB" w:rsidRDefault="006E29B5" w:rsidP="006E29B5">
      <w:pPr>
        <w:pStyle w:val="Nivel2"/>
        <w:numPr>
          <w:ilvl w:val="0"/>
          <w:numId w:val="0"/>
        </w:numPr>
        <w:spacing w:before="0" w:after="0" w:line="240" w:lineRule="auto"/>
        <w:rPr>
          <w:rFonts w:ascii="Consolas" w:hAnsi="Consolas"/>
          <w:b/>
          <w:color w:val="auto"/>
          <w:sz w:val="28"/>
          <w:szCs w:val="28"/>
        </w:rPr>
      </w:pPr>
    </w:p>
    <w:p w14:paraId="0127B8A6"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ajuste de que trata este dispositivo se limita a sanar erros ou falhas que não alterem a substância das propostas;</w:t>
      </w:r>
    </w:p>
    <w:p w14:paraId="6BE375D2"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102BD801"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Considera-se erro no preenchimento da planilha passível de correção a indicação de recolhimento de impostos e contribuições na forma do Simples Nacional, quando não cabível esse regime.</w:t>
      </w:r>
    </w:p>
    <w:p w14:paraId="7D0A4DCA" w14:textId="77777777" w:rsidR="006E29B5" w:rsidRPr="008469ED" w:rsidRDefault="006E29B5" w:rsidP="006E29B5">
      <w:pPr>
        <w:pStyle w:val="Nivel3"/>
        <w:numPr>
          <w:ilvl w:val="0"/>
          <w:numId w:val="0"/>
        </w:numPr>
        <w:spacing w:before="0" w:after="0" w:line="240" w:lineRule="auto"/>
        <w:rPr>
          <w:rFonts w:ascii="Consolas" w:hAnsi="Consolas"/>
          <w:color w:val="auto"/>
          <w:sz w:val="28"/>
          <w:szCs w:val="28"/>
        </w:rPr>
      </w:pPr>
    </w:p>
    <w:p w14:paraId="0F573DC4" w14:textId="77777777" w:rsidR="006E29B5" w:rsidRPr="00131B0D" w:rsidRDefault="006E29B5" w:rsidP="006E29B5">
      <w:pPr>
        <w:pStyle w:val="Nivel2"/>
        <w:numPr>
          <w:ilvl w:val="1"/>
          <w:numId w:val="11"/>
        </w:numPr>
        <w:tabs>
          <w:tab w:val="left" w:pos="993"/>
        </w:tabs>
        <w:spacing w:before="0" w:after="0" w:line="240" w:lineRule="auto"/>
        <w:ind w:left="0" w:firstLine="0"/>
        <w:rPr>
          <w:rFonts w:ascii="Consolas" w:hAnsi="Consolas"/>
          <w:b/>
          <w:color w:val="auto"/>
          <w:sz w:val="28"/>
          <w:szCs w:val="28"/>
        </w:rPr>
      </w:pPr>
      <w:r w:rsidRPr="00B340FB">
        <w:rPr>
          <w:rFonts w:ascii="Consolas" w:hAnsi="Consolas"/>
          <w:color w:val="auto"/>
          <w:sz w:val="28"/>
          <w:szCs w:val="28"/>
        </w:rPr>
        <w:t>Para fins de análise da proposta quanto ao cumprimento das especificações do objeto, poderá ser colhida a manifestação escrita do setor requisitante do serviço ou da área especializada no objeto.</w:t>
      </w:r>
    </w:p>
    <w:p w14:paraId="20E93397" w14:textId="77777777" w:rsidR="006E29B5" w:rsidRPr="00B340FB" w:rsidRDefault="006E29B5" w:rsidP="006E29B5">
      <w:pPr>
        <w:pStyle w:val="Nivel2"/>
        <w:numPr>
          <w:ilvl w:val="0"/>
          <w:numId w:val="0"/>
        </w:numPr>
        <w:tabs>
          <w:tab w:val="left" w:pos="993"/>
        </w:tabs>
        <w:spacing w:before="0" w:after="0" w:line="240" w:lineRule="auto"/>
        <w:rPr>
          <w:rFonts w:ascii="Consolas" w:hAnsi="Consolas"/>
          <w:b/>
          <w:color w:val="auto"/>
          <w:sz w:val="28"/>
          <w:szCs w:val="28"/>
        </w:rPr>
      </w:pPr>
    </w:p>
    <w:p w14:paraId="2D6CE1DA"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Caso o </w:t>
      </w:r>
      <w:r w:rsidRPr="00B340FB">
        <w:rPr>
          <w:rFonts w:ascii="Consolas" w:hAnsi="Consolas"/>
          <w:sz w:val="28"/>
          <w:szCs w:val="28"/>
        </w:rPr>
        <w:t>Projeto Básico/Termo de Referência</w:t>
      </w:r>
      <w:r w:rsidRPr="00B340FB">
        <w:rPr>
          <w:rFonts w:ascii="Consolas" w:hAnsi="Consolas"/>
          <w:color w:val="auto"/>
          <w:sz w:val="28"/>
          <w:szCs w:val="28"/>
        </w:rPr>
        <w:t xml:space="preserve"> exija a apresentação de amostra, o licitante classificado em primeiro lugar deverá apresentá-la, conforme disciplinado no </w:t>
      </w:r>
      <w:r w:rsidRPr="00B340FB">
        <w:rPr>
          <w:rFonts w:ascii="Consolas" w:hAnsi="Consolas"/>
          <w:sz w:val="28"/>
          <w:szCs w:val="28"/>
        </w:rPr>
        <w:t>Projeto Básico/Termo de Referência</w:t>
      </w:r>
      <w:r w:rsidRPr="00B340FB">
        <w:rPr>
          <w:rFonts w:ascii="Consolas" w:hAnsi="Consolas"/>
          <w:color w:val="auto"/>
          <w:sz w:val="28"/>
          <w:szCs w:val="28"/>
        </w:rPr>
        <w:t>, sob pena de não aceitação da proposta.</w:t>
      </w:r>
    </w:p>
    <w:p w14:paraId="4521324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2593801A"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Por meio de mensagem no sistema, será divulgado o local e horário de realização do procedimento para a avaliação das amostras, cuja presença será facultada a todos os interessados, incluindo os demais licitantes.</w:t>
      </w:r>
    </w:p>
    <w:p w14:paraId="26A62DE7"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503BC332"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Os resultados das avaliações serão divulgados por meio de mensagem no sistema.</w:t>
      </w:r>
    </w:p>
    <w:p w14:paraId="1FBC2B8F"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10DFD0FD"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No caso de não haver entrega da amostra ou ocorrer atraso na entrega, sem justificativa aceita pelo Agente de Contratação/Comissão, ou havendo entrega de amostra fora das especificações previstas neste Edital, a proposta do licitante será recusada.</w:t>
      </w:r>
    </w:p>
    <w:p w14:paraId="75612AAF"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2BAF854B" w14:textId="77777777" w:rsidR="006E29B5"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Se a(s) amostra(s) apresentada(s) pelo primeiro classificado não for(em) aceita(s), o Agente de Contratação/Comissão analisará a aceitabilidade da proposta ou lance ofertado pelo segundo classificado. Seguir-se-á com a verificação da(s) amostra(s) e, assim, sucessivamente, até a verificação de uma que atenda às especificações constantes no </w:t>
      </w:r>
      <w:r w:rsidRPr="00B340FB">
        <w:rPr>
          <w:rFonts w:ascii="Consolas" w:hAnsi="Consolas"/>
          <w:sz w:val="28"/>
          <w:szCs w:val="28"/>
        </w:rPr>
        <w:t>Projeto Básico/Termo de Referência</w:t>
      </w:r>
      <w:r w:rsidRPr="00B340FB">
        <w:rPr>
          <w:rFonts w:ascii="Consolas" w:hAnsi="Consolas"/>
          <w:color w:val="auto"/>
          <w:sz w:val="28"/>
          <w:szCs w:val="28"/>
        </w:rPr>
        <w:t xml:space="preserve">. </w:t>
      </w:r>
    </w:p>
    <w:p w14:paraId="5C33F288" w14:textId="77777777" w:rsidR="00002855" w:rsidRDefault="00002855" w:rsidP="00002855">
      <w:pPr>
        <w:pStyle w:val="Nivel2"/>
        <w:numPr>
          <w:ilvl w:val="0"/>
          <w:numId w:val="0"/>
        </w:numPr>
        <w:tabs>
          <w:tab w:val="left" w:pos="993"/>
        </w:tabs>
        <w:spacing w:before="0" w:after="0" w:line="240" w:lineRule="auto"/>
        <w:rPr>
          <w:rFonts w:ascii="Consolas" w:hAnsi="Consolas"/>
          <w:color w:val="auto"/>
          <w:sz w:val="28"/>
          <w:szCs w:val="28"/>
        </w:rPr>
      </w:pPr>
    </w:p>
    <w:p w14:paraId="34EE1BE7" w14:textId="77777777" w:rsidR="00002855" w:rsidRPr="0070210E" w:rsidRDefault="00002855" w:rsidP="00002855">
      <w:pPr>
        <w:pStyle w:val="Nivel2"/>
        <w:numPr>
          <w:ilvl w:val="0"/>
          <w:numId w:val="0"/>
        </w:numPr>
        <w:tabs>
          <w:tab w:val="left" w:pos="993"/>
        </w:tabs>
        <w:spacing w:before="0" w:after="0" w:line="240" w:lineRule="auto"/>
        <w:rPr>
          <w:rFonts w:ascii="Consolas" w:hAnsi="Consolas"/>
          <w:color w:val="auto"/>
          <w:sz w:val="28"/>
          <w:szCs w:val="28"/>
        </w:rPr>
      </w:pPr>
    </w:p>
    <w:p w14:paraId="079962B2" w14:textId="77777777" w:rsidR="006E29B5" w:rsidRPr="00002855" w:rsidRDefault="006E29B5" w:rsidP="00002855">
      <w:pPr>
        <w:pStyle w:val="Nivel01"/>
      </w:pPr>
      <w:bookmarkStart w:id="20" w:name="_Toc135469230"/>
      <w:r w:rsidRPr="00002855">
        <w:lastRenderedPageBreak/>
        <w:t>DA FASE DE HABILITAÇÃO</w:t>
      </w:r>
      <w:bookmarkEnd w:id="20"/>
    </w:p>
    <w:p w14:paraId="226BEEFA"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21BBBC06"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Os documentos previstos no </w:t>
      </w:r>
      <w:r w:rsidRPr="00B340FB">
        <w:rPr>
          <w:rFonts w:ascii="Consolas" w:hAnsi="Consolas"/>
          <w:sz w:val="28"/>
          <w:szCs w:val="28"/>
        </w:rPr>
        <w:t>Projeto Básico/Termo de Referência</w:t>
      </w:r>
      <w:r w:rsidRPr="00B340FB">
        <w:rPr>
          <w:rFonts w:ascii="Consolas" w:hAnsi="Consolas"/>
          <w:color w:val="auto"/>
          <w:sz w:val="28"/>
          <w:szCs w:val="28"/>
        </w:rPr>
        <w:t xml:space="preserve">, necessários e suficientes para demonstrar a capacidade do licitante de realizar o objeto da licitação, serão exigidos para fins de habilitação, nos termos dos </w:t>
      </w:r>
      <w:hyperlink r:id="rId28" w:anchor="art62" w:history="1">
        <w:proofErr w:type="spellStart"/>
        <w:r w:rsidRPr="00B340FB">
          <w:rPr>
            <w:rStyle w:val="Hyperlink"/>
            <w:rFonts w:ascii="Consolas" w:hAnsi="Consolas"/>
            <w:color w:val="auto"/>
            <w:sz w:val="28"/>
            <w:szCs w:val="28"/>
            <w:u w:val="none"/>
          </w:rPr>
          <w:t>arts</w:t>
        </w:r>
        <w:proofErr w:type="spellEnd"/>
        <w:r w:rsidRPr="00B340FB">
          <w:rPr>
            <w:rStyle w:val="Hyperlink"/>
            <w:rFonts w:ascii="Consolas" w:hAnsi="Consolas"/>
            <w:color w:val="auto"/>
            <w:sz w:val="28"/>
            <w:szCs w:val="28"/>
            <w:u w:val="none"/>
          </w:rPr>
          <w:t>. 62 a 70 da Lei nº 14.133, de 2021</w:t>
        </w:r>
      </w:hyperlink>
      <w:r w:rsidRPr="00B340FB">
        <w:rPr>
          <w:rFonts w:ascii="Consolas" w:hAnsi="Consolas"/>
          <w:color w:val="auto"/>
          <w:sz w:val="28"/>
          <w:szCs w:val="28"/>
        </w:rPr>
        <w:t>.</w:t>
      </w:r>
    </w:p>
    <w:p w14:paraId="3A28E56E"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DF69017" w14:textId="77777777" w:rsidR="006E29B5" w:rsidRPr="00131B0D" w:rsidRDefault="006E29B5" w:rsidP="006E29B5">
      <w:pPr>
        <w:pStyle w:val="Nivel3"/>
        <w:numPr>
          <w:ilvl w:val="2"/>
          <w:numId w:val="11"/>
        </w:numPr>
        <w:tabs>
          <w:tab w:val="left" w:pos="993"/>
        </w:tabs>
        <w:spacing w:before="0" w:after="0" w:line="240" w:lineRule="auto"/>
        <w:ind w:left="0" w:firstLine="0"/>
        <w:rPr>
          <w:rFonts w:ascii="Consolas" w:hAnsi="Consolas"/>
          <w:sz w:val="28"/>
          <w:szCs w:val="28"/>
        </w:rPr>
      </w:pPr>
      <w:bookmarkStart w:id="21" w:name="_Hlk158018595"/>
      <w:r w:rsidRPr="00B340FB">
        <w:rPr>
          <w:rFonts w:ascii="Consolas" w:hAnsi="Consolas"/>
          <w:bCs/>
          <w:sz w:val="28"/>
          <w:szCs w:val="28"/>
        </w:rPr>
        <w:t xml:space="preserve"> A documentação exigida para fins de habilitação jurídica, fiscal, social e trabalhista e econômico-ﬁnanceira, poderá ser substituída pelo registro cadastral no </w:t>
      </w:r>
      <w:proofErr w:type="spellStart"/>
      <w:r w:rsidRPr="00B340FB">
        <w:rPr>
          <w:rFonts w:ascii="Consolas" w:hAnsi="Consolas"/>
          <w:bCs/>
          <w:sz w:val="28"/>
          <w:szCs w:val="28"/>
        </w:rPr>
        <w:t>Sicaf</w:t>
      </w:r>
      <w:proofErr w:type="spellEnd"/>
      <w:r w:rsidRPr="00B340FB">
        <w:rPr>
          <w:rFonts w:ascii="Consolas" w:hAnsi="Consolas"/>
          <w:bCs/>
          <w:sz w:val="28"/>
          <w:szCs w:val="28"/>
        </w:rPr>
        <w:t>.</w:t>
      </w:r>
    </w:p>
    <w:p w14:paraId="0702A81D"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bookmarkEnd w:id="21"/>
    <w:p w14:paraId="0BF80747"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Quando permitida a participação de empresas estrangeiras que não funcionem no País, as exigências de habilitação serão atendidas mediante documentos equivalentes, inicialmente apresentados em tradução livre.</w:t>
      </w:r>
    </w:p>
    <w:p w14:paraId="453BDEBF"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24DD28D2"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9" w:history="1">
        <w:r w:rsidRPr="00B340FB">
          <w:rPr>
            <w:rStyle w:val="Hyperlink"/>
            <w:rFonts w:ascii="Consolas" w:hAnsi="Consolas"/>
            <w:color w:val="auto"/>
            <w:sz w:val="28"/>
            <w:szCs w:val="28"/>
            <w:u w:val="none"/>
          </w:rPr>
          <w:t>Decreto nº 8.660, de 29 de janeiro de 2016</w:t>
        </w:r>
      </w:hyperlink>
      <w:r w:rsidRPr="00B340FB">
        <w:rPr>
          <w:rFonts w:ascii="Consolas" w:hAnsi="Consolas"/>
          <w:color w:val="auto"/>
          <w:sz w:val="28"/>
          <w:szCs w:val="28"/>
        </w:rPr>
        <w:t>, ou de outro que venha a substituí-lo, ou consularizados pelos respectivos consulados ou embaixadas.</w:t>
      </w:r>
    </w:p>
    <w:p w14:paraId="5373B530"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8FAD56C"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Os documentos exigidos para fins de habilitação poderão ser substituídos por registro cadastral emitido por órgão ou entidade pública, desde que o registro tenha sido feito em obediência ao disposto na Lei nº 14.133/2021.</w:t>
      </w:r>
    </w:p>
    <w:p w14:paraId="69DA41AF"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516D247"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Será verificado se o licitante apresentou declaração de que atende aos requisitos de habilitação, e o declarante responderá pela veracidade das informações prestadas, na forma da lei (</w:t>
      </w:r>
      <w:hyperlink r:id="rId30" w:anchor="art63">
        <w:r w:rsidRPr="00B340FB">
          <w:rPr>
            <w:rStyle w:val="Hyperlink"/>
            <w:rFonts w:ascii="Consolas" w:hAnsi="Consolas"/>
            <w:color w:val="auto"/>
            <w:sz w:val="28"/>
            <w:szCs w:val="28"/>
            <w:u w:val="none"/>
          </w:rPr>
          <w:t>art. 63, I, da Lei nº 14.133/2021</w:t>
        </w:r>
      </w:hyperlink>
      <w:r w:rsidRPr="00B340FB">
        <w:rPr>
          <w:rFonts w:ascii="Consolas" w:hAnsi="Consolas"/>
          <w:color w:val="auto"/>
          <w:sz w:val="28"/>
          <w:szCs w:val="28"/>
        </w:rPr>
        <w:t>).</w:t>
      </w:r>
    </w:p>
    <w:p w14:paraId="078DE9BA"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A4C48D4"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Será verificado se o licitante apresentou no sistema, sob pena de inabilitação, a declaração de que cumpre as exigências de reserva de cargos para pessoa com deficiência e para </w:t>
      </w:r>
      <w:r w:rsidRPr="00B340FB">
        <w:rPr>
          <w:rFonts w:ascii="Consolas" w:hAnsi="Consolas"/>
          <w:color w:val="auto"/>
          <w:sz w:val="28"/>
          <w:szCs w:val="28"/>
        </w:rPr>
        <w:lastRenderedPageBreak/>
        <w:t>reabilitado da Previdência Social, previstas em lei e em outras normas específicas.</w:t>
      </w:r>
    </w:p>
    <w:p w14:paraId="0B92D91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B9E11CF"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A1DE14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7575727" w14:textId="77777777" w:rsidR="006E29B5" w:rsidRPr="00B340FB"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3CB73328" w14:textId="77777777" w:rsidR="006E29B5" w:rsidRPr="00B340FB" w:rsidRDefault="006E29B5" w:rsidP="006E29B5">
      <w:pPr>
        <w:pStyle w:val="Nvel2-Red"/>
        <w:numPr>
          <w:ilvl w:val="0"/>
          <w:numId w:val="0"/>
        </w:numPr>
        <w:spacing w:before="0" w:after="0" w:line="240" w:lineRule="auto"/>
        <w:rPr>
          <w:rFonts w:ascii="Consolas" w:hAnsi="Consolas"/>
          <w:i w:val="0"/>
          <w:iCs w:val="0"/>
          <w:sz w:val="28"/>
          <w:szCs w:val="28"/>
        </w:rPr>
      </w:pPr>
    </w:p>
    <w:p w14:paraId="5B326404" w14:textId="77777777" w:rsidR="006E29B5" w:rsidRPr="0062202B" w:rsidRDefault="006E29B5" w:rsidP="006E29B5">
      <w:pPr>
        <w:pStyle w:val="Nvel3-R"/>
        <w:numPr>
          <w:ilvl w:val="2"/>
          <w:numId w:val="11"/>
        </w:numPr>
        <w:tabs>
          <w:tab w:val="left" w:pos="1134"/>
        </w:tabs>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 xml:space="preserve">O licitante que optar por realizar vistoria prévia terá disponibilizado pela Administração data e horário exclusivos, a ser agendado com o </w:t>
      </w:r>
      <w:r w:rsidRPr="0062202B">
        <w:rPr>
          <w:rFonts w:ascii="Consolas" w:eastAsia="Calibri" w:hAnsi="Consolas"/>
          <w:i w:val="0"/>
          <w:iCs w:val="0"/>
          <w:color w:val="auto"/>
          <w:sz w:val="28"/>
          <w:szCs w:val="28"/>
        </w:rPr>
        <w:t xml:space="preserve">Engenheiro Civil, Senhor </w:t>
      </w:r>
      <w:r w:rsidRPr="0062202B">
        <w:rPr>
          <w:rFonts w:ascii="Consolas" w:hAnsi="Consolas"/>
          <w:i w:val="0"/>
          <w:iCs w:val="0"/>
          <w:color w:val="auto"/>
          <w:sz w:val="28"/>
          <w:szCs w:val="28"/>
        </w:rPr>
        <w:t xml:space="preserve">Gustavo de Andrade Alves, mediante prévio agendamento junto a </w:t>
      </w:r>
      <w:r w:rsidRPr="0062202B">
        <w:rPr>
          <w:rFonts w:ascii="Consolas" w:hAnsi="Consolas" w:cs="Consolas"/>
          <w:i w:val="0"/>
          <w:iCs w:val="0"/>
          <w:color w:val="auto"/>
          <w:sz w:val="28"/>
          <w:szCs w:val="28"/>
        </w:rPr>
        <w:t>Secretaria de Obras e Engenharia</w:t>
      </w:r>
      <w:r w:rsidRPr="0062202B">
        <w:rPr>
          <w:rFonts w:ascii="Consolas" w:hAnsi="Consolas"/>
          <w:i w:val="0"/>
          <w:iCs w:val="0"/>
          <w:color w:val="auto"/>
          <w:sz w:val="28"/>
          <w:szCs w:val="28"/>
        </w:rPr>
        <w:t xml:space="preserve"> pelo telefone: </w:t>
      </w:r>
      <w:r w:rsidRPr="0062202B">
        <w:rPr>
          <w:rFonts w:ascii="Consolas" w:eastAsia="Calibri" w:hAnsi="Consolas"/>
          <w:i w:val="0"/>
          <w:iCs w:val="0"/>
          <w:color w:val="auto"/>
          <w:sz w:val="28"/>
          <w:szCs w:val="28"/>
        </w:rPr>
        <w:t xml:space="preserve">(14) </w:t>
      </w:r>
      <w:r w:rsidRPr="0062202B">
        <w:rPr>
          <w:rFonts w:ascii="Consolas" w:hAnsi="Consolas" w:cs="Open Sans"/>
          <w:i w:val="0"/>
          <w:iCs w:val="0"/>
          <w:color w:val="auto"/>
          <w:sz w:val="28"/>
          <w:szCs w:val="28"/>
        </w:rPr>
        <w:t>3764-9406</w:t>
      </w:r>
      <w:r w:rsidRPr="0062202B">
        <w:rPr>
          <w:rFonts w:ascii="Consolas" w:hAnsi="Consolas"/>
          <w:i w:val="0"/>
          <w:iCs w:val="0"/>
          <w:color w:val="auto"/>
          <w:sz w:val="28"/>
          <w:szCs w:val="28"/>
        </w:rPr>
        <w:t>, de modo que seu agendamento não coincida com o agendamento de outros licitantes.</w:t>
      </w:r>
    </w:p>
    <w:p w14:paraId="3733C92B"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58B936AF" w14:textId="77777777" w:rsidR="006E29B5" w:rsidRDefault="006E29B5" w:rsidP="006E29B5">
      <w:pPr>
        <w:pStyle w:val="Nvel3-R"/>
        <w:numPr>
          <w:ilvl w:val="2"/>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Caso o licitante opte por não realizar vistoria, poderá substituir a declaração exigida no presente item por declaração formal assinada pelo seu responsável técnico acerca do conhecimento pleno das condições e peculiaridades da contratação.</w:t>
      </w:r>
    </w:p>
    <w:p w14:paraId="5473BD07" w14:textId="77777777" w:rsidR="006E29B5" w:rsidRPr="00D32C17" w:rsidRDefault="006E29B5" w:rsidP="006E29B5">
      <w:pPr>
        <w:pStyle w:val="Nvel3-R"/>
        <w:tabs>
          <w:tab w:val="clear" w:pos="360"/>
          <w:tab w:val="left" w:pos="1134"/>
        </w:tabs>
        <w:spacing w:before="0" w:after="0" w:line="240" w:lineRule="auto"/>
        <w:ind w:left="0"/>
        <w:rPr>
          <w:rFonts w:ascii="Consolas" w:hAnsi="Consolas"/>
          <w:i w:val="0"/>
          <w:iCs w:val="0"/>
          <w:color w:val="auto"/>
          <w:sz w:val="28"/>
          <w:szCs w:val="28"/>
        </w:rPr>
      </w:pPr>
    </w:p>
    <w:p w14:paraId="77278D22"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habilitação será verificada por meio do </w:t>
      </w:r>
      <w:proofErr w:type="spellStart"/>
      <w:r w:rsidRPr="00B340FB">
        <w:rPr>
          <w:rFonts w:ascii="Consolas" w:hAnsi="Consolas"/>
          <w:color w:val="auto"/>
          <w:sz w:val="28"/>
          <w:szCs w:val="28"/>
        </w:rPr>
        <w:t>Sicaf</w:t>
      </w:r>
      <w:proofErr w:type="spellEnd"/>
      <w:r w:rsidRPr="00B340FB">
        <w:rPr>
          <w:rFonts w:ascii="Consolas" w:hAnsi="Consolas"/>
          <w:color w:val="auto"/>
          <w:sz w:val="28"/>
          <w:szCs w:val="28"/>
        </w:rPr>
        <w:t>, nos documentos por ele abrangidos.</w:t>
      </w:r>
    </w:p>
    <w:p w14:paraId="435E3827" w14:textId="77777777" w:rsidR="006E29B5" w:rsidRPr="00B340FB" w:rsidRDefault="006E29B5" w:rsidP="006E29B5">
      <w:pPr>
        <w:pStyle w:val="Default"/>
        <w:ind w:firstLine="0"/>
        <w:rPr>
          <w:rFonts w:ascii="Consolas" w:hAnsi="Consolas"/>
          <w:color w:val="auto"/>
          <w:sz w:val="28"/>
          <w:szCs w:val="28"/>
          <w:lang w:val="pt-BR" w:eastAsia="pt-BR" w:bidi="ar-SA"/>
        </w:rPr>
      </w:pPr>
    </w:p>
    <w:p w14:paraId="109D121A" w14:textId="1C3EE055" w:rsidR="006E29B5" w:rsidRPr="004E3A79" w:rsidRDefault="00002855" w:rsidP="006E29B5">
      <w:pPr>
        <w:jc w:val="both"/>
        <w:rPr>
          <w:rFonts w:ascii="Consolas" w:hAnsi="Consolas" w:cs="Arial"/>
          <w:bCs/>
          <w:sz w:val="28"/>
          <w:szCs w:val="28"/>
        </w:rPr>
      </w:pPr>
      <w:r>
        <w:rPr>
          <w:rFonts w:ascii="Consolas" w:hAnsi="Consolas"/>
          <w:sz w:val="28"/>
          <w:szCs w:val="28"/>
        </w:rPr>
        <w:t xml:space="preserve">7.9.1. </w:t>
      </w:r>
      <w:r w:rsidR="006E29B5" w:rsidRPr="00B340FB">
        <w:rPr>
          <w:rFonts w:ascii="Consolas" w:hAnsi="Consolas"/>
          <w:sz w:val="28"/>
          <w:szCs w:val="28"/>
        </w:rPr>
        <w:t xml:space="preserve">Os documentos necessários para comprovar a habilitação jurídica, fiscal, social e trabalhista, previstos nos incisos I a VI do </w:t>
      </w:r>
      <w:r w:rsidR="006E29B5" w:rsidRPr="00B340FB">
        <w:rPr>
          <w:rFonts w:ascii="Consolas" w:hAnsi="Consolas"/>
          <w:i/>
          <w:iCs/>
          <w:sz w:val="28"/>
          <w:szCs w:val="28"/>
        </w:rPr>
        <w:t xml:space="preserve">caput </w:t>
      </w:r>
      <w:r w:rsidR="006E29B5" w:rsidRPr="00B340FB">
        <w:rPr>
          <w:rFonts w:ascii="Consolas" w:hAnsi="Consolas"/>
          <w:sz w:val="28"/>
          <w:szCs w:val="28"/>
        </w:rPr>
        <w:t>e nos §§ 1º e 2º do artigo 68 da Lei n</w:t>
      </w:r>
      <w:r w:rsidR="006E29B5">
        <w:rPr>
          <w:rFonts w:ascii="Consolas" w:hAnsi="Consolas"/>
          <w:sz w:val="28"/>
          <w:szCs w:val="28"/>
        </w:rPr>
        <w:t>º</w:t>
      </w:r>
      <w:r w:rsidR="006E29B5" w:rsidRPr="00B340FB">
        <w:rPr>
          <w:rFonts w:ascii="Consolas" w:hAnsi="Consolas"/>
          <w:sz w:val="28"/>
          <w:szCs w:val="28"/>
        </w:rPr>
        <w:t xml:space="preserve"> 14.133/2021, caso não estejam contemplados no </w:t>
      </w:r>
      <w:proofErr w:type="spellStart"/>
      <w:r w:rsidR="006E29B5" w:rsidRPr="00B340FB">
        <w:rPr>
          <w:rFonts w:ascii="Consolas" w:hAnsi="Consolas"/>
          <w:sz w:val="28"/>
          <w:szCs w:val="28"/>
        </w:rPr>
        <w:t>Sicaf</w:t>
      </w:r>
      <w:proofErr w:type="spellEnd"/>
      <w:r w:rsidR="006E29B5" w:rsidRPr="00B340FB">
        <w:rPr>
          <w:rFonts w:ascii="Consolas" w:hAnsi="Consolas"/>
          <w:sz w:val="28"/>
          <w:szCs w:val="28"/>
        </w:rPr>
        <w:t>, e a documentação comprobatória das exigências de qualificação econômico-</w:t>
      </w:r>
      <w:r w:rsidR="006E29B5" w:rsidRPr="00B340FB">
        <w:rPr>
          <w:rFonts w:ascii="Consolas" w:hAnsi="Consolas"/>
          <w:sz w:val="28"/>
          <w:szCs w:val="28"/>
        </w:rPr>
        <w:lastRenderedPageBreak/>
        <w:t xml:space="preserve">financeira do licitante, deverão ser enviados por meio da opção </w:t>
      </w:r>
      <w:r w:rsidR="006E29B5" w:rsidRPr="004E3A79">
        <w:rPr>
          <w:rFonts w:ascii="Consolas" w:hAnsi="Consolas"/>
          <w:sz w:val="28"/>
          <w:szCs w:val="28"/>
        </w:rPr>
        <w:t xml:space="preserve">“Chat” do sistema </w:t>
      </w:r>
      <w:r w:rsidR="006E29B5" w:rsidRPr="004E3A79">
        <w:rPr>
          <w:rFonts w:ascii="Consolas" w:hAnsi="Consolas"/>
          <w:sz w:val="28"/>
          <w:szCs w:val="28"/>
          <w:shd w:val="clear" w:color="auto" w:fill="FFFFFF"/>
        </w:rPr>
        <w:t>Bolsa de Licitações do Brasil: www.bll.org.br</w:t>
      </w:r>
    </w:p>
    <w:p w14:paraId="74CC326E"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58B78EA2"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É de responsabilidade do licitante conferir a exatidão dos seus dados cadastrais no </w:t>
      </w:r>
      <w:proofErr w:type="spellStart"/>
      <w:r w:rsidRPr="00B340FB">
        <w:rPr>
          <w:rFonts w:ascii="Consolas" w:hAnsi="Consolas"/>
          <w:color w:val="auto"/>
          <w:sz w:val="28"/>
          <w:szCs w:val="28"/>
        </w:rPr>
        <w:t>Sicaf</w:t>
      </w:r>
      <w:proofErr w:type="spellEnd"/>
      <w:r w:rsidRPr="00B340FB">
        <w:rPr>
          <w:rFonts w:ascii="Consolas" w:hAnsi="Consolas"/>
          <w:color w:val="auto"/>
          <w:sz w:val="28"/>
          <w:szCs w:val="28"/>
        </w:rPr>
        <w:t xml:space="preserve"> e mantê-los atualizados junto aos órgãos responsáveis pela informação, devendo proceder, imediatamente, à correção ou à alteração dos registros tão logo identifique incorreção ou aqueles se tornem desatualizados. (</w:t>
      </w:r>
      <w:hyperlink r:id="rId31">
        <w:r w:rsidRPr="00B340FB">
          <w:rPr>
            <w:rStyle w:val="Hyperlink"/>
            <w:rFonts w:ascii="Consolas" w:hAnsi="Consolas"/>
            <w:color w:val="auto"/>
            <w:sz w:val="28"/>
            <w:szCs w:val="28"/>
            <w:u w:val="none"/>
          </w:rPr>
          <w:t>IN nº 3/2018, art. 7º, caput</w:t>
        </w:r>
      </w:hyperlink>
      <w:r w:rsidRPr="00B340FB">
        <w:rPr>
          <w:rFonts w:ascii="Consolas" w:hAnsi="Consolas"/>
          <w:color w:val="auto"/>
          <w:sz w:val="28"/>
          <w:szCs w:val="28"/>
        </w:rPr>
        <w:t>).</w:t>
      </w:r>
    </w:p>
    <w:p w14:paraId="14E7D39E"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CAE040E"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 não observância do disposto no item anterior poderá ensejar desclassificação no momento da habilitação. (</w:t>
      </w:r>
      <w:hyperlink r:id="rId32" w:history="1">
        <w:r w:rsidRPr="00B340FB">
          <w:rPr>
            <w:rStyle w:val="Hyperlink"/>
            <w:rFonts w:ascii="Consolas" w:hAnsi="Consolas"/>
            <w:color w:val="auto"/>
            <w:sz w:val="28"/>
            <w:szCs w:val="28"/>
            <w:u w:val="none"/>
          </w:rPr>
          <w:t>IN nº 3/2018, art. 7º, parágrafo único</w:t>
        </w:r>
      </w:hyperlink>
      <w:r w:rsidRPr="00B340FB">
        <w:rPr>
          <w:rFonts w:ascii="Consolas" w:hAnsi="Consolas"/>
          <w:color w:val="auto"/>
          <w:sz w:val="28"/>
          <w:szCs w:val="28"/>
        </w:rPr>
        <w:t>).</w:t>
      </w:r>
    </w:p>
    <w:p w14:paraId="5ADE54A4"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1E620354"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verificação pelo </w:t>
      </w:r>
      <w:r w:rsidRPr="00B340FB">
        <w:rPr>
          <w:rFonts w:ascii="Consolas" w:hAnsi="Consolas"/>
          <w:sz w:val="28"/>
          <w:szCs w:val="28"/>
        </w:rPr>
        <w:t>Agente de Contratação/Comissão</w:t>
      </w:r>
      <w:r w:rsidRPr="00B340FB">
        <w:rPr>
          <w:rFonts w:ascii="Consolas" w:hAnsi="Consolas"/>
          <w:color w:val="auto"/>
          <w:sz w:val="28"/>
          <w:szCs w:val="28"/>
        </w:rPr>
        <w:t>, em sítios eletrônicos oficiais de órgãos e entidades emissores de certidões constitui meio legal de prova, para fins de habilitação.</w:t>
      </w:r>
    </w:p>
    <w:p w14:paraId="312668A3"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2988F4C1"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bookmarkStart w:id="22" w:name="_Ref114663151"/>
      <w:r w:rsidRPr="00B340FB">
        <w:rPr>
          <w:rFonts w:ascii="Consolas" w:hAnsi="Consolas"/>
          <w:color w:val="auto"/>
          <w:sz w:val="28"/>
          <w:szCs w:val="28"/>
        </w:rPr>
        <w:t xml:space="preserve">Os documentos exigidos para habilitação que não estejam contemplados no </w:t>
      </w:r>
      <w:proofErr w:type="spellStart"/>
      <w:r w:rsidRPr="00B340FB">
        <w:rPr>
          <w:rFonts w:ascii="Consolas" w:hAnsi="Consolas"/>
          <w:color w:val="auto"/>
          <w:sz w:val="28"/>
          <w:szCs w:val="28"/>
        </w:rPr>
        <w:t>Sicaf</w:t>
      </w:r>
      <w:proofErr w:type="spellEnd"/>
      <w:r w:rsidRPr="00B340FB">
        <w:rPr>
          <w:rFonts w:ascii="Consolas" w:hAnsi="Consolas"/>
          <w:color w:val="auto"/>
          <w:sz w:val="28"/>
          <w:szCs w:val="28"/>
        </w:rPr>
        <w:t xml:space="preserve"> serão enviados por meio do sistema, em formato digital, no prazo de 02 (duas) horas, prorrogável por igual período, contado da solicitação do </w:t>
      </w:r>
      <w:r w:rsidRPr="00B340FB">
        <w:rPr>
          <w:rFonts w:ascii="Consolas" w:hAnsi="Consolas"/>
          <w:sz w:val="28"/>
          <w:szCs w:val="28"/>
        </w:rPr>
        <w:t>Agente de Contratação/Comissão</w:t>
      </w:r>
      <w:r w:rsidRPr="00B340FB">
        <w:rPr>
          <w:rFonts w:ascii="Consolas" w:hAnsi="Consolas"/>
          <w:color w:val="auto"/>
          <w:sz w:val="28"/>
          <w:szCs w:val="28"/>
        </w:rPr>
        <w:t>.</w:t>
      </w:r>
      <w:bookmarkEnd w:id="22"/>
    </w:p>
    <w:p w14:paraId="06226B28"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7175853E"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verificação no </w:t>
      </w:r>
      <w:proofErr w:type="spellStart"/>
      <w:r w:rsidRPr="00B340FB">
        <w:rPr>
          <w:rFonts w:ascii="Consolas" w:hAnsi="Consolas"/>
          <w:color w:val="auto"/>
          <w:sz w:val="28"/>
          <w:szCs w:val="28"/>
        </w:rPr>
        <w:t>Sicaf</w:t>
      </w:r>
      <w:proofErr w:type="spellEnd"/>
      <w:r w:rsidRPr="00B340FB">
        <w:rPr>
          <w:rFonts w:ascii="Consolas" w:hAnsi="Consolas"/>
          <w:color w:val="auto"/>
          <w:sz w:val="28"/>
          <w:szCs w:val="28"/>
        </w:rPr>
        <w:t xml:space="preserve"> ou a exigência dos documentos nele não contidos somente será feita em relação ao licitante vencedor.</w:t>
      </w:r>
    </w:p>
    <w:p w14:paraId="44857FB4" w14:textId="77777777" w:rsidR="006E29B5" w:rsidRPr="00D32C17"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080F0AF"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Após a entrega dos documentos para habilitação, não será permitida a substituição ou a apresentação de novos documentos, salvo em sede de diligência, para (</w:t>
      </w:r>
      <w:hyperlink r:id="rId33" w:anchor="art64">
        <w:r w:rsidRPr="00B340FB">
          <w:rPr>
            <w:rStyle w:val="Hyperlink"/>
            <w:rFonts w:ascii="Consolas" w:hAnsi="Consolas"/>
            <w:color w:val="auto"/>
            <w:sz w:val="28"/>
            <w:szCs w:val="28"/>
            <w:u w:val="none"/>
          </w:rPr>
          <w:t>Lei 14.133/21, art. 64</w:t>
        </w:r>
      </w:hyperlink>
      <w:r w:rsidRPr="00B340FB">
        <w:rPr>
          <w:rFonts w:ascii="Consolas" w:hAnsi="Consolas"/>
          <w:color w:val="auto"/>
          <w:sz w:val="28"/>
          <w:szCs w:val="28"/>
        </w:rPr>
        <w:t xml:space="preserve">, e </w:t>
      </w:r>
      <w:hyperlink r:id="rId34">
        <w:r w:rsidRPr="00B340FB">
          <w:rPr>
            <w:rStyle w:val="Hyperlink"/>
            <w:rFonts w:ascii="Consolas" w:hAnsi="Consolas"/>
            <w:color w:val="auto"/>
            <w:sz w:val="28"/>
            <w:szCs w:val="28"/>
            <w:u w:val="none"/>
          </w:rPr>
          <w:t>IN 73/2022, art. 39, §4º</w:t>
        </w:r>
      </w:hyperlink>
      <w:r w:rsidRPr="00B340FB">
        <w:rPr>
          <w:rFonts w:ascii="Consolas" w:hAnsi="Consolas"/>
          <w:color w:val="auto"/>
          <w:sz w:val="28"/>
          <w:szCs w:val="28"/>
        </w:rPr>
        <w:t>):</w:t>
      </w:r>
    </w:p>
    <w:p w14:paraId="7D9E50AC"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D89D44A"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Pr>
          <w:rFonts w:ascii="Consolas" w:hAnsi="Consolas"/>
          <w:color w:val="auto"/>
          <w:sz w:val="28"/>
          <w:szCs w:val="28"/>
        </w:rPr>
        <w:t>C</w:t>
      </w:r>
      <w:r w:rsidRPr="00B340FB">
        <w:rPr>
          <w:rFonts w:ascii="Consolas" w:hAnsi="Consolas"/>
          <w:color w:val="auto"/>
          <w:sz w:val="28"/>
          <w:szCs w:val="28"/>
        </w:rPr>
        <w:t>omplementação de informações acerca dos documentos já apresentados pelos licitantes e desde que necessária para apurar fatos existentes à época da abertura do certame; e</w:t>
      </w:r>
    </w:p>
    <w:p w14:paraId="6BA1F3D2"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3F13B06E"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Pr>
          <w:rFonts w:ascii="Consolas" w:hAnsi="Consolas"/>
          <w:color w:val="auto"/>
          <w:sz w:val="28"/>
          <w:szCs w:val="28"/>
        </w:rPr>
        <w:lastRenderedPageBreak/>
        <w:t>A</w:t>
      </w:r>
      <w:r w:rsidRPr="00B340FB">
        <w:rPr>
          <w:rFonts w:ascii="Consolas" w:hAnsi="Consolas"/>
          <w:color w:val="auto"/>
          <w:sz w:val="28"/>
          <w:szCs w:val="28"/>
        </w:rPr>
        <w:t>tualização de documentos cuja validade tenha expirado após a data de recebimento das propostas;</w:t>
      </w:r>
    </w:p>
    <w:p w14:paraId="71645096"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30748886"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bookmarkStart w:id="23" w:name="_Ref114670319"/>
      <w:r w:rsidRPr="00B340FB">
        <w:rPr>
          <w:rFonts w:ascii="Consolas" w:hAnsi="Consolas"/>
          <w:color w:val="auto"/>
          <w:sz w:val="28"/>
          <w:szCs w:val="28"/>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3"/>
    </w:p>
    <w:p w14:paraId="01A6443E"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2949D8B"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bookmarkStart w:id="24" w:name="_Ref114665528"/>
      <w:r w:rsidRPr="00B340FB">
        <w:rPr>
          <w:rFonts w:ascii="Consolas" w:hAnsi="Consolas"/>
          <w:color w:val="auto"/>
          <w:sz w:val="28"/>
          <w:szCs w:val="28"/>
        </w:rPr>
        <w:t xml:space="preserve">Na hipótese de o licitante não atender às exigências para habilitação, o </w:t>
      </w:r>
      <w:r w:rsidRPr="00B340FB">
        <w:rPr>
          <w:rFonts w:ascii="Consolas" w:hAnsi="Consolas"/>
          <w:sz w:val="28"/>
          <w:szCs w:val="28"/>
        </w:rPr>
        <w:t>Agente de Contratação/Comissão</w:t>
      </w:r>
      <w:r w:rsidRPr="00B340FB">
        <w:rPr>
          <w:rFonts w:ascii="Consolas" w:hAnsi="Consolas"/>
          <w:color w:val="auto"/>
          <w:sz w:val="28"/>
          <w:szCs w:val="28"/>
        </w:rPr>
        <w:t xml:space="preserve"> examinará a proposta subsequente e assim sucessivamente, na ordem de classificação, até a apuração de uma proposta que atenda ao presente edital, observado o prazo disposto no subitem</w:t>
      </w:r>
      <w:bookmarkEnd w:id="24"/>
      <w:r>
        <w:rPr>
          <w:rFonts w:ascii="Consolas" w:hAnsi="Consolas"/>
          <w:color w:val="auto"/>
          <w:sz w:val="28"/>
          <w:szCs w:val="28"/>
        </w:rPr>
        <w:t xml:space="preserve"> 7.11.1.</w:t>
      </w:r>
    </w:p>
    <w:p w14:paraId="7A6CBEFA"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8E76E30"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bookmarkStart w:id="25" w:name="_Ref114665515"/>
      <w:r w:rsidRPr="00B340FB">
        <w:rPr>
          <w:rFonts w:ascii="Consolas" w:hAnsi="Consolas"/>
          <w:color w:val="auto"/>
          <w:sz w:val="28"/>
          <w:szCs w:val="28"/>
        </w:rPr>
        <w:t>Somente serão disponibilizados para acesso público os documentos de habilitação do licitante cuja proposta atenda ao edital de licitação, após concluídos os procedimentos de que trata o subitem anterior</w:t>
      </w:r>
      <w:bookmarkEnd w:id="25"/>
      <w:r w:rsidRPr="00B340FB">
        <w:rPr>
          <w:rFonts w:ascii="Consolas" w:hAnsi="Consolas"/>
          <w:color w:val="auto"/>
          <w:sz w:val="28"/>
          <w:szCs w:val="28"/>
        </w:rPr>
        <w:t>.</w:t>
      </w:r>
    </w:p>
    <w:p w14:paraId="217AFA89"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5EA1E1C" w14:textId="77777777" w:rsidR="006E29B5" w:rsidRPr="00B340FB" w:rsidRDefault="006E29B5" w:rsidP="00002855">
      <w:pPr>
        <w:pStyle w:val="Nivel01"/>
      </w:pPr>
      <w:bookmarkStart w:id="26" w:name="_Toc135469233"/>
      <w:r w:rsidRPr="00B340FB">
        <w:t>DOS RECURSOS</w:t>
      </w:r>
      <w:bookmarkEnd w:id="26"/>
    </w:p>
    <w:p w14:paraId="0191BE7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F4487BD"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interposição de recurso referente ao julgamento das propostas, à habilitação ou inabilitação de licitantes, à anulação ou revogação da licitação, observará o disposto no </w:t>
      </w:r>
      <w:hyperlink r:id="rId35" w:anchor="art165" w:history="1">
        <w:r w:rsidRPr="00B340FB">
          <w:rPr>
            <w:rStyle w:val="Hyperlink"/>
            <w:rFonts w:ascii="Consolas" w:hAnsi="Consolas"/>
            <w:color w:val="auto"/>
            <w:sz w:val="28"/>
            <w:szCs w:val="28"/>
            <w:u w:val="none"/>
          </w:rPr>
          <w:t>art. 165 da Lei nº 14.133, de 2021</w:t>
        </w:r>
      </w:hyperlink>
      <w:r w:rsidRPr="00B340FB">
        <w:rPr>
          <w:rFonts w:ascii="Consolas" w:hAnsi="Consolas"/>
          <w:color w:val="auto"/>
          <w:sz w:val="28"/>
          <w:szCs w:val="28"/>
        </w:rPr>
        <w:t>.</w:t>
      </w:r>
    </w:p>
    <w:p w14:paraId="1318337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227ACD9F"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prazo recursal é de 3 (três) dias úteis, contados da data de intimação ou de lavratura da ata.</w:t>
      </w:r>
    </w:p>
    <w:p w14:paraId="5C2F167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57EAF6D"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Quando o recurso apresentado impugnar o julgamento das propostas ou o ato de habilitação ou inabilitação do licitante:</w:t>
      </w:r>
    </w:p>
    <w:p w14:paraId="4294B61D" w14:textId="77777777" w:rsidR="00002855" w:rsidRPr="004E3A79" w:rsidRDefault="00002855" w:rsidP="00002855">
      <w:pPr>
        <w:pStyle w:val="Nivel2"/>
        <w:numPr>
          <w:ilvl w:val="0"/>
          <w:numId w:val="0"/>
        </w:numPr>
        <w:spacing w:before="0" w:after="0" w:line="240" w:lineRule="auto"/>
        <w:rPr>
          <w:rFonts w:ascii="Consolas" w:hAnsi="Consolas"/>
          <w:color w:val="auto"/>
          <w:sz w:val="28"/>
          <w:szCs w:val="28"/>
        </w:rPr>
      </w:pPr>
    </w:p>
    <w:p w14:paraId="381C9F4C"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Pr>
          <w:rFonts w:ascii="Consolas" w:hAnsi="Consolas"/>
          <w:color w:val="auto"/>
          <w:sz w:val="28"/>
          <w:szCs w:val="28"/>
        </w:rPr>
        <w:t>A</w:t>
      </w:r>
      <w:r w:rsidRPr="00B340FB">
        <w:rPr>
          <w:rFonts w:ascii="Consolas" w:hAnsi="Consolas"/>
          <w:color w:val="auto"/>
          <w:sz w:val="28"/>
          <w:szCs w:val="28"/>
        </w:rPr>
        <w:t xml:space="preserve"> intenção de recorrer deverá ser manifestada imediatamente, sob pena de preclusão;</w:t>
      </w:r>
    </w:p>
    <w:p w14:paraId="3D17F104"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5E2598B0" w14:textId="4B697AFA" w:rsidR="006E29B5" w:rsidRPr="00002855" w:rsidRDefault="006E29B5" w:rsidP="0000285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27" w:name="_Hlk135318381"/>
      <w:bookmarkStart w:id="28" w:name="_Hlk135315794"/>
      <w:r>
        <w:rPr>
          <w:rFonts w:ascii="Consolas" w:hAnsi="Consolas"/>
          <w:color w:val="auto"/>
          <w:sz w:val="28"/>
          <w:szCs w:val="28"/>
        </w:rPr>
        <w:t>O</w:t>
      </w:r>
      <w:r w:rsidRPr="00B340FB">
        <w:rPr>
          <w:rFonts w:ascii="Consolas" w:hAnsi="Consolas"/>
          <w:color w:val="auto"/>
          <w:sz w:val="28"/>
          <w:szCs w:val="28"/>
        </w:rPr>
        <w:t xml:space="preserve"> prazo para a manifestação da intenção de recorrer não será inferior a 10 (dez) minutos.</w:t>
      </w:r>
      <w:bookmarkEnd w:id="27"/>
    </w:p>
    <w:bookmarkEnd w:id="28"/>
    <w:p w14:paraId="635F8C13"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Pr>
          <w:rFonts w:ascii="Consolas" w:hAnsi="Consolas"/>
          <w:color w:val="auto"/>
          <w:sz w:val="28"/>
          <w:szCs w:val="28"/>
        </w:rPr>
        <w:lastRenderedPageBreak/>
        <w:t>O</w:t>
      </w:r>
      <w:r w:rsidRPr="00B340FB">
        <w:rPr>
          <w:rFonts w:ascii="Consolas" w:hAnsi="Consolas"/>
          <w:color w:val="auto"/>
          <w:sz w:val="28"/>
          <w:szCs w:val="28"/>
        </w:rPr>
        <w:t xml:space="preserve"> prazo para apresentação das razões recursais será iniciado na data de intimação ou de lavratura da ata de habilitação ou inabilitação;</w:t>
      </w:r>
    </w:p>
    <w:p w14:paraId="638DA392"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4BC8FCBE"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Pr>
          <w:rFonts w:ascii="Consolas" w:hAnsi="Consolas"/>
          <w:color w:val="auto"/>
          <w:sz w:val="28"/>
          <w:szCs w:val="28"/>
        </w:rPr>
        <w:t>N</w:t>
      </w:r>
      <w:r w:rsidRPr="00B340FB">
        <w:rPr>
          <w:rFonts w:ascii="Consolas" w:hAnsi="Consolas"/>
          <w:color w:val="auto"/>
          <w:sz w:val="28"/>
          <w:szCs w:val="28"/>
        </w:rPr>
        <w:t>a hipótese de adoção da inversão de fases prevista no </w:t>
      </w:r>
      <w:hyperlink r:id="rId36" w:anchor="art17§1" w:history="1">
        <w:r w:rsidRPr="00B340FB">
          <w:rPr>
            <w:rStyle w:val="Hyperlink"/>
            <w:rFonts w:ascii="Consolas" w:hAnsi="Consolas"/>
            <w:color w:val="auto"/>
            <w:sz w:val="28"/>
            <w:szCs w:val="28"/>
            <w:u w:val="none"/>
          </w:rPr>
          <w:t>§ 1º do art. 17 da Lei nº 14.133, de 2021</w:t>
        </w:r>
      </w:hyperlink>
      <w:r w:rsidRPr="00B340FB">
        <w:rPr>
          <w:rFonts w:ascii="Consolas" w:hAnsi="Consolas"/>
          <w:color w:val="auto"/>
          <w:sz w:val="28"/>
          <w:szCs w:val="28"/>
        </w:rPr>
        <w:t>, o prazo para apresentação das razões recursais será iniciado na data de intimação da ata de julgamento.</w:t>
      </w:r>
    </w:p>
    <w:p w14:paraId="7894E3A8"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02EE8DAF"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Os recursos deverão ser encaminhados em campo próprio do sistema.</w:t>
      </w:r>
    </w:p>
    <w:p w14:paraId="14BE2A8C"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E730AA3"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E6BEE85" w14:textId="77777777" w:rsidR="006E29B5" w:rsidRPr="00B71E4A" w:rsidRDefault="006E29B5" w:rsidP="006E29B5">
      <w:pPr>
        <w:pStyle w:val="Nivel2"/>
        <w:numPr>
          <w:ilvl w:val="0"/>
          <w:numId w:val="0"/>
        </w:numPr>
        <w:spacing w:before="0" w:after="0" w:line="240" w:lineRule="auto"/>
        <w:rPr>
          <w:rFonts w:ascii="Consolas" w:hAnsi="Consolas"/>
          <w:color w:val="auto"/>
          <w:sz w:val="28"/>
          <w:szCs w:val="28"/>
        </w:rPr>
      </w:pPr>
    </w:p>
    <w:p w14:paraId="0DAA6652"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Os recursos interpostos fora do prazo não serão conhecidos. </w:t>
      </w:r>
    </w:p>
    <w:p w14:paraId="5D2410F5" w14:textId="77777777" w:rsidR="006E29B5" w:rsidRPr="008469ED" w:rsidRDefault="006E29B5" w:rsidP="006E29B5">
      <w:pPr>
        <w:pStyle w:val="Nivel2"/>
        <w:numPr>
          <w:ilvl w:val="0"/>
          <w:numId w:val="0"/>
        </w:numPr>
        <w:spacing w:before="0" w:after="0" w:line="240" w:lineRule="auto"/>
        <w:rPr>
          <w:rFonts w:ascii="Consolas" w:hAnsi="Consolas"/>
          <w:color w:val="auto"/>
          <w:sz w:val="28"/>
          <w:szCs w:val="28"/>
        </w:rPr>
      </w:pPr>
    </w:p>
    <w:p w14:paraId="4BAB778C"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0C1608F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4626357"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recurso e o pedido de reconsideração terão efeito suspensivo do ato ou da decisão recorrida até que sobrevenha decisão final da autoridade competente. </w:t>
      </w:r>
    </w:p>
    <w:p w14:paraId="0D89CD43"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A942FD8"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acolhimento do recurso invalida tão somente os atos insuscetíveis de aproveitamento. </w:t>
      </w:r>
    </w:p>
    <w:p w14:paraId="21FC6DA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C066C36"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Os autos do processo permanecerão com vista franqueada aos interessados nos sítios eletrônicos: </w:t>
      </w:r>
      <w:r w:rsidRPr="001C161A">
        <w:rPr>
          <w:rFonts w:ascii="Consolas" w:hAnsi="Consolas"/>
          <w:sz w:val="28"/>
          <w:szCs w:val="28"/>
          <w:shd w:val="clear" w:color="auto" w:fill="FFFFFF"/>
        </w:rPr>
        <w:t>Bolsa de Licitações do Brasil: www.bll.org.br</w:t>
      </w:r>
      <w:r w:rsidRPr="001C161A">
        <w:rPr>
          <w:rFonts w:ascii="Consolas" w:hAnsi="Consolas" w:cs="Times New Roman"/>
          <w:bCs/>
          <w:color w:val="auto"/>
          <w:sz w:val="28"/>
          <w:szCs w:val="28"/>
        </w:rPr>
        <w:t xml:space="preserve"> e www.iaras.sp.gov.br</w:t>
      </w:r>
      <w:r w:rsidRPr="001C161A">
        <w:rPr>
          <w:rFonts w:ascii="Consolas" w:hAnsi="Consolas" w:cs="Times New Roman"/>
          <w:color w:val="auto"/>
          <w:sz w:val="28"/>
          <w:szCs w:val="28"/>
        </w:rPr>
        <w:t>.</w:t>
      </w:r>
    </w:p>
    <w:p w14:paraId="4D7252B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5DB52E7" w14:textId="77777777" w:rsidR="006E29B5" w:rsidRPr="00B340FB" w:rsidRDefault="006E29B5" w:rsidP="00002855">
      <w:pPr>
        <w:pStyle w:val="Nivel01"/>
      </w:pPr>
      <w:bookmarkStart w:id="29" w:name="_Toc135469234"/>
      <w:r w:rsidRPr="00B340FB">
        <w:lastRenderedPageBreak/>
        <w:t>DAS INFRAÇÕES ADMINISTRATIVAS E SANÇÕES</w:t>
      </w:r>
      <w:bookmarkEnd w:id="29"/>
    </w:p>
    <w:p w14:paraId="3A08326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7823BA8"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Comete infração administrativa, nos termos da lei, o licitante que, com dolo ou culpa:</w:t>
      </w:r>
    </w:p>
    <w:p w14:paraId="0A379C9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r w:rsidRPr="00B340FB">
        <w:rPr>
          <w:rFonts w:ascii="Consolas" w:hAnsi="Consolas"/>
          <w:color w:val="auto"/>
          <w:sz w:val="28"/>
          <w:szCs w:val="28"/>
        </w:rPr>
        <w:t xml:space="preserve"> </w:t>
      </w:r>
    </w:p>
    <w:p w14:paraId="127FDAD3"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30" w:name="_Ref114668085"/>
      <w:bookmarkStart w:id="31" w:name="_Hlk114652595"/>
      <w:r>
        <w:rPr>
          <w:rFonts w:ascii="Consolas" w:hAnsi="Consolas"/>
          <w:color w:val="auto"/>
          <w:sz w:val="28"/>
          <w:szCs w:val="28"/>
        </w:rPr>
        <w:t>D</w:t>
      </w:r>
      <w:r w:rsidRPr="00B340FB">
        <w:rPr>
          <w:rFonts w:ascii="Consolas" w:hAnsi="Consolas"/>
          <w:color w:val="auto"/>
          <w:sz w:val="28"/>
          <w:szCs w:val="28"/>
        </w:rPr>
        <w:t xml:space="preserve">eixar de entregar a documentação exigida para o certame ou não entregar qualquer documento que tenha sido solicitado pelo/a </w:t>
      </w:r>
      <w:bookmarkStart w:id="32" w:name="_Hlk159274376"/>
      <w:r w:rsidRPr="00B340FB">
        <w:rPr>
          <w:rFonts w:ascii="Consolas" w:hAnsi="Consolas"/>
          <w:sz w:val="28"/>
          <w:szCs w:val="28"/>
        </w:rPr>
        <w:t>Agente de Contratação/Comissão</w:t>
      </w:r>
      <w:bookmarkEnd w:id="32"/>
      <w:r w:rsidRPr="00B340FB">
        <w:rPr>
          <w:rFonts w:ascii="Consolas" w:hAnsi="Consolas"/>
          <w:color w:val="auto"/>
          <w:sz w:val="28"/>
          <w:szCs w:val="28"/>
        </w:rPr>
        <w:t xml:space="preserve"> durante o certame;</w:t>
      </w:r>
      <w:bookmarkEnd w:id="30"/>
    </w:p>
    <w:p w14:paraId="4DFA9570"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2143B9CA"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33" w:name="_Ref114668108"/>
      <w:r w:rsidRPr="00B340FB">
        <w:rPr>
          <w:rFonts w:ascii="Consolas" w:hAnsi="Consolas"/>
          <w:color w:val="auto"/>
          <w:sz w:val="28"/>
          <w:szCs w:val="28"/>
        </w:rPr>
        <w:t>Salvo em decorrência de fato superveniente devidamente justificado, não mantiver a proposta em especial quando:</w:t>
      </w:r>
      <w:bookmarkEnd w:id="33"/>
    </w:p>
    <w:p w14:paraId="3E3B3487" w14:textId="77777777" w:rsidR="006E29B5" w:rsidRPr="00B47597"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005AF717"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N</w:t>
      </w:r>
      <w:r w:rsidRPr="00B340FB">
        <w:rPr>
          <w:rFonts w:ascii="Consolas" w:hAnsi="Consolas"/>
          <w:sz w:val="28"/>
          <w:szCs w:val="28"/>
        </w:rPr>
        <w:t xml:space="preserve">ão enviar a proposta adequada ao último lance ofertado ou após a negociação; </w:t>
      </w:r>
    </w:p>
    <w:p w14:paraId="3CC5CAE1"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0B04E2F3" w14:textId="77777777" w:rsidR="006E29B5"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R</w:t>
      </w:r>
      <w:r w:rsidRPr="00B340FB">
        <w:rPr>
          <w:rFonts w:ascii="Consolas" w:hAnsi="Consolas"/>
          <w:sz w:val="28"/>
          <w:szCs w:val="28"/>
        </w:rPr>
        <w:t xml:space="preserve">ecusar-se a enviar o detalhamento da proposta quando exigível; </w:t>
      </w:r>
    </w:p>
    <w:p w14:paraId="55833188" w14:textId="77777777" w:rsidR="006E29B5" w:rsidRPr="00B71E4A" w:rsidRDefault="006E29B5" w:rsidP="006E29B5">
      <w:pPr>
        <w:pStyle w:val="Nivel4"/>
        <w:numPr>
          <w:ilvl w:val="0"/>
          <w:numId w:val="0"/>
        </w:numPr>
        <w:spacing w:before="0" w:after="0" w:line="240" w:lineRule="auto"/>
        <w:rPr>
          <w:rFonts w:ascii="Consolas" w:hAnsi="Consolas"/>
          <w:sz w:val="28"/>
          <w:szCs w:val="28"/>
        </w:rPr>
      </w:pPr>
    </w:p>
    <w:p w14:paraId="25102385"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P</w:t>
      </w:r>
      <w:r w:rsidRPr="00B340FB">
        <w:rPr>
          <w:rFonts w:ascii="Consolas" w:hAnsi="Consolas"/>
          <w:sz w:val="28"/>
          <w:szCs w:val="28"/>
        </w:rPr>
        <w:t xml:space="preserve">edir para ser desclassificado quando encerrada a etapa competitiva; ou </w:t>
      </w:r>
    </w:p>
    <w:p w14:paraId="772F7B7B"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73A1198A" w14:textId="77777777" w:rsidR="006E29B5"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D</w:t>
      </w:r>
      <w:r w:rsidRPr="00B340FB">
        <w:rPr>
          <w:rFonts w:ascii="Consolas" w:hAnsi="Consolas"/>
          <w:sz w:val="28"/>
          <w:szCs w:val="28"/>
        </w:rPr>
        <w:t>eixar de apresentar amostra;</w:t>
      </w:r>
    </w:p>
    <w:p w14:paraId="065DA6B7" w14:textId="77777777" w:rsidR="006E29B5" w:rsidRPr="00D32C17" w:rsidRDefault="006E29B5" w:rsidP="006E29B5">
      <w:pPr>
        <w:pStyle w:val="Nivel4"/>
        <w:numPr>
          <w:ilvl w:val="0"/>
          <w:numId w:val="0"/>
        </w:numPr>
        <w:spacing w:before="0" w:after="0" w:line="240" w:lineRule="auto"/>
        <w:rPr>
          <w:rFonts w:ascii="Consolas" w:hAnsi="Consolas"/>
          <w:sz w:val="28"/>
          <w:szCs w:val="28"/>
        </w:rPr>
      </w:pPr>
    </w:p>
    <w:p w14:paraId="51D17D64"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A</w:t>
      </w:r>
      <w:r w:rsidRPr="00B340FB">
        <w:rPr>
          <w:rFonts w:ascii="Consolas" w:hAnsi="Consolas"/>
          <w:sz w:val="28"/>
          <w:szCs w:val="28"/>
        </w:rPr>
        <w:t xml:space="preserve">presentar proposta ou amostra em desacordo com as especificações do edital; </w:t>
      </w:r>
    </w:p>
    <w:p w14:paraId="6CC44708"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40E5F8B7"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bookmarkStart w:id="34" w:name="_Ref114668139"/>
      <w:r>
        <w:rPr>
          <w:rFonts w:ascii="Consolas" w:hAnsi="Consolas"/>
          <w:color w:val="auto"/>
          <w:sz w:val="28"/>
          <w:szCs w:val="28"/>
        </w:rPr>
        <w:t>N</w:t>
      </w:r>
      <w:r w:rsidRPr="00B340FB">
        <w:rPr>
          <w:rFonts w:ascii="Consolas" w:hAnsi="Consolas"/>
          <w:color w:val="auto"/>
          <w:sz w:val="28"/>
          <w:szCs w:val="28"/>
        </w:rPr>
        <w:t>ão celebrar o contrato ou não entregar a documentação exigida para a contratação, quando convocado dentro do prazo de validade de sua proposta;</w:t>
      </w:r>
      <w:bookmarkEnd w:id="34"/>
    </w:p>
    <w:p w14:paraId="5183533B"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361CD49A"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R</w:t>
      </w:r>
      <w:r w:rsidRPr="00B340FB">
        <w:rPr>
          <w:rFonts w:ascii="Consolas" w:hAnsi="Consolas"/>
          <w:sz w:val="28"/>
          <w:szCs w:val="28"/>
        </w:rPr>
        <w:t>ecusar-se, sem justificativa, a assinar o contrato ou a ata de registro de preço, ou a aceitar ou retirar o instrumento equivalente no prazo estabelecido pela Administração;</w:t>
      </w:r>
    </w:p>
    <w:p w14:paraId="0B14ED71"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3CE5C531" w14:textId="77777777" w:rsidR="006E29B5" w:rsidRPr="00B340FB"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bookmarkStart w:id="35" w:name="_Ref114668249"/>
      <w:r>
        <w:rPr>
          <w:rFonts w:ascii="Consolas" w:hAnsi="Consolas"/>
          <w:color w:val="auto"/>
          <w:sz w:val="28"/>
          <w:szCs w:val="28"/>
        </w:rPr>
        <w:t>A</w:t>
      </w:r>
      <w:r w:rsidRPr="00B340FB">
        <w:rPr>
          <w:rFonts w:ascii="Consolas" w:hAnsi="Consolas"/>
          <w:color w:val="auto"/>
          <w:sz w:val="28"/>
          <w:szCs w:val="28"/>
        </w:rPr>
        <w:t>presentar declaração ou documentação falsa exigida para o certame ou prestar declaração falsa durante a licitação</w:t>
      </w:r>
      <w:bookmarkEnd w:id="35"/>
      <w:r w:rsidRPr="00B340FB">
        <w:rPr>
          <w:rFonts w:ascii="Consolas" w:hAnsi="Consolas"/>
          <w:color w:val="auto"/>
          <w:sz w:val="28"/>
          <w:szCs w:val="28"/>
        </w:rPr>
        <w:t>.</w:t>
      </w:r>
    </w:p>
    <w:p w14:paraId="55CACB08" w14:textId="77777777" w:rsidR="006E29B5" w:rsidRPr="00B340FB"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p w14:paraId="5FDBD0C4"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36" w:name="_Ref114668245"/>
      <w:r>
        <w:rPr>
          <w:rFonts w:ascii="Consolas" w:hAnsi="Consolas"/>
          <w:color w:val="auto"/>
          <w:sz w:val="28"/>
          <w:szCs w:val="28"/>
        </w:rPr>
        <w:t>F</w:t>
      </w:r>
      <w:r w:rsidRPr="00B340FB">
        <w:rPr>
          <w:rFonts w:ascii="Consolas" w:hAnsi="Consolas"/>
          <w:color w:val="auto"/>
          <w:sz w:val="28"/>
          <w:szCs w:val="28"/>
        </w:rPr>
        <w:t>raudar a licitação</w:t>
      </w:r>
      <w:bookmarkEnd w:id="36"/>
      <w:r>
        <w:rPr>
          <w:rFonts w:ascii="Consolas" w:hAnsi="Consolas"/>
          <w:color w:val="auto"/>
          <w:sz w:val="28"/>
          <w:szCs w:val="28"/>
        </w:rPr>
        <w:t>.</w:t>
      </w:r>
    </w:p>
    <w:p w14:paraId="0EE4C766" w14:textId="77777777" w:rsidR="006E29B5" w:rsidRPr="00B340FB"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p w14:paraId="79C23F83" w14:textId="77777777" w:rsidR="006E29B5"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bookmarkStart w:id="37" w:name="_Ref114668247"/>
      <w:r>
        <w:rPr>
          <w:rFonts w:ascii="Consolas" w:hAnsi="Consolas"/>
          <w:color w:val="auto"/>
          <w:sz w:val="28"/>
          <w:szCs w:val="28"/>
        </w:rPr>
        <w:lastRenderedPageBreak/>
        <w:t>C</w:t>
      </w:r>
      <w:r w:rsidRPr="00B340FB">
        <w:rPr>
          <w:rFonts w:ascii="Consolas" w:hAnsi="Consolas"/>
          <w:color w:val="auto"/>
          <w:sz w:val="28"/>
          <w:szCs w:val="28"/>
        </w:rPr>
        <w:t>omportar-se de modo inidôneo ou cometer fraude de qualquer natureza, em especial quando:</w:t>
      </w:r>
      <w:bookmarkEnd w:id="37"/>
    </w:p>
    <w:p w14:paraId="2C0B6BEB"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4D37DC6E" w14:textId="77777777" w:rsidR="006E29B5"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A</w:t>
      </w:r>
      <w:r w:rsidRPr="00B340FB">
        <w:rPr>
          <w:rFonts w:ascii="Consolas" w:hAnsi="Consolas"/>
          <w:sz w:val="28"/>
          <w:szCs w:val="28"/>
        </w:rPr>
        <w:t>gir em conluio ou em desconformidade com a lei;</w:t>
      </w:r>
    </w:p>
    <w:p w14:paraId="73103B6E" w14:textId="77777777" w:rsidR="006E29B5" w:rsidRPr="00712B94" w:rsidRDefault="006E29B5" w:rsidP="006E29B5">
      <w:pPr>
        <w:pStyle w:val="Nivel4"/>
        <w:numPr>
          <w:ilvl w:val="0"/>
          <w:numId w:val="0"/>
        </w:numPr>
        <w:spacing w:before="0" w:after="0" w:line="240" w:lineRule="auto"/>
        <w:rPr>
          <w:rFonts w:ascii="Consolas" w:hAnsi="Consolas"/>
          <w:sz w:val="28"/>
          <w:szCs w:val="28"/>
        </w:rPr>
      </w:pPr>
      <w:r w:rsidRPr="00B340FB">
        <w:rPr>
          <w:rFonts w:ascii="Consolas" w:hAnsi="Consolas"/>
          <w:sz w:val="28"/>
          <w:szCs w:val="28"/>
        </w:rPr>
        <w:t xml:space="preserve"> </w:t>
      </w:r>
    </w:p>
    <w:p w14:paraId="50C4D223"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I</w:t>
      </w:r>
      <w:r w:rsidRPr="00B340FB">
        <w:rPr>
          <w:rFonts w:ascii="Consolas" w:hAnsi="Consolas"/>
          <w:sz w:val="28"/>
          <w:szCs w:val="28"/>
        </w:rPr>
        <w:t xml:space="preserve">nduzir deliberadamente a erro no julgamento; </w:t>
      </w:r>
    </w:p>
    <w:p w14:paraId="29BE6733"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0889EB3E" w14:textId="77777777" w:rsidR="006E29B5"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A</w:t>
      </w:r>
      <w:r w:rsidRPr="00B340FB">
        <w:rPr>
          <w:rFonts w:ascii="Consolas" w:hAnsi="Consolas"/>
          <w:sz w:val="28"/>
          <w:szCs w:val="28"/>
        </w:rPr>
        <w:t>presentar amostra falsificada ou deteriorada;</w:t>
      </w:r>
    </w:p>
    <w:p w14:paraId="2E126997" w14:textId="77777777" w:rsidR="006E29B5" w:rsidRPr="00B47597" w:rsidRDefault="006E29B5" w:rsidP="006E29B5">
      <w:pPr>
        <w:pStyle w:val="Nivel4"/>
        <w:numPr>
          <w:ilvl w:val="0"/>
          <w:numId w:val="0"/>
        </w:numPr>
        <w:spacing w:before="0" w:after="0" w:line="240" w:lineRule="auto"/>
        <w:rPr>
          <w:rFonts w:ascii="Consolas" w:hAnsi="Consolas"/>
          <w:sz w:val="28"/>
          <w:szCs w:val="28"/>
        </w:rPr>
      </w:pPr>
      <w:r w:rsidRPr="00B340FB">
        <w:rPr>
          <w:rFonts w:ascii="Consolas" w:hAnsi="Consolas"/>
          <w:sz w:val="28"/>
          <w:szCs w:val="28"/>
        </w:rPr>
        <w:t xml:space="preserve"> </w:t>
      </w:r>
    </w:p>
    <w:p w14:paraId="136984F3" w14:textId="77777777" w:rsidR="006E29B5" w:rsidRPr="00B340FB"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bookmarkStart w:id="38" w:name="_Ref114668251"/>
      <w:r>
        <w:rPr>
          <w:rFonts w:ascii="Consolas" w:hAnsi="Consolas"/>
          <w:color w:val="auto"/>
          <w:sz w:val="28"/>
          <w:szCs w:val="28"/>
        </w:rPr>
        <w:t>P</w:t>
      </w:r>
      <w:r w:rsidRPr="00B340FB">
        <w:rPr>
          <w:rFonts w:ascii="Consolas" w:hAnsi="Consolas"/>
          <w:color w:val="auto"/>
          <w:sz w:val="28"/>
          <w:szCs w:val="28"/>
        </w:rPr>
        <w:t>raticar atos ilícitos com vistas a frustrar os objetivos da licitação</w:t>
      </w:r>
      <w:bookmarkEnd w:id="38"/>
      <w:r>
        <w:rPr>
          <w:rFonts w:ascii="Consolas" w:hAnsi="Consolas"/>
          <w:color w:val="auto"/>
          <w:sz w:val="28"/>
          <w:szCs w:val="28"/>
        </w:rPr>
        <w:t>;</w:t>
      </w:r>
    </w:p>
    <w:p w14:paraId="521E0F81" w14:textId="77777777" w:rsidR="006E29B5" w:rsidRPr="00B340FB"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p w14:paraId="6645AEAA" w14:textId="77777777" w:rsidR="006E29B5"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bookmarkStart w:id="39" w:name="_Ref114668252"/>
      <w:r>
        <w:rPr>
          <w:rFonts w:ascii="Consolas" w:hAnsi="Consolas"/>
          <w:color w:val="auto"/>
          <w:sz w:val="28"/>
          <w:szCs w:val="28"/>
        </w:rPr>
        <w:t>P</w:t>
      </w:r>
      <w:r w:rsidRPr="00B340FB">
        <w:rPr>
          <w:rFonts w:ascii="Consolas" w:hAnsi="Consolas"/>
          <w:color w:val="auto"/>
          <w:sz w:val="28"/>
          <w:szCs w:val="28"/>
        </w:rPr>
        <w:t xml:space="preserve">raticar ato lesivo previsto no </w:t>
      </w:r>
      <w:hyperlink r:id="rId37" w:anchor="art5" w:history="1">
        <w:r w:rsidRPr="00B340FB">
          <w:rPr>
            <w:rStyle w:val="Hyperlink"/>
            <w:rFonts w:ascii="Consolas" w:hAnsi="Consolas"/>
            <w:color w:val="auto"/>
            <w:sz w:val="28"/>
            <w:szCs w:val="28"/>
            <w:u w:val="none"/>
          </w:rPr>
          <w:t>art. 5º da Lei nº 12.846, de 2013</w:t>
        </w:r>
      </w:hyperlink>
      <w:r w:rsidRPr="00B340FB">
        <w:rPr>
          <w:rFonts w:ascii="Consolas" w:hAnsi="Consolas"/>
          <w:color w:val="auto"/>
          <w:sz w:val="28"/>
          <w:szCs w:val="28"/>
        </w:rPr>
        <w:t>.</w:t>
      </w:r>
      <w:bookmarkEnd w:id="39"/>
    </w:p>
    <w:p w14:paraId="1A4A91B1" w14:textId="77777777" w:rsidR="006E29B5" w:rsidRPr="008469ED"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bookmarkEnd w:id="31"/>
    <w:p w14:paraId="39C3F64A"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Com fulcro na </w:t>
      </w:r>
      <w:hyperlink r:id="rId38" w:history="1">
        <w:r w:rsidRPr="00B340FB">
          <w:rPr>
            <w:rStyle w:val="Hyperlink"/>
            <w:rFonts w:ascii="Consolas" w:hAnsi="Consolas"/>
            <w:color w:val="auto"/>
            <w:sz w:val="28"/>
            <w:szCs w:val="28"/>
            <w:u w:val="none"/>
          </w:rPr>
          <w:t>Lei nº 14.133, de 2021</w:t>
        </w:r>
      </w:hyperlink>
      <w:r w:rsidRPr="00B340FB">
        <w:rPr>
          <w:rFonts w:ascii="Consolas" w:hAnsi="Consolas"/>
          <w:color w:val="auto"/>
          <w:sz w:val="28"/>
          <w:szCs w:val="28"/>
        </w:rPr>
        <w:t xml:space="preserve">, a Administração poderá, garantida a prévia defesa, aplicar aos licitantes e/ou adjudicatários as seguintes sanções, sem prejuízo das responsabilidades civil e criminal: </w:t>
      </w:r>
    </w:p>
    <w:p w14:paraId="2DCC373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E6E497E" w14:textId="77777777" w:rsidR="006E29B5"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w:t>
      </w:r>
      <w:r>
        <w:rPr>
          <w:rFonts w:ascii="Consolas" w:hAnsi="Consolas"/>
          <w:color w:val="auto"/>
          <w:sz w:val="28"/>
          <w:szCs w:val="28"/>
        </w:rPr>
        <w:t>A</w:t>
      </w:r>
      <w:r w:rsidRPr="00B340FB">
        <w:rPr>
          <w:rFonts w:ascii="Consolas" w:hAnsi="Consolas"/>
          <w:color w:val="auto"/>
          <w:sz w:val="28"/>
          <w:szCs w:val="28"/>
        </w:rPr>
        <w:t xml:space="preserve">dvertência; </w:t>
      </w:r>
    </w:p>
    <w:p w14:paraId="38060F76" w14:textId="77777777" w:rsidR="006E29B5" w:rsidRPr="00D32C17"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5B8BED8B" w14:textId="77777777" w:rsidR="006E29B5" w:rsidRPr="00B340FB"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w:t>
      </w:r>
      <w:r>
        <w:rPr>
          <w:rFonts w:ascii="Consolas" w:hAnsi="Consolas"/>
          <w:color w:val="auto"/>
          <w:sz w:val="28"/>
          <w:szCs w:val="28"/>
        </w:rPr>
        <w:t>M</w:t>
      </w:r>
      <w:r w:rsidRPr="00B340FB">
        <w:rPr>
          <w:rFonts w:ascii="Consolas" w:hAnsi="Consolas"/>
          <w:color w:val="auto"/>
          <w:sz w:val="28"/>
          <w:szCs w:val="28"/>
        </w:rPr>
        <w:t>ulta;</w:t>
      </w:r>
    </w:p>
    <w:p w14:paraId="2224D8DF" w14:textId="77777777" w:rsidR="006E29B5" w:rsidRPr="00B340FB"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7AA0A1A6" w14:textId="77777777" w:rsidR="006E29B5" w:rsidRPr="00B340FB"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w:t>
      </w:r>
      <w:r>
        <w:rPr>
          <w:rFonts w:ascii="Consolas" w:hAnsi="Consolas"/>
          <w:color w:val="auto"/>
          <w:sz w:val="28"/>
          <w:szCs w:val="28"/>
        </w:rPr>
        <w:t>I</w:t>
      </w:r>
      <w:r w:rsidRPr="00B340FB">
        <w:rPr>
          <w:rFonts w:ascii="Consolas" w:hAnsi="Consolas"/>
          <w:color w:val="auto"/>
          <w:sz w:val="28"/>
          <w:szCs w:val="28"/>
        </w:rPr>
        <w:t>mpedimento de licitar e contratar e</w:t>
      </w:r>
    </w:p>
    <w:p w14:paraId="7F6657CF" w14:textId="77777777" w:rsidR="006E29B5" w:rsidRPr="00B340FB"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14439FCE" w14:textId="77777777" w:rsidR="006E29B5"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w:t>
      </w:r>
      <w:r>
        <w:rPr>
          <w:rFonts w:ascii="Consolas" w:hAnsi="Consolas"/>
          <w:color w:val="auto"/>
          <w:sz w:val="28"/>
          <w:szCs w:val="28"/>
        </w:rPr>
        <w:t>D</w:t>
      </w:r>
      <w:r w:rsidRPr="00B340FB">
        <w:rPr>
          <w:rFonts w:ascii="Consolas" w:hAnsi="Consolas"/>
          <w:color w:val="auto"/>
          <w:sz w:val="28"/>
          <w:szCs w:val="28"/>
        </w:rPr>
        <w:t>eclaração de inidoneidade para licitar ou contratar, enquanto perdurarem os motivos determinantes da punição ou até que seja promovida sua reabilitação perante a própria autoridade que aplicou a penalidade.</w:t>
      </w:r>
    </w:p>
    <w:p w14:paraId="01566234"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6A02197D"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Na aplicação das sanções serão considerados:</w:t>
      </w:r>
    </w:p>
    <w:p w14:paraId="6D98BDE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7B95481" w14:textId="77777777" w:rsidR="006E29B5" w:rsidRPr="00B340FB"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w:t>
      </w:r>
      <w:r>
        <w:rPr>
          <w:rFonts w:ascii="Consolas" w:hAnsi="Consolas"/>
          <w:color w:val="auto"/>
          <w:sz w:val="28"/>
          <w:szCs w:val="28"/>
        </w:rPr>
        <w:t>A</w:t>
      </w:r>
      <w:r w:rsidRPr="00B340FB">
        <w:rPr>
          <w:rFonts w:ascii="Consolas" w:hAnsi="Consolas"/>
          <w:color w:val="auto"/>
          <w:sz w:val="28"/>
          <w:szCs w:val="28"/>
        </w:rPr>
        <w:t xml:space="preserve"> natureza e a gravidade da infração cometida</w:t>
      </w:r>
      <w:r>
        <w:rPr>
          <w:rFonts w:ascii="Consolas" w:hAnsi="Consolas"/>
          <w:color w:val="auto"/>
          <w:sz w:val="28"/>
          <w:szCs w:val="28"/>
        </w:rPr>
        <w:t>;</w:t>
      </w:r>
    </w:p>
    <w:p w14:paraId="3BEBA4C4" w14:textId="77777777" w:rsidR="006E29B5" w:rsidRPr="00B340FB"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5A1CCD1E" w14:textId="77777777" w:rsidR="006E29B5" w:rsidRPr="00B340FB"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w:t>
      </w:r>
      <w:r>
        <w:rPr>
          <w:rFonts w:ascii="Consolas" w:hAnsi="Consolas"/>
          <w:color w:val="auto"/>
          <w:sz w:val="28"/>
          <w:szCs w:val="28"/>
        </w:rPr>
        <w:t>A</w:t>
      </w:r>
      <w:r w:rsidRPr="00B340FB">
        <w:rPr>
          <w:rFonts w:ascii="Consolas" w:hAnsi="Consolas"/>
          <w:color w:val="auto"/>
          <w:sz w:val="28"/>
          <w:szCs w:val="28"/>
        </w:rPr>
        <w:t>s peculiaridades do caso concreto</w:t>
      </w:r>
      <w:r>
        <w:rPr>
          <w:rFonts w:ascii="Consolas" w:hAnsi="Consolas"/>
          <w:color w:val="auto"/>
          <w:sz w:val="28"/>
          <w:szCs w:val="28"/>
        </w:rPr>
        <w:t>;</w:t>
      </w:r>
    </w:p>
    <w:p w14:paraId="1DF5D08A" w14:textId="77777777" w:rsidR="006E29B5" w:rsidRPr="00B340FB"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7A4E1366" w14:textId="77777777" w:rsidR="006E29B5" w:rsidRPr="00B340FB"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w:t>
      </w:r>
      <w:r>
        <w:rPr>
          <w:rFonts w:ascii="Consolas" w:hAnsi="Consolas"/>
          <w:color w:val="auto"/>
          <w:sz w:val="28"/>
          <w:szCs w:val="28"/>
        </w:rPr>
        <w:t>A</w:t>
      </w:r>
      <w:r w:rsidRPr="00B340FB">
        <w:rPr>
          <w:rFonts w:ascii="Consolas" w:hAnsi="Consolas"/>
          <w:color w:val="auto"/>
          <w:sz w:val="28"/>
          <w:szCs w:val="28"/>
        </w:rPr>
        <w:t>s circunstâncias agravantes ou atenuantes</w:t>
      </w:r>
      <w:r>
        <w:rPr>
          <w:rFonts w:ascii="Consolas" w:hAnsi="Consolas"/>
          <w:color w:val="auto"/>
          <w:sz w:val="28"/>
          <w:szCs w:val="28"/>
        </w:rPr>
        <w:t>;</w:t>
      </w:r>
    </w:p>
    <w:p w14:paraId="204B2505" w14:textId="77777777" w:rsidR="006E29B5" w:rsidRPr="00B340FB"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7DD7F91E" w14:textId="77777777" w:rsidR="006E29B5"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 xml:space="preserve"> </w:t>
      </w:r>
      <w:r>
        <w:rPr>
          <w:rFonts w:ascii="Consolas" w:hAnsi="Consolas"/>
          <w:color w:val="auto"/>
          <w:sz w:val="28"/>
          <w:szCs w:val="28"/>
        </w:rPr>
        <w:t>O</w:t>
      </w:r>
      <w:r w:rsidRPr="00B340FB">
        <w:rPr>
          <w:rFonts w:ascii="Consolas" w:hAnsi="Consolas"/>
          <w:color w:val="auto"/>
          <w:sz w:val="28"/>
          <w:szCs w:val="28"/>
        </w:rPr>
        <w:t>s danos que dela provierem para a Administração Pública</w:t>
      </w:r>
      <w:r>
        <w:rPr>
          <w:rFonts w:ascii="Consolas" w:hAnsi="Consolas"/>
          <w:color w:val="auto"/>
          <w:sz w:val="28"/>
          <w:szCs w:val="28"/>
        </w:rPr>
        <w:t>.</w:t>
      </w:r>
    </w:p>
    <w:p w14:paraId="617CFEF7" w14:textId="77777777" w:rsidR="006E29B5" w:rsidRPr="00886CFD"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134E285E"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w:t>
      </w:r>
      <w:r>
        <w:rPr>
          <w:rFonts w:ascii="Consolas" w:hAnsi="Consolas"/>
          <w:color w:val="auto"/>
          <w:sz w:val="28"/>
          <w:szCs w:val="28"/>
        </w:rPr>
        <w:t>A</w:t>
      </w:r>
      <w:r w:rsidRPr="00B340FB">
        <w:rPr>
          <w:rFonts w:ascii="Consolas" w:hAnsi="Consolas"/>
          <w:color w:val="auto"/>
          <w:sz w:val="28"/>
          <w:szCs w:val="28"/>
        </w:rPr>
        <w:t xml:space="preserve"> implantação ou o aperfeiçoamento de programa de integridade, conforme normas e orientações dos órgãos de controle.</w:t>
      </w:r>
    </w:p>
    <w:p w14:paraId="386F616F"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23F9BD83"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multa será recolhida em percentual de 0,5% a 30% incidente sobre o valor do contrato licitado, recolhida no prazo máximo de </w:t>
      </w:r>
      <w:r w:rsidRPr="00B340FB">
        <w:rPr>
          <w:rFonts w:ascii="Consolas" w:hAnsi="Consolas"/>
          <w:b/>
          <w:bCs/>
          <w:color w:val="auto"/>
          <w:sz w:val="28"/>
          <w:szCs w:val="28"/>
        </w:rPr>
        <w:t>10 (dez) dias</w:t>
      </w:r>
      <w:r w:rsidRPr="00B340FB">
        <w:rPr>
          <w:rFonts w:ascii="Consolas" w:hAnsi="Consolas"/>
          <w:color w:val="auto"/>
          <w:sz w:val="28"/>
          <w:szCs w:val="28"/>
        </w:rPr>
        <w:t xml:space="preserve"> úteis, a contar da comunicação oficial. </w:t>
      </w:r>
    </w:p>
    <w:p w14:paraId="3EE80A6E"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6E4EE82"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40" w:name="_Hlk113876035"/>
      <w:r w:rsidRPr="00B340FB">
        <w:rPr>
          <w:rFonts w:ascii="Consolas" w:hAnsi="Consolas"/>
          <w:color w:val="auto"/>
          <w:sz w:val="28"/>
          <w:szCs w:val="28"/>
        </w:rPr>
        <w:t xml:space="preserve"> Para as infrações previstas nos itens</w:t>
      </w:r>
      <w:r>
        <w:rPr>
          <w:rFonts w:ascii="Consolas" w:hAnsi="Consolas"/>
          <w:color w:val="auto"/>
          <w:sz w:val="28"/>
          <w:szCs w:val="28"/>
        </w:rPr>
        <w:t xml:space="preserve"> 9.1.1</w:t>
      </w:r>
      <w:r w:rsidRPr="00B340FB">
        <w:rPr>
          <w:rFonts w:ascii="Consolas" w:hAnsi="Consolas"/>
          <w:color w:val="auto"/>
          <w:sz w:val="28"/>
          <w:szCs w:val="28"/>
        </w:rPr>
        <w:t xml:space="preserve">, </w:t>
      </w:r>
      <w:r>
        <w:rPr>
          <w:rFonts w:ascii="Consolas" w:hAnsi="Consolas"/>
          <w:color w:val="auto"/>
          <w:sz w:val="28"/>
          <w:szCs w:val="28"/>
        </w:rPr>
        <w:t xml:space="preserve">9.1.2 </w:t>
      </w:r>
      <w:r w:rsidRPr="00B340FB">
        <w:rPr>
          <w:rFonts w:ascii="Consolas" w:hAnsi="Consolas"/>
          <w:color w:val="auto"/>
          <w:sz w:val="28"/>
          <w:szCs w:val="28"/>
        </w:rPr>
        <w:t>e</w:t>
      </w:r>
      <w:r>
        <w:rPr>
          <w:rFonts w:ascii="Consolas" w:hAnsi="Consolas"/>
          <w:color w:val="auto"/>
          <w:sz w:val="28"/>
          <w:szCs w:val="28"/>
        </w:rPr>
        <w:t xml:space="preserve"> 9.1.3</w:t>
      </w:r>
      <w:r w:rsidRPr="00B340FB">
        <w:rPr>
          <w:rFonts w:ascii="Consolas" w:hAnsi="Consolas"/>
          <w:color w:val="auto"/>
          <w:sz w:val="28"/>
          <w:szCs w:val="28"/>
        </w:rPr>
        <w:t>, a multa será de 0,5% a 15% do valor do contrato licitado.</w:t>
      </w:r>
    </w:p>
    <w:p w14:paraId="779ED52E"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bookmarkEnd w:id="40"/>
    <w:p w14:paraId="23652B64"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Para as infrações previstas nos itens</w:t>
      </w:r>
      <w:r>
        <w:rPr>
          <w:rFonts w:ascii="Consolas" w:hAnsi="Consolas"/>
          <w:color w:val="auto"/>
          <w:sz w:val="28"/>
          <w:szCs w:val="28"/>
        </w:rPr>
        <w:t xml:space="preserve"> 9.1.4</w:t>
      </w:r>
      <w:r w:rsidRPr="00B340FB">
        <w:rPr>
          <w:rFonts w:ascii="Consolas" w:hAnsi="Consolas"/>
          <w:color w:val="auto"/>
          <w:sz w:val="28"/>
          <w:szCs w:val="28"/>
        </w:rPr>
        <w:t xml:space="preserve">, </w:t>
      </w:r>
      <w:r>
        <w:rPr>
          <w:rFonts w:ascii="Consolas" w:hAnsi="Consolas"/>
          <w:color w:val="auto"/>
          <w:sz w:val="28"/>
          <w:szCs w:val="28"/>
        </w:rPr>
        <w:t>9.1.5</w:t>
      </w:r>
      <w:r w:rsidRPr="00B340FB">
        <w:rPr>
          <w:rFonts w:ascii="Consolas" w:hAnsi="Consolas"/>
          <w:color w:val="auto"/>
          <w:sz w:val="28"/>
          <w:szCs w:val="28"/>
        </w:rPr>
        <w:t xml:space="preserve">, </w:t>
      </w:r>
      <w:r>
        <w:rPr>
          <w:rFonts w:ascii="Consolas" w:hAnsi="Consolas"/>
          <w:color w:val="auto"/>
          <w:sz w:val="28"/>
          <w:szCs w:val="28"/>
        </w:rPr>
        <w:t>9.1.6</w:t>
      </w:r>
      <w:r w:rsidRPr="00B340FB">
        <w:rPr>
          <w:rFonts w:ascii="Consolas" w:hAnsi="Consolas"/>
          <w:color w:val="auto"/>
          <w:sz w:val="28"/>
          <w:szCs w:val="28"/>
        </w:rPr>
        <w:t xml:space="preserve">, </w:t>
      </w:r>
      <w:r>
        <w:rPr>
          <w:rFonts w:ascii="Consolas" w:hAnsi="Consolas"/>
          <w:color w:val="auto"/>
          <w:sz w:val="28"/>
          <w:szCs w:val="28"/>
        </w:rPr>
        <w:t xml:space="preserve">9.1.7 </w:t>
      </w:r>
      <w:r w:rsidRPr="00B340FB">
        <w:rPr>
          <w:rFonts w:ascii="Consolas" w:hAnsi="Consolas"/>
          <w:color w:val="auto"/>
          <w:sz w:val="28"/>
          <w:szCs w:val="28"/>
        </w:rPr>
        <w:t>e</w:t>
      </w:r>
      <w:r>
        <w:rPr>
          <w:rFonts w:ascii="Consolas" w:hAnsi="Consolas"/>
          <w:color w:val="auto"/>
          <w:sz w:val="28"/>
          <w:szCs w:val="28"/>
        </w:rPr>
        <w:t xml:space="preserve"> 9.1.8</w:t>
      </w:r>
      <w:r w:rsidRPr="00B340FB">
        <w:rPr>
          <w:rFonts w:ascii="Consolas" w:hAnsi="Consolas"/>
          <w:color w:val="auto"/>
          <w:sz w:val="28"/>
          <w:szCs w:val="28"/>
        </w:rPr>
        <w:t>, a multa será de 15% a 30% do valor do contrato licitado.</w:t>
      </w:r>
    </w:p>
    <w:p w14:paraId="7B3E6188"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2330A62E"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As sanções de advertência, impedimento de licitar e contratar e declaração de inidoneidade para licitar ou contratar poderão ser aplicadas, cumulativamente ou não, à penalidade de multa.</w:t>
      </w:r>
    </w:p>
    <w:p w14:paraId="1C63EB49"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0460851"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Na aplicação da sanção de multa será facultada a defesa do interessado no prazo de 15 (quinze) dias úteis, contado da data de sua intimação.</w:t>
      </w:r>
    </w:p>
    <w:p w14:paraId="59B9D920"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9CB8853"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 sanção de impedimento de licitar e contratar será aplicada ao responsável em decorrência das infrações administrativas relacionadas nos itens</w:t>
      </w:r>
      <w:r>
        <w:rPr>
          <w:rFonts w:ascii="Consolas" w:hAnsi="Consolas"/>
          <w:color w:val="auto"/>
          <w:sz w:val="28"/>
          <w:szCs w:val="28"/>
        </w:rPr>
        <w:t xml:space="preserve"> 9.1.1</w:t>
      </w:r>
      <w:r w:rsidRPr="00B340FB">
        <w:rPr>
          <w:rFonts w:ascii="Consolas" w:hAnsi="Consolas"/>
          <w:color w:val="auto"/>
          <w:sz w:val="28"/>
          <w:szCs w:val="28"/>
        </w:rPr>
        <w:t xml:space="preserve">, </w:t>
      </w:r>
      <w:r>
        <w:rPr>
          <w:rFonts w:ascii="Consolas" w:hAnsi="Consolas"/>
          <w:color w:val="auto"/>
          <w:sz w:val="28"/>
          <w:szCs w:val="28"/>
        </w:rPr>
        <w:t xml:space="preserve">9.1.2 </w:t>
      </w:r>
      <w:r w:rsidRPr="00B340FB">
        <w:rPr>
          <w:rFonts w:ascii="Consolas" w:hAnsi="Consolas"/>
          <w:color w:val="auto"/>
          <w:sz w:val="28"/>
          <w:szCs w:val="28"/>
        </w:rPr>
        <w:t>e</w:t>
      </w:r>
      <w:r>
        <w:rPr>
          <w:rFonts w:ascii="Consolas" w:hAnsi="Consolas"/>
          <w:color w:val="auto"/>
          <w:sz w:val="28"/>
          <w:szCs w:val="28"/>
        </w:rPr>
        <w:t xml:space="preserve"> 9.1.3</w:t>
      </w:r>
      <w:r w:rsidRPr="00B340FB">
        <w:rPr>
          <w:rFonts w:ascii="Consolas" w:hAnsi="Consolas"/>
          <w:color w:val="auto"/>
          <w:sz w:val="28"/>
          <w:szCs w:val="28"/>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039C0FB"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2AD1514"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Poderá ser aplicada ao responsável a sanção de declaração de inidoneidade para licitar ou contratar, em decorrência da prática das infrações dispostas nos itens</w:t>
      </w:r>
      <w:r>
        <w:rPr>
          <w:rFonts w:ascii="Consolas" w:hAnsi="Consolas"/>
          <w:color w:val="auto"/>
          <w:sz w:val="28"/>
          <w:szCs w:val="28"/>
        </w:rPr>
        <w:t xml:space="preserve"> 9.1.4</w:t>
      </w:r>
      <w:r w:rsidRPr="00B340FB">
        <w:rPr>
          <w:rFonts w:ascii="Consolas" w:hAnsi="Consolas"/>
          <w:color w:val="auto"/>
          <w:sz w:val="28"/>
          <w:szCs w:val="28"/>
        </w:rPr>
        <w:t xml:space="preserve">, </w:t>
      </w:r>
      <w:r>
        <w:rPr>
          <w:rFonts w:ascii="Consolas" w:hAnsi="Consolas"/>
          <w:color w:val="auto"/>
          <w:sz w:val="28"/>
          <w:szCs w:val="28"/>
        </w:rPr>
        <w:t>9.1.5</w:t>
      </w:r>
      <w:r w:rsidRPr="00B340FB">
        <w:rPr>
          <w:rFonts w:ascii="Consolas" w:hAnsi="Consolas"/>
          <w:color w:val="auto"/>
          <w:sz w:val="28"/>
          <w:szCs w:val="28"/>
        </w:rPr>
        <w:t xml:space="preserve">, </w:t>
      </w:r>
      <w:r>
        <w:rPr>
          <w:rFonts w:ascii="Consolas" w:hAnsi="Consolas"/>
          <w:color w:val="auto"/>
          <w:sz w:val="28"/>
          <w:szCs w:val="28"/>
        </w:rPr>
        <w:t>9.1.6</w:t>
      </w:r>
      <w:r w:rsidRPr="00B340FB">
        <w:rPr>
          <w:rFonts w:ascii="Consolas" w:hAnsi="Consolas"/>
          <w:color w:val="auto"/>
          <w:sz w:val="28"/>
          <w:szCs w:val="28"/>
        </w:rPr>
        <w:t xml:space="preserve">, </w:t>
      </w:r>
      <w:r>
        <w:rPr>
          <w:rFonts w:ascii="Consolas" w:hAnsi="Consolas"/>
          <w:color w:val="auto"/>
          <w:sz w:val="28"/>
          <w:szCs w:val="28"/>
        </w:rPr>
        <w:t xml:space="preserve">9.1.7 </w:t>
      </w:r>
      <w:r w:rsidRPr="00B340FB">
        <w:rPr>
          <w:rFonts w:ascii="Consolas" w:hAnsi="Consolas"/>
          <w:color w:val="auto"/>
          <w:sz w:val="28"/>
          <w:szCs w:val="28"/>
        </w:rPr>
        <w:t>e</w:t>
      </w:r>
      <w:r>
        <w:rPr>
          <w:rFonts w:ascii="Consolas" w:hAnsi="Consolas"/>
          <w:color w:val="auto"/>
          <w:sz w:val="28"/>
          <w:szCs w:val="28"/>
        </w:rPr>
        <w:t xml:space="preserve"> 9.1.8</w:t>
      </w:r>
      <w:r w:rsidRPr="00B340FB">
        <w:rPr>
          <w:rFonts w:ascii="Consolas" w:hAnsi="Consolas"/>
          <w:color w:val="auto"/>
          <w:sz w:val="28"/>
          <w:szCs w:val="28"/>
        </w:rPr>
        <w:t>, bem como pelas infrações administrativas previstas nos itens</w:t>
      </w:r>
      <w:r>
        <w:rPr>
          <w:rFonts w:ascii="Consolas" w:hAnsi="Consolas"/>
          <w:color w:val="auto"/>
          <w:sz w:val="28"/>
          <w:szCs w:val="28"/>
        </w:rPr>
        <w:t xml:space="preserve"> 9.1.1</w:t>
      </w:r>
      <w:r w:rsidRPr="00B340FB">
        <w:rPr>
          <w:rFonts w:ascii="Consolas" w:hAnsi="Consolas"/>
          <w:color w:val="auto"/>
          <w:sz w:val="28"/>
          <w:szCs w:val="28"/>
        </w:rPr>
        <w:t xml:space="preserve">, </w:t>
      </w:r>
      <w:r>
        <w:rPr>
          <w:rFonts w:ascii="Consolas" w:hAnsi="Consolas"/>
          <w:color w:val="auto"/>
          <w:sz w:val="28"/>
          <w:szCs w:val="28"/>
        </w:rPr>
        <w:t xml:space="preserve">9.1.2 </w:t>
      </w:r>
      <w:r w:rsidRPr="00B340FB">
        <w:rPr>
          <w:rFonts w:ascii="Consolas" w:hAnsi="Consolas"/>
          <w:color w:val="auto"/>
          <w:sz w:val="28"/>
          <w:szCs w:val="28"/>
        </w:rPr>
        <w:t xml:space="preserve">e </w:t>
      </w:r>
      <w:r>
        <w:rPr>
          <w:rFonts w:ascii="Consolas" w:hAnsi="Consolas"/>
          <w:color w:val="auto"/>
          <w:sz w:val="28"/>
          <w:szCs w:val="28"/>
        </w:rPr>
        <w:t>9.1.3</w:t>
      </w:r>
      <w:r w:rsidRPr="00B340FB">
        <w:rPr>
          <w:rFonts w:ascii="Consolas" w:hAnsi="Consolas"/>
          <w:color w:val="auto"/>
          <w:sz w:val="28"/>
          <w:szCs w:val="28"/>
        </w:rPr>
        <w:t xml:space="preserve"> que justifiquem a </w:t>
      </w:r>
      <w:r w:rsidRPr="00B340FB">
        <w:rPr>
          <w:rFonts w:ascii="Consolas" w:hAnsi="Consolas"/>
          <w:color w:val="auto"/>
          <w:sz w:val="28"/>
          <w:szCs w:val="28"/>
        </w:rPr>
        <w:lastRenderedPageBreak/>
        <w:t xml:space="preserve">imposição de penalidade mais grave que a sanção de impedimento de licitar e contratar, cuja duração observará o prazo previsto no </w:t>
      </w:r>
      <w:hyperlink r:id="rId39" w:anchor="art156§5" w:history="1">
        <w:r w:rsidRPr="00B340FB">
          <w:rPr>
            <w:rStyle w:val="Hyperlink"/>
            <w:rFonts w:ascii="Consolas" w:hAnsi="Consolas"/>
            <w:color w:val="auto"/>
            <w:sz w:val="28"/>
            <w:szCs w:val="28"/>
            <w:u w:val="none"/>
          </w:rPr>
          <w:t>art. 156, §5º, da Lei nº 14.133/2021</w:t>
        </w:r>
      </w:hyperlink>
      <w:r w:rsidRPr="00B340FB">
        <w:rPr>
          <w:rFonts w:ascii="Consolas" w:hAnsi="Consolas"/>
          <w:color w:val="auto"/>
          <w:sz w:val="28"/>
          <w:szCs w:val="28"/>
        </w:rPr>
        <w:t>.</w:t>
      </w:r>
    </w:p>
    <w:p w14:paraId="250E8D70"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A54CE1D"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 recusa injustificada do adjudicatário em assinar o contrato ou a ata de registro de preço, ou em aceitar ou retirar o instrumento equivalente no prazo estabelecido pela Administração, descrita no item</w:t>
      </w:r>
      <w:r>
        <w:rPr>
          <w:rFonts w:ascii="Consolas" w:hAnsi="Consolas"/>
          <w:color w:val="auto"/>
          <w:sz w:val="28"/>
          <w:szCs w:val="28"/>
        </w:rPr>
        <w:t xml:space="preserve"> 9.1.3</w:t>
      </w:r>
      <w:r w:rsidRPr="00B340FB">
        <w:rPr>
          <w:rFonts w:ascii="Consolas" w:hAnsi="Consolas"/>
          <w:color w:val="auto"/>
          <w:sz w:val="28"/>
          <w:szCs w:val="28"/>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B340FB">
          <w:rPr>
            <w:rStyle w:val="Hyperlink"/>
            <w:rFonts w:ascii="Consolas" w:hAnsi="Consolas"/>
            <w:color w:val="auto"/>
            <w:sz w:val="28"/>
            <w:szCs w:val="28"/>
            <w:u w:val="none"/>
          </w:rPr>
          <w:t>art. 45, §4º da IN SEGES/ME nº 73, de 2022</w:t>
        </w:r>
      </w:hyperlink>
      <w:r w:rsidRPr="00B340FB">
        <w:rPr>
          <w:rFonts w:ascii="Consolas" w:hAnsi="Consolas"/>
          <w:color w:val="auto"/>
          <w:sz w:val="28"/>
          <w:szCs w:val="28"/>
        </w:rPr>
        <w:t xml:space="preserve">. </w:t>
      </w:r>
    </w:p>
    <w:p w14:paraId="627412D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A048A72"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B3FE8F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DD841DD" w14:textId="77777777" w:rsidR="006E29B5"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C638CBC" w14:textId="77777777" w:rsidR="006E29B5" w:rsidRPr="006C5137"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621ACCC8"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92EEF3F"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89D0E84"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O recurso e o pedido de reconsideração terão efeito suspensivo do ato ou da decisão recorrida até que sobrevenha decisão final da autoridade competente.</w:t>
      </w:r>
    </w:p>
    <w:p w14:paraId="1C42B47F" w14:textId="77777777" w:rsidR="006E29B5" w:rsidRPr="00433557"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46133E1C"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 aplicação das sanções previstas neste edital não exclui, em hipótese alguma, a obrigação de reparação integral dos danos causados.</w:t>
      </w:r>
    </w:p>
    <w:p w14:paraId="6B42871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244A1A4" w14:textId="77777777" w:rsidR="006E29B5" w:rsidRPr="00B340FB" w:rsidRDefault="006E29B5" w:rsidP="00002855">
      <w:pPr>
        <w:pStyle w:val="Nivel01"/>
      </w:pPr>
      <w:bookmarkStart w:id="41" w:name="_Toc135469235"/>
      <w:r w:rsidRPr="00B340FB">
        <w:t>DA IMPUGNAÇÃO AO EDITAL E DO PEDIDO DE ESCLARECIMENTO</w:t>
      </w:r>
      <w:bookmarkEnd w:id="41"/>
    </w:p>
    <w:p w14:paraId="4DFA043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B7FB022"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Qualquer pessoa é parte legítima para impugnar este Edital por irregularidade na aplicação da </w:t>
      </w:r>
      <w:hyperlink r:id="rId41" w:history="1">
        <w:r w:rsidRPr="00B340FB">
          <w:rPr>
            <w:rStyle w:val="Hyperlink"/>
            <w:rFonts w:ascii="Consolas" w:hAnsi="Consolas"/>
            <w:color w:val="auto"/>
            <w:sz w:val="28"/>
            <w:szCs w:val="28"/>
            <w:u w:val="none"/>
          </w:rPr>
          <w:t>Lei nº 14.133, de 2021</w:t>
        </w:r>
      </w:hyperlink>
      <w:r w:rsidRPr="00B340FB">
        <w:rPr>
          <w:rFonts w:ascii="Consolas" w:hAnsi="Consolas"/>
          <w:color w:val="auto"/>
          <w:sz w:val="28"/>
          <w:szCs w:val="28"/>
        </w:rPr>
        <w:t>, devendo protocolar o pedido até 3 (três) dias úteis antes da data da abertura do certame.</w:t>
      </w:r>
    </w:p>
    <w:p w14:paraId="3C94C425"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32359755"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 resposta à impugnação ou ao pedido de esclarecimento será divulgado em sítio eletrônico oficial no prazo de até 3 (três) dias úteis, limitado ao último dia útil anterior à data da abertura do certame.</w:t>
      </w:r>
    </w:p>
    <w:p w14:paraId="4CFB7431"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65A54D3F" w14:textId="77777777" w:rsidR="006E29B5" w:rsidRPr="00787114" w:rsidRDefault="006E29B5" w:rsidP="006E29B5">
      <w:pPr>
        <w:pStyle w:val="Nivel2"/>
        <w:numPr>
          <w:ilvl w:val="0"/>
          <w:numId w:val="0"/>
        </w:numPr>
        <w:spacing w:before="0" w:after="0" w:line="240" w:lineRule="auto"/>
        <w:rPr>
          <w:rFonts w:ascii="Consolas" w:hAnsi="Consolas" w:cs="Times New Roman"/>
          <w:color w:val="auto"/>
          <w:sz w:val="28"/>
          <w:szCs w:val="28"/>
        </w:rPr>
      </w:pPr>
      <w:r w:rsidRPr="00B340FB">
        <w:rPr>
          <w:rFonts w:ascii="Consolas" w:hAnsi="Consolas"/>
          <w:color w:val="auto"/>
          <w:sz w:val="28"/>
          <w:szCs w:val="28"/>
        </w:rPr>
        <w:t xml:space="preserve">A impugnação e o pedido de esclarecimento poderão ser realizados por forma eletrônica, pelo e-mail: </w:t>
      </w:r>
      <w:r w:rsidRPr="00DA10CE">
        <w:rPr>
          <w:rFonts w:ascii="Consolas" w:hAnsi="Consolas"/>
          <w:iCs/>
          <w:sz w:val="28"/>
          <w:szCs w:val="28"/>
        </w:rPr>
        <w:t>licitacao@iaras.sp.gov.br</w:t>
      </w:r>
      <w:r w:rsidRPr="001C161A">
        <w:rPr>
          <w:rFonts w:ascii="Consolas" w:hAnsi="Consolas" w:cs="Times New Roman"/>
          <w:color w:val="auto"/>
          <w:sz w:val="28"/>
          <w:szCs w:val="28"/>
        </w:rPr>
        <w:t>.</w:t>
      </w:r>
    </w:p>
    <w:p w14:paraId="119154BD"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As impugnações e pedidos de esclarecimentos não suspendem os prazos previstos no certame.</w:t>
      </w:r>
    </w:p>
    <w:p w14:paraId="0F6C8AE3"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218F118"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 concessão de efeito suspensivo à impugnação é medida excepcional e deverá ser motivada pelo agente de contratação, nos autos do processo de licitação.</w:t>
      </w:r>
    </w:p>
    <w:p w14:paraId="21E5FC43"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0F0B6851"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Acolhida a impugnação, será definida e publicada nova data para a realização do certame.</w:t>
      </w:r>
    </w:p>
    <w:p w14:paraId="43AD93F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5122878" w14:textId="77777777" w:rsidR="006E29B5" w:rsidRPr="00B340FB" w:rsidRDefault="006E29B5" w:rsidP="00002855">
      <w:pPr>
        <w:pStyle w:val="Nivel01"/>
      </w:pPr>
      <w:bookmarkStart w:id="42" w:name="_Toc135469236"/>
      <w:r w:rsidRPr="00B340FB">
        <w:t>DAS DISPOSIÇÕES GERAIS</w:t>
      </w:r>
      <w:bookmarkEnd w:id="42"/>
    </w:p>
    <w:p w14:paraId="54A7773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7951095"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Será divulgada ata da sessão pública no sistema eletrônico.</w:t>
      </w:r>
    </w:p>
    <w:p w14:paraId="6CAA0648"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1BFF669"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Não havendo expediente ou ocorrendo qualquer fato superveniente que impeça a realização do certame na data </w:t>
      </w:r>
      <w:r w:rsidRPr="00B340FB">
        <w:rPr>
          <w:rFonts w:ascii="Consolas" w:hAnsi="Consolas"/>
          <w:color w:val="auto"/>
          <w:sz w:val="28"/>
          <w:szCs w:val="28"/>
        </w:rPr>
        <w:lastRenderedPageBreak/>
        <w:t xml:space="preserve">marcada, a sessão será automaticamente transferida para o primeiro dia útil subsequente, no mesmo horário anteriormente estabelecido, desde que não haja comunicação em contrário, pelo </w:t>
      </w:r>
      <w:r w:rsidRPr="00B340FB">
        <w:rPr>
          <w:rFonts w:ascii="Consolas" w:hAnsi="Consolas"/>
          <w:sz w:val="28"/>
          <w:szCs w:val="28"/>
        </w:rPr>
        <w:t>Agente de Contratação/Comissão</w:t>
      </w:r>
      <w:r w:rsidRPr="00B340FB">
        <w:rPr>
          <w:rFonts w:ascii="Consolas" w:hAnsi="Consolas"/>
          <w:color w:val="auto"/>
          <w:sz w:val="28"/>
          <w:szCs w:val="28"/>
        </w:rPr>
        <w:t>.</w:t>
      </w:r>
    </w:p>
    <w:p w14:paraId="4C5CF688" w14:textId="77777777" w:rsidR="006E29B5" w:rsidRPr="00AA3D54"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256A97D3" w14:textId="77777777" w:rsidR="006E29B5" w:rsidRPr="00B340FB" w:rsidRDefault="006E29B5" w:rsidP="006E29B5">
      <w:pPr>
        <w:pStyle w:val="Nivel2"/>
        <w:numPr>
          <w:ilvl w:val="1"/>
          <w:numId w:val="11"/>
        </w:numPr>
        <w:tabs>
          <w:tab w:val="left" w:pos="993"/>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Todas as referências de tempo no Edital, no aviso e durante a sessão pública observarão o horário de Brasília – DF.</w:t>
      </w:r>
    </w:p>
    <w:p w14:paraId="054F3A05" w14:textId="77777777" w:rsidR="006E29B5" w:rsidRPr="00B340FB" w:rsidRDefault="006E29B5" w:rsidP="006E29B5">
      <w:pPr>
        <w:pStyle w:val="Nivel2"/>
        <w:numPr>
          <w:ilvl w:val="0"/>
          <w:numId w:val="0"/>
        </w:numPr>
        <w:tabs>
          <w:tab w:val="left" w:pos="993"/>
          <w:tab w:val="left" w:pos="1134"/>
        </w:tabs>
        <w:spacing w:before="0" w:after="0" w:line="240" w:lineRule="auto"/>
        <w:rPr>
          <w:rFonts w:ascii="Consolas" w:hAnsi="Consolas"/>
          <w:color w:val="auto"/>
          <w:sz w:val="28"/>
          <w:szCs w:val="28"/>
        </w:rPr>
      </w:pPr>
    </w:p>
    <w:p w14:paraId="4B71866A" w14:textId="77777777" w:rsidR="006E29B5" w:rsidRPr="00B340FB" w:rsidRDefault="006E29B5" w:rsidP="006E29B5">
      <w:pPr>
        <w:pStyle w:val="Nivel2"/>
        <w:numPr>
          <w:ilvl w:val="1"/>
          <w:numId w:val="11"/>
        </w:numPr>
        <w:tabs>
          <w:tab w:val="left" w:pos="993"/>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 homologação do resultado desta licitação não implicará direito à contratação.</w:t>
      </w:r>
    </w:p>
    <w:p w14:paraId="5D3E7DFA"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4173C81F"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1D1211C"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EEFEC77"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754F5B08"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00643EE4"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Na contagem dos prazos estabelecidos neste Edital e seus Anexos, excluir-se-á o dia do início e incluir-se-á o do vencimento. Só se iniciam e vencem os prazos em dias de expediente na Administração.</w:t>
      </w:r>
    </w:p>
    <w:p w14:paraId="20CD6368"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26B5791"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desatendimento de exigências formais não essenciais não importará o afastamento do licitante, desde que seja possível o aproveitamento do ato, observados os princípios da isonomia e do interesse público.</w:t>
      </w:r>
    </w:p>
    <w:p w14:paraId="6B0AFBD0"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1F6B45DD"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Em caso de divergência entre disposições deste Edital e de seus anexos ou demais peças que compõem o processo, prevalecerá as deste Edital.</w:t>
      </w:r>
    </w:p>
    <w:p w14:paraId="7163FE08"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66471F54" w14:textId="7B6A2285" w:rsidR="006E29B5" w:rsidRPr="00002855" w:rsidRDefault="006E29B5" w:rsidP="0000285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Edital e seus anexos estão disponíveis, na íntegra, no Portal Nacional de Contratações Públicas (PNCP) e endereço eletrônico </w:t>
      </w:r>
      <w:r w:rsidRPr="001C161A">
        <w:rPr>
          <w:rFonts w:ascii="Consolas" w:hAnsi="Consolas"/>
          <w:sz w:val="28"/>
          <w:szCs w:val="28"/>
          <w:shd w:val="clear" w:color="auto" w:fill="FFFFFF"/>
        </w:rPr>
        <w:t>Bolsa de Licitações do Brasil: www.bll.org.br</w:t>
      </w:r>
      <w:r w:rsidRPr="001C161A">
        <w:rPr>
          <w:rFonts w:ascii="Consolas" w:hAnsi="Consolas" w:cs="Times New Roman"/>
          <w:color w:val="auto"/>
          <w:sz w:val="28"/>
          <w:szCs w:val="28"/>
        </w:rPr>
        <w:t>.</w:t>
      </w:r>
    </w:p>
    <w:p w14:paraId="5189CAF5" w14:textId="77777777" w:rsidR="006E29B5" w:rsidRPr="00B340FB" w:rsidRDefault="006E29B5" w:rsidP="006E29B5">
      <w:pPr>
        <w:pStyle w:val="Nivel2"/>
        <w:numPr>
          <w:ilvl w:val="1"/>
          <w:numId w:val="11"/>
        </w:numPr>
        <w:tabs>
          <w:tab w:val="left" w:pos="1276"/>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Integram este Edital, para todos os fins e efeitos, os seguintes anexos:</w:t>
      </w:r>
    </w:p>
    <w:p w14:paraId="2E3BF2FF"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CE5D9E2" w14:textId="77777777" w:rsidR="006E29B5" w:rsidRPr="00995AF4"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ANEXO I - </w:t>
      </w:r>
      <w:r w:rsidRPr="00B340FB">
        <w:rPr>
          <w:rFonts w:ascii="Consolas" w:hAnsi="Consolas"/>
          <w:sz w:val="28"/>
          <w:szCs w:val="28"/>
        </w:rPr>
        <w:t>Projeto Básico/Termo de Referência</w:t>
      </w:r>
      <w:r>
        <w:rPr>
          <w:rFonts w:ascii="Consolas" w:hAnsi="Consolas"/>
          <w:sz w:val="28"/>
          <w:szCs w:val="28"/>
        </w:rPr>
        <w:t>;</w:t>
      </w:r>
    </w:p>
    <w:p w14:paraId="28E48440"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61B25A39"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ANEXO II – Minuta de Termo de Contrato</w:t>
      </w:r>
      <w:r>
        <w:rPr>
          <w:rFonts w:ascii="Consolas" w:hAnsi="Consolas"/>
          <w:color w:val="auto"/>
          <w:sz w:val="28"/>
          <w:szCs w:val="28"/>
        </w:rPr>
        <w:t>.</w:t>
      </w:r>
    </w:p>
    <w:p w14:paraId="123C27C8" w14:textId="77777777" w:rsidR="006E29B5" w:rsidRDefault="006E29B5" w:rsidP="006E29B5">
      <w:pPr>
        <w:pStyle w:val="Nivel3"/>
        <w:numPr>
          <w:ilvl w:val="0"/>
          <w:numId w:val="0"/>
        </w:numPr>
        <w:spacing w:before="0" w:after="0" w:line="240" w:lineRule="auto"/>
        <w:rPr>
          <w:rFonts w:ascii="Consolas" w:hAnsi="Consolas"/>
          <w:color w:val="auto"/>
          <w:sz w:val="28"/>
          <w:szCs w:val="28"/>
        </w:rPr>
      </w:pPr>
    </w:p>
    <w:p w14:paraId="28CEECCA"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255EBFA6" w14:textId="77777777" w:rsidR="006E29B5" w:rsidRPr="00F23B22" w:rsidRDefault="006E29B5" w:rsidP="006E29B5">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Pr>
          <w:rFonts w:ascii="Consolas" w:eastAsia="MS Mincho" w:hAnsi="Consolas" w:cs="Tahoma"/>
          <w:b/>
          <w:bCs/>
          <w:iCs/>
          <w:sz w:val="28"/>
          <w:szCs w:val="28"/>
        </w:rPr>
        <w:t>19</w:t>
      </w:r>
      <w:r w:rsidRPr="003732C7">
        <w:rPr>
          <w:rFonts w:ascii="Consolas" w:eastAsia="MS Mincho" w:hAnsi="Consolas" w:cs="Tahoma"/>
          <w:b/>
          <w:bCs/>
          <w:iCs/>
          <w:sz w:val="28"/>
          <w:szCs w:val="28"/>
        </w:rPr>
        <w:t xml:space="preserve"> DE </w:t>
      </w:r>
      <w:r>
        <w:rPr>
          <w:rFonts w:ascii="Consolas" w:eastAsia="MS Mincho" w:hAnsi="Consolas" w:cs="Tahoma"/>
          <w:b/>
          <w:bCs/>
          <w:iCs/>
          <w:sz w:val="28"/>
          <w:szCs w:val="28"/>
        </w:rPr>
        <w:t>SETEMBRO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3EEB1AF9" w14:textId="77777777" w:rsidR="006E29B5" w:rsidRPr="00F23B22" w:rsidRDefault="006E29B5" w:rsidP="006E29B5">
      <w:pPr>
        <w:pStyle w:val="TextosemFormatao"/>
        <w:jc w:val="center"/>
        <w:rPr>
          <w:rFonts w:ascii="Consolas" w:eastAsia="MS Mincho" w:hAnsi="Consolas" w:cs="Tahoma"/>
          <w:b/>
          <w:bCs/>
          <w:sz w:val="28"/>
          <w:szCs w:val="28"/>
        </w:rPr>
      </w:pPr>
    </w:p>
    <w:p w14:paraId="5C7689DD" w14:textId="77777777" w:rsidR="006E29B5" w:rsidRPr="00E24988" w:rsidRDefault="006E29B5" w:rsidP="006E29B5">
      <w:pPr>
        <w:pStyle w:val="TextosemFormatao"/>
        <w:jc w:val="center"/>
        <w:rPr>
          <w:rFonts w:ascii="Consolas" w:hAnsi="Consolas" w:cs="Tahoma"/>
          <w:b/>
          <w:bCs/>
          <w:sz w:val="28"/>
          <w:szCs w:val="28"/>
        </w:rPr>
      </w:pPr>
    </w:p>
    <w:p w14:paraId="4A93C118" w14:textId="77777777" w:rsidR="006E29B5" w:rsidRPr="00E24988" w:rsidRDefault="006E29B5" w:rsidP="006E29B5">
      <w:pPr>
        <w:pStyle w:val="TextosemFormatao"/>
        <w:jc w:val="center"/>
        <w:rPr>
          <w:rFonts w:ascii="Consolas" w:hAnsi="Consolas" w:cs="Tahoma"/>
          <w:b/>
          <w:bCs/>
          <w:sz w:val="28"/>
          <w:szCs w:val="28"/>
        </w:rPr>
      </w:pPr>
    </w:p>
    <w:p w14:paraId="21639F72" w14:textId="77777777" w:rsidR="006E29B5" w:rsidRPr="00E24988" w:rsidRDefault="006E29B5" w:rsidP="006E29B5">
      <w:pPr>
        <w:pStyle w:val="TextosemFormatao"/>
        <w:jc w:val="center"/>
        <w:rPr>
          <w:rFonts w:ascii="Consolas" w:hAnsi="Consolas" w:cs="Tahoma"/>
          <w:b/>
          <w:bCs/>
          <w:sz w:val="28"/>
          <w:szCs w:val="28"/>
        </w:rPr>
      </w:pPr>
    </w:p>
    <w:p w14:paraId="3A4EEDF2" w14:textId="77777777" w:rsidR="006E29B5" w:rsidRPr="003732C7" w:rsidRDefault="006E29B5" w:rsidP="006E29B5">
      <w:pPr>
        <w:jc w:val="center"/>
        <w:rPr>
          <w:rFonts w:ascii="Consolas" w:hAnsi="Consolas" w:cs="Arial"/>
          <w:b/>
          <w:bCs/>
          <w:sz w:val="28"/>
          <w:szCs w:val="28"/>
        </w:rPr>
      </w:pPr>
      <w:bookmarkStart w:id="43" w:name="_Hlk82471863"/>
      <w:bookmarkEnd w:id="0"/>
      <w:r w:rsidRPr="003732C7">
        <w:rPr>
          <w:rFonts w:ascii="Consolas" w:hAnsi="Consolas" w:cs="Arial"/>
          <w:b/>
          <w:bCs/>
          <w:sz w:val="28"/>
          <w:szCs w:val="28"/>
        </w:rPr>
        <w:t>PATRICK HERNANDES MORALES</w:t>
      </w:r>
    </w:p>
    <w:p w14:paraId="010B3E53" w14:textId="77777777" w:rsidR="006E29B5" w:rsidRDefault="006E29B5" w:rsidP="006E29B5">
      <w:pPr>
        <w:jc w:val="center"/>
        <w:rPr>
          <w:rFonts w:ascii="Consolas" w:hAnsi="Consolas" w:cs="Arial"/>
          <w:b/>
          <w:sz w:val="28"/>
          <w:szCs w:val="28"/>
        </w:rPr>
      </w:pPr>
      <w:r w:rsidRPr="003732C7">
        <w:rPr>
          <w:rFonts w:ascii="Consolas" w:hAnsi="Consolas" w:cs="Arial"/>
          <w:b/>
          <w:bCs/>
          <w:sz w:val="28"/>
          <w:szCs w:val="28"/>
        </w:rPr>
        <w:t>PREFEITO MUNICIPAL DE IARAS</w:t>
      </w:r>
    </w:p>
    <w:p w14:paraId="07562C62" w14:textId="77777777" w:rsidR="006E29B5" w:rsidRDefault="006E29B5" w:rsidP="006E29B5">
      <w:pPr>
        <w:widowControl w:val="0"/>
        <w:jc w:val="center"/>
        <w:rPr>
          <w:rFonts w:ascii="Consolas" w:eastAsia="Calibri" w:hAnsi="Consolas" w:cs="Arial"/>
          <w:sz w:val="28"/>
          <w:szCs w:val="28"/>
        </w:rPr>
      </w:pPr>
    </w:p>
    <w:p w14:paraId="5DC9363A" w14:textId="77777777" w:rsidR="006E29B5" w:rsidRDefault="006E29B5" w:rsidP="006E29B5">
      <w:pPr>
        <w:widowControl w:val="0"/>
        <w:jc w:val="center"/>
        <w:rPr>
          <w:rFonts w:ascii="Consolas" w:eastAsia="Calibri" w:hAnsi="Consolas" w:cs="Arial"/>
          <w:sz w:val="28"/>
          <w:szCs w:val="28"/>
        </w:rPr>
      </w:pPr>
    </w:p>
    <w:p w14:paraId="1FB9D469" w14:textId="77777777" w:rsidR="006E29B5" w:rsidRDefault="006E29B5" w:rsidP="006E29B5">
      <w:pPr>
        <w:widowControl w:val="0"/>
        <w:jc w:val="center"/>
        <w:rPr>
          <w:rFonts w:ascii="Consolas" w:eastAsia="Calibri" w:hAnsi="Consolas" w:cs="Arial"/>
          <w:sz w:val="28"/>
          <w:szCs w:val="28"/>
        </w:rPr>
      </w:pPr>
    </w:p>
    <w:p w14:paraId="77D39917" w14:textId="77777777" w:rsidR="006E29B5" w:rsidRDefault="006E29B5" w:rsidP="006E29B5">
      <w:pPr>
        <w:widowControl w:val="0"/>
        <w:jc w:val="center"/>
        <w:rPr>
          <w:rFonts w:ascii="Consolas" w:eastAsia="Calibri" w:hAnsi="Consolas" w:cs="Arial"/>
          <w:sz w:val="28"/>
          <w:szCs w:val="28"/>
        </w:rPr>
      </w:pPr>
    </w:p>
    <w:p w14:paraId="5157165A" w14:textId="77777777" w:rsidR="006E29B5" w:rsidRDefault="006E29B5" w:rsidP="006E29B5">
      <w:pPr>
        <w:widowControl w:val="0"/>
        <w:jc w:val="center"/>
        <w:rPr>
          <w:rFonts w:ascii="Consolas" w:eastAsia="Calibri" w:hAnsi="Consolas" w:cs="Arial"/>
          <w:sz w:val="28"/>
          <w:szCs w:val="28"/>
        </w:rPr>
      </w:pPr>
    </w:p>
    <w:p w14:paraId="724258D7" w14:textId="77777777" w:rsidR="006E29B5" w:rsidRDefault="006E29B5" w:rsidP="006E29B5">
      <w:pPr>
        <w:widowControl w:val="0"/>
        <w:jc w:val="center"/>
        <w:rPr>
          <w:rFonts w:ascii="Consolas" w:eastAsia="Calibri" w:hAnsi="Consolas" w:cs="Arial"/>
          <w:sz w:val="28"/>
          <w:szCs w:val="28"/>
        </w:rPr>
      </w:pPr>
    </w:p>
    <w:p w14:paraId="078693AA" w14:textId="77777777" w:rsidR="006E29B5" w:rsidRDefault="006E29B5" w:rsidP="006E29B5">
      <w:pPr>
        <w:widowControl w:val="0"/>
        <w:jc w:val="center"/>
        <w:rPr>
          <w:rFonts w:ascii="Consolas" w:eastAsia="Calibri" w:hAnsi="Consolas" w:cs="Arial"/>
          <w:sz w:val="28"/>
          <w:szCs w:val="28"/>
        </w:rPr>
      </w:pPr>
    </w:p>
    <w:p w14:paraId="10D8AA3C" w14:textId="77777777" w:rsidR="006E29B5" w:rsidRDefault="006E29B5" w:rsidP="006E29B5">
      <w:pPr>
        <w:widowControl w:val="0"/>
        <w:jc w:val="center"/>
        <w:rPr>
          <w:rFonts w:ascii="Consolas" w:eastAsia="Calibri" w:hAnsi="Consolas" w:cs="Arial"/>
          <w:sz w:val="28"/>
          <w:szCs w:val="28"/>
        </w:rPr>
      </w:pPr>
    </w:p>
    <w:p w14:paraId="2F42DD16" w14:textId="77777777" w:rsidR="006E29B5" w:rsidRDefault="006E29B5" w:rsidP="006E29B5">
      <w:pPr>
        <w:widowControl w:val="0"/>
        <w:jc w:val="center"/>
        <w:rPr>
          <w:rFonts w:ascii="Consolas" w:eastAsia="Calibri" w:hAnsi="Consolas" w:cs="Arial"/>
          <w:sz w:val="28"/>
          <w:szCs w:val="28"/>
        </w:rPr>
      </w:pPr>
    </w:p>
    <w:p w14:paraId="2FFA4105" w14:textId="77777777" w:rsidR="006E29B5" w:rsidRDefault="006E29B5" w:rsidP="006E29B5">
      <w:pPr>
        <w:widowControl w:val="0"/>
        <w:jc w:val="center"/>
        <w:rPr>
          <w:rFonts w:ascii="Consolas" w:eastAsia="Calibri" w:hAnsi="Consolas" w:cs="Arial"/>
          <w:sz w:val="28"/>
          <w:szCs w:val="28"/>
        </w:rPr>
      </w:pPr>
    </w:p>
    <w:p w14:paraId="5DEAF7DC" w14:textId="77777777" w:rsidR="006E29B5" w:rsidRDefault="006E29B5" w:rsidP="006E29B5">
      <w:pPr>
        <w:widowControl w:val="0"/>
        <w:jc w:val="center"/>
        <w:rPr>
          <w:rFonts w:ascii="Consolas" w:eastAsia="Calibri" w:hAnsi="Consolas" w:cs="Arial"/>
          <w:sz w:val="28"/>
          <w:szCs w:val="28"/>
        </w:rPr>
      </w:pPr>
    </w:p>
    <w:p w14:paraId="49D0C24D" w14:textId="77777777" w:rsidR="006E29B5" w:rsidRDefault="006E29B5" w:rsidP="006E29B5">
      <w:pPr>
        <w:widowControl w:val="0"/>
        <w:jc w:val="center"/>
        <w:rPr>
          <w:rFonts w:ascii="Consolas" w:eastAsia="Calibri" w:hAnsi="Consolas" w:cs="Arial"/>
          <w:sz w:val="28"/>
          <w:szCs w:val="28"/>
        </w:rPr>
      </w:pPr>
    </w:p>
    <w:p w14:paraId="63580C2E" w14:textId="77777777" w:rsidR="006E29B5" w:rsidRDefault="006E29B5" w:rsidP="006E29B5">
      <w:pPr>
        <w:widowControl w:val="0"/>
        <w:jc w:val="center"/>
        <w:rPr>
          <w:rFonts w:ascii="Consolas" w:eastAsia="Calibri" w:hAnsi="Consolas" w:cs="Arial"/>
          <w:sz w:val="28"/>
          <w:szCs w:val="28"/>
        </w:rPr>
      </w:pPr>
    </w:p>
    <w:p w14:paraId="59D7A756" w14:textId="77777777" w:rsidR="006E29B5" w:rsidRDefault="006E29B5" w:rsidP="006E29B5">
      <w:pPr>
        <w:widowControl w:val="0"/>
        <w:jc w:val="center"/>
        <w:rPr>
          <w:rFonts w:ascii="Consolas" w:eastAsia="Calibri" w:hAnsi="Consolas" w:cs="Arial"/>
          <w:sz w:val="28"/>
          <w:szCs w:val="28"/>
        </w:rPr>
      </w:pPr>
    </w:p>
    <w:p w14:paraId="1E4008E0" w14:textId="77777777" w:rsidR="006E29B5" w:rsidRDefault="006E29B5" w:rsidP="006E29B5">
      <w:pPr>
        <w:widowControl w:val="0"/>
        <w:jc w:val="center"/>
        <w:rPr>
          <w:rFonts w:ascii="Consolas" w:eastAsia="Calibri" w:hAnsi="Consolas" w:cs="Arial"/>
          <w:sz w:val="28"/>
          <w:szCs w:val="28"/>
        </w:rPr>
      </w:pPr>
    </w:p>
    <w:p w14:paraId="56E67D01" w14:textId="77777777" w:rsidR="006E29B5" w:rsidRDefault="006E29B5" w:rsidP="006E29B5">
      <w:pPr>
        <w:widowControl w:val="0"/>
        <w:jc w:val="center"/>
        <w:rPr>
          <w:rFonts w:ascii="Consolas" w:eastAsia="Calibri" w:hAnsi="Consolas" w:cs="Arial"/>
          <w:sz w:val="28"/>
          <w:szCs w:val="28"/>
        </w:rPr>
      </w:pPr>
    </w:p>
    <w:p w14:paraId="07816560" w14:textId="77777777" w:rsidR="006E29B5" w:rsidRDefault="006E29B5" w:rsidP="006E29B5">
      <w:pPr>
        <w:widowControl w:val="0"/>
        <w:jc w:val="center"/>
        <w:rPr>
          <w:rFonts w:ascii="Consolas" w:eastAsia="Calibri" w:hAnsi="Consolas" w:cs="Arial"/>
          <w:sz w:val="28"/>
          <w:szCs w:val="28"/>
        </w:rPr>
      </w:pPr>
    </w:p>
    <w:p w14:paraId="3DE635D2" w14:textId="77777777" w:rsidR="006E29B5" w:rsidRDefault="006E29B5" w:rsidP="006E29B5">
      <w:pPr>
        <w:widowControl w:val="0"/>
        <w:jc w:val="center"/>
        <w:rPr>
          <w:rFonts w:ascii="Consolas" w:eastAsia="Calibri" w:hAnsi="Consolas" w:cs="Arial"/>
          <w:sz w:val="28"/>
          <w:szCs w:val="28"/>
        </w:rPr>
      </w:pPr>
    </w:p>
    <w:p w14:paraId="260A83C0" w14:textId="77777777" w:rsidR="006E29B5" w:rsidRDefault="006E29B5" w:rsidP="006E29B5">
      <w:pPr>
        <w:widowControl w:val="0"/>
        <w:jc w:val="center"/>
        <w:rPr>
          <w:rFonts w:ascii="Consolas" w:eastAsia="Calibri" w:hAnsi="Consolas" w:cs="Arial"/>
          <w:sz w:val="28"/>
          <w:szCs w:val="28"/>
        </w:rPr>
      </w:pPr>
    </w:p>
    <w:p w14:paraId="03D71BE9" w14:textId="77777777" w:rsidR="006E29B5" w:rsidRDefault="006E29B5" w:rsidP="006E29B5">
      <w:pPr>
        <w:widowControl w:val="0"/>
        <w:jc w:val="center"/>
        <w:rPr>
          <w:rFonts w:ascii="Consolas" w:eastAsia="Calibri" w:hAnsi="Consolas" w:cs="Arial"/>
          <w:sz w:val="28"/>
          <w:szCs w:val="28"/>
        </w:rPr>
      </w:pPr>
    </w:p>
    <w:p w14:paraId="07347273" w14:textId="77777777" w:rsidR="006E29B5" w:rsidRDefault="006E29B5" w:rsidP="006E29B5">
      <w:pPr>
        <w:widowControl w:val="0"/>
        <w:jc w:val="center"/>
        <w:rPr>
          <w:rFonts w:ascii="Consolas" w:eastAsia="Calibri" w:hAnsi="Consolas" w:cs="Arial"/>
          <w:sz w:val="28"/>
          <w:szCs w:val="28"/>
        </w:rPr>
      </w:pPr>
    </w:p>
    <w:p w14:paraId="57A7C32D" w14:textId="77777777" w:rsidR="006E29B5" w:rsidRDefault="006E29B5" w:rsidP="006E29B5">
      <w:pPr>
        <w:widowControl w:val="0"/>
        <w:jc w:val="center"/>
        <w:rPr>
          <w:rFonts w:ascii="Consolas" w:eastAsia="Calibri" w:hAnsi="Consolas" w:cs="Arial"/>
          <w:sz w:val="28"/>
          <w:szCs w:val="28"/>
        </w:rPr>
      </w:pPr>
    </w:p>
    <w:p w14:paraId="07400CC9" w14:textId="77777777" w:rsidR="006E29B5" w:rsidRDefault="006E29B5" w:rsidP="006E29B5">
      <w:pPr>
        <w:widowControl w:val="0"/>
        <w:jc w:val="center"/>
        <w:rPr>
          <w:rFonts w:ascii="Consolas" w:eastAsia="Calibri" w:hAnsi="Consolas" w:cs="Arial"/>
          <w:sz w:val="28"/>
          <w:szCs w:val="28"/>
        </w:rPr>
      </w:pPr>
    </w:p>
    <w:p w14:paraId="08DF1B7F" w14:textId="77777777" w:rsidR="006E29B5" w:rsidRPr="00787114" w:rsidRDefault="006E29B5" w:rsidP="00002855">
      <w:pPr>
        <w:widowControl w:val="0"/>
        <w:rPr>
          <w:rFonts w:ascii="Consolas" w:eastAsia="Calibri" w:hAnsi="Consolas" w:cs="Arial"/>
          <w:sz w:val="28"/>
          <w:szCs w:val="28"/>
        </w:rPr>
      </w:pPr>
    </w:p>
    <w:p w14:paraId="0FF165AD" w14:textId="77777777" w:rsidR="006E29B5" w:rsidRPr="00B340FB" w:rsidRDefault="006E29B5" w:rsidP="006E29B5">
      <w:pPr>
        <w:jc w:val="center"/>
        <w:rPr>
          <w:rFonts w:ascii="Consolas" w:hAnsi="Consolas" w:cs="Arial"/>
          <w:b/>
          <w:bCs/>
          <w:sz w:val="28"/>
          <w:szCs w:val="28"/>
        </w:rPr>
      </w:pPr>
      <w:r w:rsidRPr="00B340FB">
        <w:rPr>
          <w:rFonts w:ascii="Consolas" w:hAnsi="Consolas" w:cs="Arial"/>
          <w:b/>
          <w:bCs/>
          <w:sz w:val="28"/>
          <w:szCs w:val="28"/>
        </w:rPr>
        <w:lastRenderedPageBreak/>
        <w:t>ANEXO I – TERMO DE REFERÊNCIA</w:t>
      </w:r>
    </w:p>
    <w:p w14:paraId="3AD6488F" w14:textId="1E8978FB" w:rsidR="006E29B5" w:rsidRPr="00B340FB" w:rsidRDefault="006E29B5" w:rsidP="006E29B5">
      <w:pPr>
        <w:jc w:val="center"/>
        <w:rPr>
          <w:rFonts w:ascii="Consolas" w:hAnsi="Consolas" w:cs="Arial"/>
          <w:b/>
          <w:bCs/>
          <w:sz w:val="28"/>
          <w:szCs w:val="28"/>
        </w:rPr>
      </w:pPr>
      <w:r w:rsidRPr="00B340FB">
        <w:rPr>
          <w:rFonts w:ascii="Consolas" w:hAnsi="Consolas" w:cs="Arial"/>
          <w:b/>
          <w:sz w:val="28"/>
          <w:szCs w:val="28"/>
        </w:rPr>
        <w:t xml:space="preserve">CONCORRÊNCIA PÚBLICA Nº </w:t>
      </w:r>
      <w:r w:rsidR="00CD15D2">
        <w:rPr>
          <w:rFonts w:ascii="Consolas" w:hAnsi="Consolas" w:cs="Arial"/>
          <w:b/>
          <w:sz w:val="28"/>
          <w:szCs w:val="28"/>
        </w:rPr>
        <w:t>002/2025</w:t>
      </w:r>
    </w:p>
    <w:p w14:paraId="49AA5DF4" w14:textId="79EB94E6" w:rsidR="006E29B5" w:rsidRPr="00B340FB" w:rsidRDefault="006E29B5" w:rsidP="006E29B5">
      <w:pPr>
        <w:jc w:val="center"/>
        <w:rPr>
          <w:rFonts w:ascii="Consolas" w:hAnsi="Consolas" w:cs="Arial"/>
          <w:b/>
          <w:bCs/>
          <w:sz w:val="28"/>
          <w:szCs w:val="28"/>
        </w:rPr>
      </w:pPr>
      <w:r w:rsidRPr="00B340FB">
        <w:rPr>
          <w:rFonts w:ascii="Consolas" w:hAnsi="Consolas" w:cs="Arial"/>
          <w:b/>
          <w:bCs/>
          <w:sz w:val="28"/>
          <w:szCs w:val="28"/>
        </w:rPr>
        <w:t>PROCESSO ADMINISTRATIVO N</w:t>
      </w:r>
      <w:r>
        <w:rPr>
          <w:rFonts w:ascii="Consolas" w:hAnsi="Consolas" w:cs="Arial"/>
          <w:b/>
          <w:bCs/>
          <w:sz w:val="28"/>
          <w:szCs w:val="28"/>
        </w:rPr>
        <w:t>º</w:t>
      </w:r>
      <w:r w:rsidRPr="00B340FB">
        <w:rPr>
          <w:rFonts w:ascii="Consolas" w:hAnsi="Consolas" w:cs="Arial"/>
          <w:b/>
          <w:bCs/>
          <w:sz w:val="28"/>
          <w:szCs w:val="28"/>
        </w:rPr>
        <w:t xml:space="preserve"> </w:t>
      </w:r>
      <w:r w:rsidR="00CD15D2">
        <w:rPr>
          <w:rFonts w:ascii="Consolas" w:hAnsi="Consolas" w:cs="Arial"/>
          <w:b/>
          <w:bCs/>
          <w:sz w:val="28"/>
          <w:szCs w:val="28"/>
        </w:rPr>
        <w:t>077/2025</w:t>
      </w:r>
    </w:p>
    <w:p w14:paraId="27E348D6" w14:textId="77777777" w:rsidR="006E29B5" w:rsidRPr="00B340FB" w:rsidRDefault="006E29B5" w:rsidP="006E29B5">
      <w:pPr>
        <w:jc w:val="both"/>
        <w:rPr>
          <w:rFonts w:ascii="Consolas" w:hAnsi="Consolas" w:cs="Arial"/>
          <w:bCs/>
          <w:sz w:val="28"/>
          <w:szCs w:val="28"/>
        </w:rPr>
      </w:pPr>
    </w:p>
    <w:p w14:paraId="556E027F" w14:textId="77777777" w:rsidR="006E29B5" w:rsidRPr="00B340FB" w:rsidRDefault="006E29B5" w:rsidP="00002855">
      <w:pPr>
        <w:pStyle w:val="Nivel01"/>
        <w:numPr>
          <w:ilvl w:val="0"/>
          <w:numId w:val="31"/>
        </w:numPr>
      </w:pPr>
      <w:r w:rsidRPr="00B340FB">
        <w:t>CONDIÇÕES GERAIS DA CONTRATAÇÃO</w:t>
      </w:r>
    </w:p>
    <w:p w14:paraId="7862AA49" w14:textId="77777777" w:rsidR="006E29B5" w:rsidRPr="00B340FB" w:rsidRDefault="006E29B5" w:rsidP="006E29B5">
      <w:pPr>
        <w:pStyle w:val="Nivel2"/>
        <w:numPr>
          <w:ilvl w:val="0"/>
          <w:numId w:val="0"/>
        </w:numPr>
        <w:spacing w:before="0" w:after="0" w:line="240" w:lineRule="auto"/>
        <w:rPr>
          <w:rFonts w:ascii="Consolas" w:hAnsi="Consolas"/>
          <w:b/>
          <w:bCs/>
          <w:color w:val="auto"/>
          <w:sz w:val="28"/>
          <w:szCs w:val="28"/>
        </w:rPr>
      </w:pPr>
    </w:p>
    <w:p w14:paraId="7C2B9ECA" w14:textId="765F064F" w:rsidR="006E29B5" w:rsidRPr="00B340FB" w:rsidRDefault="00CD15D2" w:rsidP="006E29B5">
      <w:pPr>
        <w:pStyle w:val="Nivel2"/>
        <w:numPr>
          <w:ilvl w:val="1"/>
          <w:numId w:val="11"/>
        </w:numPr>
        <w:spacing w:before="0" w:after="0" w:line="240" w:lineRule="auto"/>
        <w:ind w:left="0" w:firstLine="0"/>
        <w:rPr>
          <w:rFonts w:ascii="Consolas" w:hAnsi="Consolas"/>
          <w:b/>
          <w:bCs/>
          <w:color w:val="auto"/>
          <w:sz w:val="28"/>
          <w:szCs w:val="28"/>
        </w:rPr>
      </w:pPr>
      <w:r>
        <w:rPr>
          <w:rFonts w:ascii="Consolas" w:hAnsi="Consolas"/>
          <w:sz w:val="28"/>
          <w:szCs w:val="28"/>
        </w:rPr>
        <w:t>Contratação de empresa especializada, sob o regime de empreitada por preço global, para a Execução de Obras de Iluminação com Instalação de 50 Conjuntos de Postes e Luminárias, na Praça Monção – Bairro Centro – Iaras – SP</w:t>
      </w:r>
      <w:r w:rsidR="006E29B5" w:rsidRPr="00904B8B">
        <w:rPr>
          <w:rFonts w:ascii="Consolas" w:hAnsi="Consolas"/>
          <w:b/>
          <w:bCs/>
          <w:color w:val="auto"/>
          <w:sz w:val="28"/>
          <w:szCs w:val="28"/>
        </w:rPr>
        <w:t xml:space="preserve">, </w:t>
      </w:r>
      <w:r w:rsidR="006E29B5" w:rsidRPr="00904B8B">
        <w:rPr>
          <w:rFonts w:ascii="Consolas" w:hAnsi="Consolas" w:cs="Times New Roman"/>
          <w:color w:val="auto"/>
          <w:sz w:val="28"/>
          <w:szCs w:val="28"/>
        </w:rPr>
        <w:t>conforme as especificações técnicas contidas no projeto básico e/ou executivo, com todas as suas partes, desenhos, especificações e outros complementos</w:t>
      </w:r>
      <w:r w:rsidR="006E29B5">
        <w:rPr>
          <w:rFonts w:ascii="Consolas" w:hAnsi="Consolas"/>
          <w:color w:val="auto"/>
          <w:sz w:val="28"/>
          <w:szCs w:val="28"/>
        </w:rPr>
        <w:t xml:space="preserve">, </w:t>
      </w:r>
      <w:r w:rsidR="006E29B5" w:rsidRPr="00232DAE">
        <w:rPr>
          <w:rFonts w:ascii="Consolas" w:hAnsi="Consolas" w:cs="Times New Roman"/>
          <w:color w:val="auto"/>
          <w:sz w:val="28"/>
          <w:szCs w:val="28"/>
        </w:rPr>
        <w:t xml:space="preserve">nos termos da tabela abaixo, </w:t>
      </w:r>
      <w:bookmarkStart w:id="44" w:name="_Hlk158019359"/>
      <w:r w:rsidR="006E29B5" w:rsidRPr="00232DAE">
        <w:rPr>
          <w:rFonts w:ascii="Consolas" w:hAnsi="Consolas" w:cs="Times New Roman"/>
          <w:color w:val="auto"/>
          <w:sz w:val="28"/>
          <w:szCs w:val="28"/>
        </w:rPr>
        <w:t>conforme condições e exigências estabelecidas neste instrumento</w:t>
      </w:r>
      <w:bookmarkEnd w:id="44"/>
      <w:r w:rsidR="006E29B5" w:rsidRPr="00232DAE">
        <w:rPr>
          <w:rFonts w:ascii="Consolas" w:hAnsi="Consolas" w:cs="Times New Roman"/>
          <w:color w:val="auto"/>
          <w:sz w:val="28"/>
          <w:szCs w:val="28"/>
        </w:rPr>
        <w:t>.</w:t>
      </w:r>
    </w:p>
    <w:p w14:paraId="3077975B" w14:textId="77777777" w:rsidR="006E29B5" w:rsidRPr="00B340FB" w:rsidRDefault="006E29B5" w:rsidP="006E29B5">
      <w:pPr>
        <w:ind w:right="-1"/>
        <w:jc w:val="both"/>
        <w:rPr>
          <w:rFonts w:ascii="Consolas" w:hAnsi="Consolas"/>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851"/>
        <w:gridCol w:w="4394"/>
        <w:gridCol w:w="992"/>
        <w:gridCol w:w="851"/>
        <w:gridCol w:w="992"/>
        <w:gridCol w:w="992"/>
      </w:tblGrid>
      <w:tr w:rsidR="006E29B5" w:rsidRPr="00274CFE" w14:paraId="2F997760" w14:textId="77777777" w:rsidTr="00D52B64">
        <w:trPr>
          <w:trHeight w:val="350"/>
          <w:jc w:val="center"/>
        </w:trPr>
        <w:tc>
          <w:tcPr>
            <w:tcW w:w="562" w:type="dxa"/>
            <w:shd w:val="clear" w:color="auto" w:fill="D0CECE" w:themeFill="background2" w:themeFillShade="E6"/>
            <w:noWrap/>
          </w:tcPr>
          <w:p w14:paraId="76F64E27" w14:textId="77777777" w:rsidR="006E29B5" w:rsidRPr="00274CFE" w:rsidRDefault="006E29B5" w:rsidP="00D52B64">
            <w:pPr>
              <w:jc w:val="center"/>
              <w:rPr>
                <w:rFonts w:ascii="Consolas" w:hAnsi="Consolas" w:cs="Arial"/>
                <w:sz w:val="16"/>
                <w:szCs w:val="16"/>
              </w:rPr>
            </w:pPr>
            <w:r w:rsidRPr="00274CFE">
              <w:rPr>
                <w:rFonts w:ascii="Consolas" w:eastAsia="Arial" w:hAnsi="Consolas" w:cs="Arial"/>
                <w:b/>
                <w:bCs/>
                <w:sz w:val="16"/>
                <w:szCs w:val="16"/>
              </w:rPr>
              <w:t>ITEM</w:t>
            </w:r>
          </w:p>
        </w:tc>
        <w:tc>
          <w:tcPr>
            <w:tcW w:w="851" w:type="dxa"/>
            <w:shd w:val="clear" w:color="auto" w:fill="D0CECE" w:themeFill="background2" w:themeFillShade="E6"/>
          </w:tcPr>
          <w:p w14:paraId="6221350A" w14:textId="77777777" w:rsidR="006E29B5" w:rsidRPr="00274CFE" w:rsidRDefault="006E29B5" w:rsidP="00D52B64">
            <w:pPr>
              <w:jc w:val="center"/>
              <w:rPr>
                <w:rFonts w:ascii="Consolas" w:eastAsia="Arial" w:hAnsi="Consolas" w:cs="Arial"/>
                <w:b/>
                <w:bCs/>
                <w:sz w:val="16"/>
                <w:szCs w:val="16"/>
              </w:rPr>
            </w:pPr>
            <w:r w:rsidRPr="00274CFE">
              <w:rPr>
                <w:rFonts w:ascii="Consolas" w:eastAsia="Arial" w:hAnsi="Consolas" w:cs="Arial"/>
                <w:b/>
                <w:bCs/>
                <w:sz w:val="16"/>
                <w:szCs w:val="16"/>
              </w:rPr>
              <w:t>CÓDIGO</w:t>
            </w:r>
          </w:p>
        </w:tc>
        <w:tc>
          <w:tcPr>
            <w:tcW w:w="4394" w:type="dxa"/>
            <w:shd w:val="clear" w:color="auto" w:fill="D0CECE" w:themeFill="background2" w:themeFillShade="E6"/>
            <w:noWrap/>
          </w:tcPr>
          <w:p w14:paraId="2EFC98AD" w14:textId="77777777" w:rsidR="006E29B5" w:rsidRPr="00274CFE" w:rsidRDefault="006E29B5" w:rsidP="00D52B64">
            <w:pPr>
              <w:jc w:val="center"/>
              <w:rPr>
                <w:rFonts w:ascii="Consolas" w:hAnsi="Consolas" w:cs="Arial"/>
                <w:sz w:val="16"/>
                <w:szCs w:val="16"/>
              </w:rPr>
            </w:pPr>
            <w:r w:rsidRPr="00274CFE">
              <w:rPr>
                <w:rFonts w:ascii="Consolas" w:eastAsia="Arial" w:hAnsi="Consolas" w:cs="Arial"/>
                <w:b/>
                <w:bCs/>
                <w:sz w:val="16"/>
                <w:szCs w:val="16"/>
              </w:rPr>
              <w:t>ESPECIFICAÇÃO</w:t>
            </w:r>
          </w:p>
        </w:tc>
        <w:tc>
          <w:tcPr>
            <w:tcW w:w="992" w:type="dxa"/>
            <w:shd w:val="clear" w:color="auto" w:fill="D0CECE" w:themeFill="background2" w:themeFillShade="E6"/>
            <w:noWrap/>
          </w:tcPr>
          <w:p w14:paraId="2B79E8BC" w14:textId="77777777" w:rsidR="006E29B5" w:rsidRPr="00274CFE" w:rsidRDefault="006E29B5" w:rsidP="00D52B64">
            <w:pPr>
              <w:jc w:val="center"/>
              <w:rPr>
                <w:rFonts w:ascii="Consolas" w:hAnsi="Consolas" w:cs="Arial"/>
                <w:sz w:val="16"/>
                <w:szCs w:val="16"/>
              </w:rPr>
            </w:pPr>
            <w:r>
              <w:rPr>
                <w:rFonts w:ascii="Consolas" w:eastAsia="Arial" w:hAnsi="Consolas" w:cs="Arial"/>
                <w:b/>
                <w:bCs/>
                <w:sz w:val="16"/>
                <w:szCs w:val="16"/>
              </w:rPr>
              <w:t>QUANT.</w:t>
            </w:r>
          </w:p>
        </w:tc>
        <w:tc>
          <w:tcPr>
            <w:tcW w:w="851" w:type="dxa"/>
            <w:shd w:val="clear" w:color="auto" w:fill="D0CECE" w:themeFill="background2" w:themeFillShade="E6"/>
            <w:noWrap/>
          </w:tcPr>
          <w:p w14:paraId="7EE23D80" w14:textId="77777777" w:rsidR="006E29B5" w:rsidRPr="00274CFE" w:rsidRDefault="006E29B5" w:rsidP="00D52B64">
            <w:pPr>
              <w:jc w:val="center"/>
              <w:rPr>
                <w:rFonts w:ascii="Consolas" w:hAnsi="Consolas" w:cs="Arial"/>
                <w:sz w:val="16"/>
                <w:szCs w:val="16"/>
              </w:rPr>
            </w:pPr>
            <w:r w:rsidRPr="00274CFE">
              <w:rPr>
                <w:rFonts w:ascii="Consolas" w:eastAsia="Arial" w:hAnsi="Consolas" w:cs="Arial"/>
                <w:b/>
                <w:bCs/>
                <w:sz w:val="16"/>
                <w:szCs w:val="16"/>
              </w:rPr>
              <w:t>UNIDADE DE MEDIDA</w:t>
            </w:r>
          </w:p>
        </w:tc>
        <w:tc>
          <w:tcPr>
            <w:tcW w:w="992" w:type="dxa"/>
            <w:shd w:val="clear" w:color="auto" w:fill="D0CECE" w:themeFill="background2" w:themeFillShade="E6"/>
          </w:tcPr>
          <w:p w14:paraId="485E4319" w14:textId="77777777" w:rsidR="006E29B5" w:rsidRPr="00274CFE" w:rsidRDefault="006E29B5" w:rsidP="00D52B64">
            <w:pPr>
              <w:jc w:val="center"/>
              <w:rPr>
                <w:rFonts w:ascii="Consolas" w:eastAsia="Arial" w:hAnsi="Consolas" w:cs="Arial"/>
                <w:b/>
                <w:bCs/>
                <w:sz w:val="16"/>
                <w:szCs w:val="16"/>
              </w:rPr>
            </w:pPr>
            <w:r w:rsidRPr="00274CFE">
              <w:rPr>
                <w:rFonts w:ascii="Consolas" w:eastAsia="Arial" w:hAnsi="Consolas" w:cs="Arial"/>
                <w:b/>
                <w:bCs/>
                <w:sz w:val="16"/>
                <w:szCs w:val="16"/>
              </w:rPr>
              <w:t>VALOR UNITÁRIO</w:t>
            </w:r>
          </w:p>
          <w:p w14:paraId="6340E9A0" w14:textId="77777777" w:rsidR="006E29B5" w:rsidRPr="00274CFE" w:rsidRDefault="006E29B5" w:rsidP="00D52B64">
            <w:pPr>
              <w:jc w:val="center"/>
              <w:rPr>
                <w:rFonts w:ascii="Consolas" w:eastAsia="Arial" w:hAnsi="Consolas" w:cs="Arial"/>
                <w:b/>
                <w:bCs/>
                <w:sz w:val="16"/>
                <w:szCs w:val="16"/>
              </w:rPr>
            </w:pPr>
            <w:r w:rsidRPr="00274CFE">
              <w:rPr>
                <w:rFonts w:ascii="Consolas" w:eastAsia="Arial" w:hAnsi="Consolas" w:cs="Arial"/>
                <w:b/>
                <w:bCs/>
                <w:sz w:val="16"/>
                <w:szCs w:val="16"/>
              </w:rPr>
              <w:t>R$</w:t>
            </w:r>
          </w:p>
        </w:tc>
        <w:tc>
          <w:tcPr>
            <w:tcW w:w="992" w:type="dxa"/>
            <w:shd w:val="clear" w:color="auto" w:fill="D0CECE" w:themeFill="background2" w:themeFillShade="E6"/>
            <w:noWrap/>
          </w:tcPr>
          <w:p w14:paraId="4C4F8D45" w14:textId="77777777" w:rsidR="006E29B5" w:rsidRPr="00274CFE" w:rsidRDefault="006E29B5" w:rsidP="00D52B64">
            <w:pPr>
              <w:jc w:val="center"/>
              <w:rPr>
                <w:rFonts w:ascii="Consolas" w:eastAsia="Arial" w:hAnsi="Consolas" w:cs="Arial"/>
                <w:b/>
                <w:bCs/>
                <w:sz w:val="16"/>
                <w:szCs w:val="16"/>
              </w:rPr>
            </w:pPr>
            <w:r w:rsidRPr="00274CFE">
              <w:rPr>
                <w:rFonts w:ascii="Consolas" w:eastAsia="Arial" w:hAnsi="Consolas" w:cs="Arial"/>
                <w:b/>
                <w:bCs/>
                <w:sz w:val="16"/>
                <w:szCs w:val="16"/>
              </w:rPr>
              <w:t>VALOR</w:t>
            </w:r>
          </w:p>
          <w:p w14:paraId="22EB6A5B" w14:textId="77777777" w:rsidR="006E29B5" w:rsidRPr="00274CFE" w:rsidRDefault="006E29B5" w:rsidP="00D52B64">
            <w:pPr>
              <w:jc w:val="center"/>
              <w:rPr>
                <w:rFonts w:ascii="Consolas" w:eastAsia="Arial" w:hAnsi="Consolas" w:cs="Arial"/>
                <w:b/>
                <w:bCs/>
                <w:sz w:val="16"/>
                <w:szCs w:val="16"/>
              </w:rPr>
            </w:pPr>
            <w:r w:rsidRPr="00274CFE">
              <w:rPr>
                <w:rFonts w:ascii="Consolas" w:eastAsia="Arial" w:hAnsi="Consolas" w:cs="Arial"/>
                <w:b/>
                <w:bCs/>
                <w:sz w:val="16"/>
                <w:szCs w:val="16"/>
              </w:rPr>
              <w:t>TOTAL</w:t>
            </w:r>
          </w:p>
          <w:p w14:paraId="3C5BFA2D" w14:textId="77777777" w:rsidR="006E29B5" w:rsidRPr="00274CFE" w:rsidRDefault="006E29B5" w:rsidP="00D52B64">
            <w:pPr>
              <w:jc w:val="center"/>
              <w:rPr>
                <w:rFonts w:ascii="Consolas" w:hAnsi="Consolas" w:cs="Arial"/>
                <w:sz w:val="16"/>
                <w:szCs w:val="16"/>
              </w:rPr>
            </w:pPr>
            <w:r w:rsidRPr="00274CFE">
              <w:rPr>
                <w:rFonts w:ascii="Consolas" w:eastAsia="Arial" w:hAnsi="Consolas" w:cs="Arial"/>
                <w:b/>
                <w:bCs/>
                <w:sz w:val="16"/>
                <w:szCs w:val="16"/>
              </w:rPr>
              <w:t>R$</w:t>
            </w:r>
          </w:p>
        </w:tc>
      </w:tr>
      <w:tr w:rsidR="00CD15D2" w:rsidRPr="00274CFE" w14:paraId="49AD0908" w14:textId="77777777" w:rsidTr="00D52B64">
        <w:trPr>
          <w:trHeight w:val="186"/>
          <w:jc w:val="center"/>
        </w:trPr>
        <w:tc>
          <w:tcPr>
            <w:tcW w:w="562" w:type="dxa"/>
            <w:noWrap/>
            <w:vAlign w:val="bottom"/>
          </w:tcPr>
          <w:p w14:paraId="2D856E59" w14:textId="0CBE7C07"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w:t>
            </w:r>
          </w:p>
        </w:tc>
        <w:tc>
          <w:tcPr>
            <w:tcW w:w="851" w:type="dxa"/>
            <w:vAlign w:val="bottom"/>
          </w:tcPr>
          <w:p w14:paraId="72E72951" w14:textId="1F7F9AD0"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72297</w:t>
            </w:r>
          </w:p>
        </w:tc>
        <w:tc>
          <w:tcPr>
            <w:tcW w:w="4394" w:type="dxa"/>
            <w:noWrap/>
            <w:vAlign w:val="bottom"/>
          </w:tcPr>
          <w:p w14:paraId="2928F23A" w14:textId="5347F1D1"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PLACA EM LONA COM IMPRESSÃO DIGITAL E ESTRUTURA EM MADEIRA </w:t>
            </w:r>
          </w:p>
        </w:tc>
        <w:tc>
          <w:tcPr>
            <w:tcW w:w="992" w:type="dxa"/>
            <w:noWrap/>
            <w:vAlign w:val="bottom"/>
          </w:tcPr>
          <w:p w14:paraId="22E160D5" w14:textId="572692B4"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6</w:t>
            </w:r>
          </w:p>
        </w:tc>
        <w:tc>
          <w:tcPr>
            <w:tcW w:w="851" w:type="dxa"/>
            <w:noWrap/>
            <w:vAlign w:val="bottom"/>
          </w:tcPr>
          <w:p w14:paraId="3B4C82FA" w14:textId="37D22805"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MQ</w:t>
            </w:r>
          </w:p>
        </w:tc>
        <w:tc>
          <w:tcPr>
            <w:tcW w:w="992" w:type="dxa"/>
            <w:vAlign w:val="bottom"/>
          </w:tcPr>
          <w:p w14:paraId="0149821F" w14:textId="45171591"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269,46 </w:t>
            </w:r>
          </w:p>
        </w:tc>
        <w:tc>
          <w:tcPr>
            <w:tcW w:w="992" w:type="dxa"/>
            <w:noWrap/>
            <w:vAlign w:val="bottom"/>
          </w:tcPr>
          <w:p w14:paraId="7C1195CE" w14:textId="10007B55"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1.616,76 </w:t>
            </w:r>
          </w:p>
        </w:tc>
      </w:tr>
      <w:tr w:rsidR="00CD15D2" w:rsidRPr="00274CFE" w14:paraId="41AA0F6D" w14:textId="77777777" w:rsidTr="00D52B64">
        <w:trPr>
          <w:trHeight w:val="186"/>
          <w:jc w:val="center"/>
        </w:trPr>
        <w:tc>
          <w:tcPr>
            <w:tcW w:w="562" w:type="dxa"/>
            <w:noWrap/>
            <w:vAlign w:val="bottom"/>
          </w:tcPr>
          <w:p w14:paraId="0E404D67" w14:textId="6A1C383F"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2</w:t>
            </w:r>
          </w:p>
        </w:tc>
        <w:tc>
          <w:tcPr>
            <w:tcW w:w="851" w:type="dxa"/>
            <w:vAlign w:val="bottom"/>
          </w:tcPr>
          <w:p w14:paraId="53E6258F" w14:textId="312A6F4F"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75044</w:t>
            </w:r>
          </w:p>
        </w:tc>
        <w:tc>
          <w:tcPr>
            <w:tcW w:w="4394" w:type="dxa"/>
            <w:noWrap/>
            <w:vAlign w:val="bottom"/>
          </w:tcPr>
          <w:p w14:paraId="3F3BC12E" w14:textId="5B416507"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ESCAVAÇÃO MANUAL EM SOLO DE PRIMEIRA E SEGUNDA CATEGORIA EM CAMPO ABERTO </w:t>
            </w:r>
          </w:p>
        </w:tc>
        <w:tc>
          <w:tcPr>
            <w:tcW w:w="992" w:type="dxa"/>
            <w:noWrap/>
            <w:vAlign w:val="bottom"/>
          </w:tcPr>
          <w:p w14:paraId="726EE091" w14:textId="4CD5A6FE"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48,24</w:t>
            </w:r>
          </w:p>
        </w:tc>
        <w:tc>
          <w:tcPr>
            <w:tcW w:w="851" w:type="dxa"/>
            <w:noWrap/>
            <w:vAlign w:val="bottom"/>
          </w:tcPr>
          <w:p w14:paraId="22AA193B" w14:textId="731293CB"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MC</w:t>
            </w:r>
          </w:p>
        </w:tc>
        <w:tc>
          <w:tcPr>
            <w:tcW w:w="992" w:type="dxa"/>
            <w:vAlign w:val="bottom"/>
          </w:tcPr>
          <w:p w14:paraId="7296BE54" w14:textId="26A560AB"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70,97 </w:t>
            </w:r>
          </w:p>
        </w:tc>
        <w:tc>
          <w:tcPr>
            <w:tcW w:w="992" w:type="dxa"/>
            <w:noWrap/>
            <w:vAlign w:val="bottom"/>
          </w:tcPr>
          <w:p w14:paraId="1C108AD0" w14:textId="39D21278"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3.423,59 </w:t>
            </w:r>
          </w:p>
        </w:tc>
      </w:tr>
      <w:tr w:rsidR="00CD15D2" w:rsidRPr="00274CFE" w14:paraId="02FC34E7" w14:textId="77777777" w:rsidTr="00D52B64">
        <w:trPr>
          <w:trHeight w:val="186"/>
          <w:jc w:val="center"/>
        </w:trPr>
        <w:tc>
          <w:tcPr>
            <w:tcW w:w="562" w:type="dxa"/>
            <w:noWrap/>
            <w:vAlign w:val="bottom"/>
          </w:tcPr>
          <w:p w14:paraId="341E957A" w14:textId="7196B49C"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3</w:t>
            </w:r>
          </w:p>
        </w:tc>
        <w:tc>
          <w:tcPr>
            <w:tcW w:w="851" w:type="dxa"/>
            <w:vAlign w:val="bottom"/>
          </w:tcPr>
          <w:p w14:paraId="14592ABC" w14:textId="197E1256"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75045</w:t>
            </w:r>
          </w:p>
        </w:tc>
        <w:tc>
          <w:tcPr>
            <w:tcW w:w="4394" w:type="dxa"/>
            <w:noWrap/>
            <w:vAlign w:val="bottom"/>
          </w:tcPr>
          <w:p w14:paraId="3BC937BA" w14:textId="6B7B6DCC"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ELETRODUTO DE PVC RIGIDO ROSCAVEL DE 1 1/4 CO ACESSÓRIOS </w:t>
            </w:r>
          </w:p>
        </w:tc>
        <w:tc>
          <w:tcPr>
            <w:tcW w:w="992" w:type="dxa"/>
            <w:noWrap/>
            <w:vAlign w:val="bottom"/>
          </w:tcPr>
          <w:p w14:paraId="316BB4B6" w14:textId="4F1C931F"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536</w:t>
            </w:r>
          </w:p>
        </w:tc>
        <w:tc>
          <w:tcPr>
            <w:tcW w:w="851" w:type="dxa"/>
            <w:noWrap/>
            <w:vAlign w:val="bottom"/>
          </w:tcPr>
          <w:p w14:paraId="0C00714D" w14:textId="6B8CED01"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MT</w:t>
            </w:r>
          </w:p>
        </w:tc>
        <w:tc>
          <w:tcPr>
            <w:tcW w:w="992" w:type="dxa"/>
            <w:vAlign w:val="bottom"/>
          </w:tcPr>
          <w:p w14:paraId="08075FE2" w14:textId="2F88EDBE"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68,15 </w:t>
            </w:r>
          </w:p>
        </w:tc>
        <w:tc>
          <w:tcPr>
            <w:tcW w:w="992" w:type="dxa"/>
            <w:noWrap/>
            <w:vAlign w:val="bottom"/>
          </w:tcPr>
          <w:p w14:paraId="1DF60A77" w14:textId="536E21C8"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36.528,40 </w:t>
            </w:r>
          </w:p>
        </w:tc>
      </w:tr>
      <w:tr w:rsidR="00CD15D2" w:rsidRPr="00274CFE" w14:paraId="1A93B48B" w14:textId="77777777" w:rsidTr="00D52B64">
        <w:trPr>
          <w:trHeight w:val="186"/>
          <w:jc w:val="center"/>
        </w:trPr>
        <w:tc>
          <w:tcPr>
            <w:tcW w:w="562" w:type="dxa"/>
            <w:noWrap/>
            <w:vAlign w:val="bottom"/>
          </w:tcPr>
          <w:p w14:paraId="208621D7" w14:textId="44DCDF3B"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4</w:t>
            </w:r>
          </w:p>
        </w:tc>
        <w:tc>
          <w:tcPr>
            <w:tcW w:w="851" w:type="dxa"/>
            <w:vAlign w:val="bottom"/>
          </w:tcPr>
          <w:p w14:paraId="54CCF71E" w14:textId="2BA0665F"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75046</w:t>
            </w:r>
          </w:p>
        </w:tc>
        <w:tc>
          <w:tcPr>
            <w:tcW w:w="4394" w:type="dxa"/>
            <w:noWrap/>
            <w:vAlign w:val="bottom"/>
          </w:tcPr>
          <w:p w14:paraId="56312BB7" w14:textId="4306C6EB"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LUMINÁRIA PUBLICA LED RETANGULAR PARA POSTE, FLUXO LUMINOSO 6.250 A 6.674 1LM EFICIENCIA MINIMA 113 LM/W - POTÊNCIA 40 W/59W</w:t>
            </w:r>
          </w:p>
        </w:tc>
        <w:tc>
          <w:tcPr>
            <w:tcW w:w="992" w:type="dxa"/>
            <w:noWrap/>
            <w:vAlign w:val="bottom"/>
          </w:tcPr>
          <w:p w14:paraId="3766E1F3" w14:textId="087150C1"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50</w:t>
            </w:r>
          </w:p>
        </w:tc>
        <w:tc>
          <w:tcPr>
            <w:tcW w:w="851" w:type="dxa"/>
            <w:noWrap/>
            <w:vAlign w:val="bottom"/>
          </w:tcPr>
          <w:p w14:paraId="00F6F249" w14:textId="1F5FCB7B"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vAlign w:val="bottom"/>
          </w:tcPr>
          <w:p w14:paraId="1CB9872E" w14:textId="641C3838"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648,90 </w:t>
            </w:r>
          </w:p>
        </w:tc>
        <w:tc>
          <w:tcPr>
            <w:tcW w:w="992" w:type="dxa"/>
            <w:noWrap/>
            <w:vAlign w:val="bottom"/>
          </w:tcPr>
          <w:p w14:paraId="1483AD15" w14:textId="556A621A"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32.445,00 </w:t>
            </w:r>
          </w:p>
        </w:tc>
      </w:tr>
      <w:tr w:rsidR="00CD15D2" w:rsidRPr="00274CFE" w14:paraId="3B4F4DD4" w14:textId="77777777" w:rsidTr="00D52B64">
        <w:trPr>
          <w:trHeight w:val="186"/>
          <w:jc w:val="center"/>
        </w:trPr>
        <w:tc>
          <w:tcPr>
            <w:tcW w:w="562" w:type="dxa"/>
            <w:noWrap/>
            <w:vAlign w:val="bottom"/>
          </w:tcPr>
          <w:p w14:paraId="2F81F347" w14:textId="250C1B55"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5</w:t>
            </w:r>
          </w:p>
        </w:tc>
        <w:tc>
          <w:tcPr>
            <w:tcW w:w="851" w:type="dxa"/>
            <w:vAlign w:val="bottom"/>
          </w:tcPr>
          <w:p w14:paraId="275EC485" w14:textId="67E0BB47"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75047</w:t>
            </w:r>
          </w:p>
        </w:tc>
        <w:tc>
          <w:tcPr>
            <w:tcW w:w="4394" w:type="dxa"/>
            <w:noWrap/>
            <w:vAlign w:val="bottom"/>
          </w:tcPr>
          <w:p w14:paraId="79A5FCB7" w14:textId="76FE1E64"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RELÉ FOTO ELETRICO 50/60HZ, 110/220V, 1.200VA, COMPLETO </w:t>
            </w:r>
          </w:p>
        </w:tc>
        <w:tc>
          <w:tcPr>
            <w:tcW w:w="992" w:type="dxa"/>
            <w:noWrap/>
            <w:vAlign w:val="bottom"/>
          </w:tcPr>
          <w:p w14:paraId="6FDCEB3B" w14:textId="4E45EFBE"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50</w:t>
            </w:r>
          </w:p>
        </w:tc>
        <w:tc>
          <w:tcPr>
            <w:tcW w:w="851" w:type="dxa"/>
            <w:noWrap/>
            <w:vAlign w:val="bottom"/>
          </w:tcPr>
          <w:p w14:paraId="09392A80" w14:textId="035959B8"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vAlign w:val="bottom"/>
          </w:tcPr>
          <w:p w14:paraId="712031E9" w14:textId="71D7EC03"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128,23 </w:t>
            </w:r>
          </w:p>
        </w:tc>
        <w:tc>
          <w:tcPr>
            <w:tcW w:w="992" w:type="dxa"/>
            <w:noWrap/>
            <w:vAlign w:val="bottom"/>
          </w:tcPr>
          <w:p w14:paraId="7B27A76F" w14:textId="49A991D8"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6.411,50 </w:t>
            </w:r>
          </w:p>
        </w:tc>
      </w:tr>
      <w:tr w:rsidR="00CD15D2" w:rsidRPr="00274CFE" w14:paraId="2E9346B7" w14:textId="77777777" w:rsidTr="00D52B64">
        <w:trPr>
          <w:trHeight w:val="186"/>
          <w:jc w:val="center"/>
        </w:trPr>
        <w:tc>
          <w:tcPr>
            <w:tcW w:w="562" w:type="dxa"/>
            <w:noWrap/>
            <w:vAlign w:val="bottom"/>
          </w:tcPr>
          <w:p w14:paraId="6C698545" w14:textId="658A3EEE"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6</w:t>
            </w:r>
          </w:p>
        </w:tc>
        <w:tc>
          <w:tcPr>
            <w:tcW w:w="851" w:type="dxa"/>
            <w:vAlign w:val="bottom"/>
          </w:tcPr>
          <w:p w14:paraId="272A9E4E" w14:textId="3E1EF56D"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75048</w:t>
            </w:r>
          </w:p>
        </w:tc>
        <w:tc>
          <w:tcPr>
            <w:tcW w:w="4394" w:type="dxa"/>
            <w:noWrap/>
            <w:vAlign w:val="bottom"/>
          </w:tcPr>
          <w:p w14:paraId="2907E217" w14:textId="3377062A"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POSTE TELECONICO EM AÇO SAE 1.010/1.020 GALVANIZADO A FOGO ALTURA DE 4M </w:t>
            </w:r>
          </w:p>
        </w:tc>
        <w:tc>
          <w:tcPr>
            <w:tcW w:w="992" w:type="dxa"/>
            <w:noWrap/>
            <w:vAlign w:val="bottom"/>
          </w:tcPr>
          <w:p w14:paraId="2E795856" w14:textId="0AE05232"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50</w:t>
            </w:r>
          </w:p>
        </w:tc>
        <w:tc>
          <w:tcPr>
            <w:tcW w:w="851" w:type="dxa"/>
            <w:noWrap/>
            <w:vAlign w:val="bottom"/>
          </w:tcPr>
          <w:p w14:paraId="003E95C4" w14:textId="478DBBAE"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vAlign w:val="bottom"/>
          </w:tcPr>
          <w:p w14:paraId="7C042E5B" w14:textId="134ACC55"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1.447,21 </w:t>
            </w:r>
          </w:p>
        </w:tc>
        <w:tc>
          <w:tcPr>
            <w:tcW w:w="992" w:type="dxa"/>
            <w:noWrap/>
            <w:vAlign w:val="bottom"/>
          </w:tcPr>
          <w:p w14:paraId="47735511" w14:textId="4D68040E"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72.360,50 </w:t>
            </w:r>
          </w:p>
        </w:tc>
      </w:tr>
      <w:tr w:rsidR="00CD15D2" w:rsidRPr="00274CFE" w14:paraId="4AD286F3" w14:textId="77777777" w:rsidTr="00D52B64">
        <w:trPr>
          <w:trHeight w:val="186"/>
          <w:jc w:val="center"/>
        </w:trPr>
        <w:tc>
          <w:tcPr>
            <w:tcW w:w="562" w:type="dxa"/>
            <w:noWrap/>
            <w:vAlign w:val="bottom"/>
          </w:tcPr>
          <w:p w14:paraId="630CB6A4" w14:textId="37CFC540"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w:t>
            </w:r>
          </w:p>
        </w:tc>
        <w:tc>
          <w:tcPr>
            <w:tcW w:w="851" w:type="dxa"/>
            <w:vAlign w:val="bottom"/>
          </w:tcPr>
          <w:p w14:paraId="79C79B73" w14:textId="76795614"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75049</w:t>
            </w:r>
          </w:p>
        </w:tc>
        <w:tc>
          <w:tcPr>
            <w:tcW w:w="4394" w:type="dxa"/>
            <w:noWrap/>
            <w:vAlign w:val="bottom"/>
          </w:tcPr>
          <w:p w14:paraId="79A37DDD" w14:textId="135CF86A"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SUPORTE TUBULAR DE FIXAÇÃO EM POSTE PARA 1 LUMINARIA TIPO PETALA </w:t>
            </w:r>
          </w:p>
        </w:tc>
        <w:tc>
          <w:tcPr>
            <w:tcW w:w="992" w:type="dxa"/>
            <w:noWrap/>
            <w:vAlign w:val="bottom"/>
          </w:tcPr>
          <w:p w14:paraId="1020877E" w14:textId="11259598"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50</w:t>
            </w:r>
          </w:p>
        </w:tc>
        <w:tc>
          <w:tcPr>
            <w:tcW w:w="851" w:type="dxa"/>
            <w:noWrap/>
            <w:vAlign w:val="bottom"/>
          </w:tcPr>
          <w:p w14:paraId="4AFA9828" w14:textId="1C5085D6"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vAlign w:val="bottom"/>
          </w:tcPr>
          <w:p w14:paraId="0AAC16E5" w14:textId="0C5B81D7"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110,61 </w:t>
            </w:r>
          </w:p>
        </w:tc>
        <w:tc>
          <w:tcPr>
            <w:tcW w:w="992" w:type="dxa"/>
            <w:noWrap/>
            <w:vAlign w:val="bottom"/>
          </w:tcPr>
          <w:p w14:paraId="06F6F2F0" w14:textId="2831F95E"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5.530,50 </w:t>
            </w:r>
          </w:p>
        </w:tc>
      </w:tr>
      <w:tr w:rsidR="00CD15D2" w:rsidRPr="00274CFE" w14:paraId="0E8895E9" w14:textId="77777777" w:rsidTr="00D52B64">
        <w:trPr>
          <w:trHeight w:val="186"/>
          <w:jc w:val="center"/>
        </w:trPr>
        <w:tc>
          <w:tcPr>
            <w:tcW w:w="562" w:type="dxa"/>
            <w:noWrap/>
            <w:vAlign w:val="bottom"/>
          </w:tcPr>
          <w:p w14:paraId="0990071A" w14:textId="2E9E0E8C"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8</w:t>
            </w:r>
          </w:p>
        </w:tc>
        <w:tc>
          <w:tcPr>
            <w:tcW w:w="851" w:type="dxa"/>
            <w:vAlign w:val="bottom"/>
          </w:tcPr>
          <w:p w14:paraId="756D165B" w14:textId="39165E2A"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75050</w:t>
            </w:r>
          </w:p>
        </w:tc>
        <w:tc>
          <w:tcPr>
            <w:tcW w:w="4394" w:type="dxa"/>
            <w:noWrap/>
            <w:vAlign w:val="bottom"/>
          </w:tcPr>
          <w:p w14:paraId="74FF9DD0" w14:textId="3FE361F1"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CABO DE COBRE FLEXIVEL DE 10 MM² ISOLAMENTO 0,6/1KV ISOLAÇÃO HEPR 90ºC BAIXA EMISSÃO DE FUMAÇA E GASES</w:t>
            </w:r>
          </w:p>
        </w:tc>
        <w:tc>
          <w:tcPr>
            <w:tcW w:w="992" w:type="dxa"/>
            <w:noWrap/>
            <w:vAlign w:val="bottom"/>
          </w:tcPr>
          <w:p w14:paraId="0D561F0A" w14:textId="29CD39D1"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1.608,00</w:t>
            </w:r>
          </w:p>
        </w:tc>
        <w:tc>
          <w:tcPr>
            <w:tcW w:w="851" w:type="dxa"/>
            <w:noWrap/>
            <w:vAlign w:val="bottom"/>
          </w:tcPr>
          <w:p w14:paraId="3BF17A74" w14:textId="643BF778"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MT</w:t>
            </w:r>
          </w:p>
        </w:tc>
        <w:tc>
          <w:tcPr>
            <w:tcW w:w="992" w:type="dxa"/>
            <w:vAlign w:val="bottom"/>
          </w:tcPr>
          <w:p w14:paraId="39F39A58" w14:textId="4D0DC516"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18,18 </w:t>
            </w:r>
          </w:p>
        </w:tc>
        <w:tc>
          <w:tcPr>
            <w:tcW w:w="992" w:type="dxa"/>
            <w:noWrap/>
            <w:vAlign w:val="bottom"/>
          </w:tcPr>
          <w:p w14:paraId="5174F284" w14:textId="7C9A8619"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29.233,44 </w:t>
            </w:r>
          </w:p>
        </w:tc>
      </w:tr>
      <w:tr w:rsidR="00CD15D2" w:rsidRPr="00274CFE" w14:paraId="560EFD2B" w14:textId="77777777" w:rsidTr="00D52B64">
        <w:trPr>
          <w:trHeight w:val="186"/>
          <w:jc w:val="center"/>
        </w:trPr>
        <w:tc>
          <w:tcPr>
            <w:tcW w:w="562" w:type="dxa"/>
            <w:noWrap/>
            <w:vAlign w:val="bottom"/>
          </w:tcPr>
          <w:p w14:paraId="28EBCAF6" w14:textId="4E66F6AF"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9</w:t>
            </w:r>
          </w:p>
        </w:tc>
        <w:tc>
          <w:tcPr>
            <w:tcW w:w="851" w:type="dxa"/>
            <w:vAlign w:val="bottom"/>
          </w:tcPr>
          <w:p w14:paraId="78D6057F" w14:textId="614264EE"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75051</w:t>
            </w:r>
          </w:p>
        </w:tc>
        <w:tc>
          <w:tcPr>
            <w:tcW w:w="4394" w:type="dxa"/>
            <w:noWrap/>
            <w:vAlign w:val="bottom"/>
          </w:tcPr>
          <w:p w14:paraId="459DD9F0" w14:textId="2CDD2CCB"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HASTE DE ATERRAMENTO DE 5/8X3M </w:t>
            </w:r>
          </w:p>
        </w:tc>
        <w:tc>
          <w:tcPr>
            <w:tcW w:w="992" w:type="dxa"/>
            <w:noWrap/>
            <w:vAlign w:val="bottom"/>
          </w:tcPr>
          <w:p w14:paraId="53BEAF51" w14:textId="392F37DA"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53</w:t>
            </w:r>
          </w:p>
        </w:tc>
        <w:tc>
          <w:tcPr>
            <w:tcW w:w="851" w:type="dxa"/>
            <w:noWrap/>
            <w:vAlign w:val="bottom"/>
          </w:tcPr>
          <w:p w14:paraId="55589C2D" w14:textId="05AC9A56"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vAlign w:val="bottom"/>
          </w:tcPr>
          <w:p w14:paraId="436C5DD0" w14:textId="069E7BA7"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271,75 </w:t>
            </w:r>
          </w:p>
        </w:tc>
        <w:tc>
          <w:tcPr>
            <w:tcW w:w="992" w:type="dxa"/>
            <w:noWrap/>
            <w:vAlign w:val="bottom"/>
          </w:tcPr>
          <w:p w14:paraId="2F57CAE2" w14:textId="0713FF79"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14.402,75 </w:t>
            </w:r>
          </w:p>
        </w:tc>
      </w:tr>
      <w:tr w:rsidR="00CD15D2" w:rsidRPr="00274CFE" w14:paraId="73DDBA9F" w14:textId="77777777" w:rsidTr="00D52B64">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81335E3" w14:textId="1E0A134C"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vAlign w:val="bottom"/>
          </w:tcPr>
          <w:p w14:paraId="34070215" w14:textId="3BDF247F"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75052</w:t>
            </w:r>
          </w:p>
        </w:tc>
        <w:tc>
          <w:tcPr>
            <w:tcW w:w="4394" w:type="dxa"/>
            <w:tcBorders>
              <w:top w:val="single" w:sz="4" w:space="0" w:color="auto"/>
              <w:left w:val="single" w:sz="4" w:space="0" w:color="auto"/>
              <w:bottom w:val="single" w:sz="4" w:space="0" w:color="auto"/>
              <w:right w:val="single" w:sz="4" w:space="0" w:color="auto"/>
            </w:tcBorders>
            <w:noWrap/>
            <w:vAlign w:val="bottom"/>
          </w:tcPr>
          <w:p w14:paraId="0BE7B773" w14:textId="4D86E2E5"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CABO DE COBRE FLEXIVEL DE 3X10MM², ISOLAMENTO 500V-ISOLAÇÃO PP 70º </w:t>
            </w:r>
          </w:p>
        </w:tc>
        <w:tc>
          <w:tcPr>
            <w:tcW w:w="992" w:type="dxa"/>
            <w:tcBorders>
              <w:top w:val="single" w:sz="4" w:space="0" w:color="auto"/>
              <w:left w:val="single" w:sz="4" w:space="0" w:color="auto"/>
              <w:bottom w:val="single" w:sz="4" w:space="0" w:color="auto"/>
              <w:right w:val="single" w:sz="4" w:space="0" w:color="auto"/>
            </w:tcBorders>
            <w:noWrap/>
            <w:vAlign w:val="bottom"/>
          </w:tcPr>
          <w:p w14:paraId="537565C2" w14:textId="104533B3"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300</w:t>
            </w:r>
          </w:p>
        </w:tc>
        <w:tc>
          <w:tcPr>
            <w:tcW w:w="851" w:type="dxa"/>
            <w:tcBorders>
              <w:top w:val="single" w:sz="4" w:space="0" w:color="auto"/>
              <w:left w:val="single" w:sz="4" w:space="0" w:color="auto"/>
              <w:bottom w:val="single" w:sz="4" w:space="0" w:color="auto"/>
              <w:right w:val="single" w:sz="4" w:space="0" w:color="auto"/>
            </w:tcBorders>
            <w:noWrap/>
            <w:vAlign w:val="bottom"/>
          </w:tcPr>
          <w:p w14:paraId="59CD990B" w14:textId="3F75E9E2"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3F752578" w14:textId="1F8536E7"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15,08 </w:t>
            </w:r>
          </w:p>
        </w:tc>
        <w:tc>
          <w:tcPr>
            <w:tcW w:w="992" w:type="dxa"/>
            <w:tcBorders>
              <w:top w:val="single" w:sz="4" w:space="0" w:color="auto"/>
              <w:left w:val="single" w:sz="4" w:space="0" w:color="auto"/>
              <w:bottom w:val="single" w:sz="4" w:space="0" w:color="auto"/>
              <w:right w:val="single" w:sz="4" w:space="0" w:color="auto"/>
            </w:tcBorders>
            <w:noWrap/>
            <w:vAlign w:val="bottom"/>
          </w:tcPr>
          <w:p w14:paraId="0C2B4AB5" w14:textId="63A548EA"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4.524,00 </w:t>
            </w:r>
          </w:p>
        </w:tc>
      </w:tr>
      <w:tr w:rsidR="00CD15D2" w:rsidRPr="00274CFE" w14:paraId="5433883A" w14:textId="77777777" w:rsidTr="00D52B64">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C4D60CC" w14:textId="14D70E24"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11</w:t>
            </w:r>
          </w:p>
        </w:tc>
        <w:tc>
          <w:tcPr>
            <w:tcW w:w="851" w:type="dxa"/>
            <w:tcBorders>
              <w:top w:val="single" w:sz="4" w:space="0" w:color="auto"/>
              <w:left w:val="single" w:sz="4" w:space="0" w:color="auto"/>
              <w:bottom w:val="single" w:sz="4" w:space="0" w:color="auto"/>
              <w:right w:val="single" w:sz="4" w:space="0" w:color="auto"/>
            </w:tcBorders>
            <w:vAlign w:val="bottom"/>
          </w:tcPr>
          <w:p w14:paraId="5F872F79" w14:textId="38AD9EA2"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75053</w:t>
            </w:r>
          </w:p>
        </w:tc>
        <w:tc>
          <w:tcPr>
            <w:tcW w:w="4394" w:type="dxa"/>
            <w:tcBorders>
              <w:top w:val="single" w:sz="4" w:space="0" w:color="auto"/>
              <w:left w:val="single" w:sz="4" w:space="0" w:color="auto"/>
              <w:bottom w:val="single" w:sz="4" w:space="0" w:color="auto"/>
              <w:right w:val="single" w:sz="4" w:space="0" w:color="auto"/>
            </w:tcBorders>
            <w:noWrap/>
            <w:vAlign w:val="bottom"/>
          </w:tcPr>
          <w:p w14:paraId="60352C17" w14:textId="080AE09E"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CONECTOR OLHAL CABO/ HASTE DE 5/8 </w:t>
            </w:r>
          </w:p>
        </w:tc>
        <w:tc>
          <w:tcPr>
            <w:tcW w:w="992" w:type="dxa"/>
            <w:tcBorders>
              <w:top w:val="single" w:sz="4" w:space="0" w:color="auto"/>
              <w:left w:val="single" w:sz="4" w:space="0" w:color="auto"/>
              <w:bottom w:val="single" w:sz="4" w:space="0" w:color="auto"/>
              <w:right w:val="single" w:sz="4" w:space="0" w:color="auto"/>
            </w:tcBorders>
            <w:noWrap/>
            <w:vAlign w:val="bottom"/>
          </w:tcPr>
          <w:p w14:paraId="72E96736" w14:textId="563B9B49"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150</w:t>
            </w:r>
          </w:p>
        </w:tc>
        <w:tc>
          <w:tcPr>
            <w:tcW w:w="851" w:type="dxa"/>
            <w:tcBorders>
              <w:top w:val="single" w:sz="4" w:space="0" w:color="auto"/>
              <w:left w:val="single" w:sz="4" w:space="0" w:color="auto"/>
              <w:bottom w:val="single" w:sz="4" w:space="0" w:color="auto"/>
              <w:right w:val="single" w:sz="4" w:space="0" w:color="auto"/>
            </w:tcBorders>
            <w:noWrap/>
            <w:vAlign w:val="bottom"/>
          </w:tcPr>
          <w:p w14:paraId="7F29824B" w14:textId="5915CC24"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67864DD" w14:textId="6475B2C4"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11,72 </w:t>
            </w:r>
          </w:p>
        </w:tc>
        <w:tc>
          <w:tcPr>
            <w:tcW w:w="992" w:type="dxa"/>
            <w:tcBorders>
              <w:top w:val="single" w:sz="4" w:space="0" w:color="auto"/>
              <w:left w:val="single" w:sz="4" w:space="0" w:color="auto"/>
              <w:bottom w:val="single" w:sz="4" w:space="0" w:color="auto"/>
              <w:right w:val="single" w:sz="4" w:space="0" w:color="auto"/>
            </w:tcBorders>
            <w:noWrap/>
            <w:vAlign w:val="bottom"/>
          </w:tcPr>
          <w:p w14:paraId="03C2689A" w14:textId="5154A72B"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1.758,00 </w:t>
            </w:r>
          </w:p>
        </w:tc>
      </w:tr>
      <w:tr w:rsidR="00CD15D2" w:rsidRPr="00274CFE" w14:paraId="3133CAA0" w14:textId="77777777" w:rsidTr="00D52B64">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7FE0052" w14:textId="40A06E93"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vAlign w:val="bottom"/>
          </w:tcPr>
          <w:p w14:paraId="465F2F2B" w14:textId="671A62C2"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75054</w:t>
            </w:r>
          </w:p>
        </w:tc>
        <w:tc>
          <w:tcPr>
            <w:tcW w:w="4394" w:type="dxa"/>
            <w:tcBorders>
              <w:top w:val="single" w:sz="4" w:space="0" w:color="auto"/>
              <w:left w:val="single" w:sz="4" w:space="0" w:color="auto"/>
              <w:bottom w:val="single" w:sz="4" w:space="0" w:color="auto"/>
              <w:right w:val="single" w:sz="4" w:space="0" w:color="auto"/>
            </w:tcBorders>
            <w:noWrap/>
            <w:vAlign w:val="bottom"/>
          </w:tcPr>
          <w:p w14:paraId="4CA1553E" w14:textId="44435FD9"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CAIXA DE PASSAGEM DE ALUMINIO FUNDIDO A PROVA DE TEMPO, 300X300MM </w:t>
            </w:r>
          </w:p>
        </w:tc>
        <w:tc>
          <w:tcPr>
            <w:tcW w:w="992" w:type="dxa"/>
            <w:tcBorders>
              <w:top w:val="single" w:sz="4" w:space="0" w:color="auto"/>
              <w:left w:val="single" w:sz="4" w:space="0" w:color="auto"/>
              <w:bottom w:val="single" w:sz="4" w:space="0" w:color="auto"/>
              <w:right w:val="single" w:sz="4" w:space="0" w:color="auto"/>
            </w:tcBorders>
            <w:noWrap/>
            <w:vAlign w:val="bottom"/>
          </w:tcPr>
          <w:p w14:paraId="64501672" w14:textId="6E61CC5C"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50</w:t>
            </w:r>
          </w:p>
        </w:tc>
        <w:tc>
          <w:tcPr>
            <w:tcW w:w="851" w:type="dxa"/>
            <w:tcBorders>
              <w:top w:val="single" w:sz="4" w:space="0" w:color="auto"/>
              <w:left w:val="single" w:sz="4" w:space="0" w:color="auto"/>
              <w:bottom w:val="single" w:sz="4" w:space="0" w:color="auto"/>
              <w:right w:val="single" w:sz="4" w:space="0" w:color="auto"/>
            </w:tcBorders>
            <w:noWrap/>
            <w:vAlign w:val="bottom"/>
          </w:tcPr>
          <w:p w14:paraId="6F79F4F8" w14:textId="7E4951D2"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34B7BAF7" w14:textId="48FF60C4"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267,16 </w:t>
            </w:r>
          </w:p>
        </w:tc>
        <w:tc>
          <w:tcPr>
            <w:tcW w:w="992" w:type="dxa"/>
            <w:tcBorders>
              <w:top w:val="single" w:sz="4" w:space="0" w:color="auto"/>
              <w:left w:val="single" w:sz="4" w:space="0" w:color="auto"/>
              <w:bottom w:val="single" w:sz="4" w:space="0" w:color="auto"/>
              <w:right w:val="single" w:sz="4" w:space="0" w:color="auto"/>
            </w:tcBorders>
            <w:noWrap/>
            <w:vAlign w:val="bottom"/>
          </w:tcPr>
          <w:p w14:paraId="078C6CBA" w14:textId="3B318AA8"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13.358,00 </w:t>
            </w:r>
          </w:p>
        </w:tc>
      </w:tr>
      <w:tr w:rsidR="00CD15D2" w:rsidRPr="00274CFE" w14:paraId="5C995326" w14:textId="77777777" w:rsidTr="00D52B64">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AF138AA" w14:textId="1E25B625"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13</w:t>
            </w:r>
          </w:p>
        </w:tc>
        <w:tc>
          <w:tcPr>
            <w:tcW w:w="851" w:type="dxa"/>
            <w:tcBorders>
              <w:top w:val="single" w:sz="4" w:space="0" w:color="auto"/>
              <w:left w:val="single" w:sz="4" w:space="0" w:color="auto"/>
              <w:bottom w:val="single" w:sz="4" w:space="0" w:color="auto"/>
              <w:right w:val="single" w:sz="4" w:space="0" w:color="auto"/>
            </w:tcBorders>
            <w:vAlign w:val="bottom"/>
          </w:tcPr>
          <w:p w14:paraId="031791C0" w14:textId="75D2D473"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75055</w:t>
            </w:r>
          </w:p>
        </w:tc>
        <w:tc>
          <w:tcPr>
            <w:tcW w:w="4394" w:type="dxa"/>
            <w:tcBorders>
              <w:top w:val="single" w:sz="4" w:space="0" w:color="auto"/>
              <w:left w:val="single" w:sz="4" w:space="0" w:color="auto"/>
              <w:bottom w:val="single" w:sz="4" w:space="0" w:color="auto"/>
              <w:right w:val="single" w:sz="4" w:space="0" w:color="auto"/>
            </w:tcBorders>
            <w:noWrap/>
            <w:vAlign w:val="bottom"/>
          </w:tcPr>
          <w:p w14:paraId="3A3F2ADF" w14:textId="078D4B16"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SUPRESSOR DE SURTO MONOFASICO, CORRENTE NOMINAL 20KA, MAX DE SURTO 50 ATÉ 80KA </w:t>
            </w:r>
          </w:p>
        </w:tc>
        <w:tc>
          <w:tcPr>
            <w:tcW w:w="992" w:type="dxa"/>
            <w:tcBorders>
              <w:top w:val="single" w:sz="4" w:space="0" w:color="auto"/>
              <w:left w:val="single" w:sz="4" w:space="0" w:color="auto"/>
              <w:bottom w:val="single" w:sz="4" w:space="0" w:color="auto"/>
              <w:right w:val="single" w:sz="4" w:space="0" w:color="auto"/>
            </w:tcBorders>
            <w:noWrap/>
            <w:vAlign w:val="bottom"/>
          </w:tcPr>
          <w:p w14:paraId="245C88BA" w14:textId="18ADD4E1"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noWrap/>
            <w:vAlign w:val="bottom"/>
          </w:tcPr>
          <w:p w14:paraId="0CF61EA4" w14:textId="43B061AD"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9022F9A" w14:textId="73674361"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174,73 </w:t>
            </w:r>
          </w:p>
        </w:tc>
        <w:tc>
          <w:tcPr>
            <w:tcW w:w="992" w:type="dxa"/>
            <w:tcBorders>
              <w:top w:val="single" w:sz="4" w:space="0" w:color="auto"/>
              <w:left w:val="single" w:sz="4" w:space="0" w:color="auto"/>
              <w:bottom w:val="single" w:sz="4" w:space="0" w:color="auto"/>
              <w:right w:val="single" w:sz="4" w:space="0" w:color="auto"/>
            </w:tcBorders>
            <w:noWrap/>
            <w:vAlign w:val="bottom"/>
          </w:tcPr>
          <w:p w14:paraId="43E8FF5C" w14:textId="5B89F437"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349,46 </w:t>
            </w:r>
          </w:p>
        </w:tc>
      </w:tr>
      <w:tr w:rsidR="00CD15D2" w:rsidRPr="00274CFE" w14:paraId="76D6A877" w14:textId="77777777" w:rsidTr="00D52B64">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117B3C6" w14:textId="57B15917"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14</w:t>
            </w:r>
          </w:p>
        </w:tc>
        <w:tc>
          <w:tcPr>
            <w:tcW w:w="851" w:type="dxa"/>
            <w:tcBorders>
              <w:top w:val="single" w:sz="4" w:space="0" w:color="auto"/>
              <w:left w:val="single" w:sz="4" w:space="0" w:color="auto"/>
              <w:bottom w:val="single" w:sz="4" w:space="0" w:color="auto"/>
              <w:right w:val="single" w:sz="4" w:space="0" w:color="auto"/>
            </w:tcBorders>
            <w:vAlign w:val="bottom"/>
          </w:tcPr>
          <w:p w14:paraId="055853AD" w14:textId="0BC8A681"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75056</w:t>
            </w:r>
          </w:p>
        </w:tc>
        <w:tc>
          <w:tcPr>
            <w:tcW w:w="4394" w:type="dxa"/>
            <w:tcBorders>
              <w:top w:val="single" w:sz="4" w:space="0" w:color="auto"/>
              <w:left w:val="single" w:sz="4" w:space="0" w:color="auto"/>
              <w:bottom w:val="single" w:sz="4" w:space="0" w:color="auto"/>
              <w:right w:val="single" w:sz="4" w:space="0" w:color="auto"/>
            </w:tcBorders>
            <w:noWrap/>
            <w:vAlign w:val="bottom"/>
          </w:tcPr>
          <w:p w14:paraId="288ED5CA" w14:textId="726FCB82"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DISJUNTOR TERMO MAGNETICO BIPOLAR 220/380V, CORRENTE DE 10A ATÉ 50A </w:t>
            </w:r>
          </w:p>
        </w:tc>
        <w:tc>
          <w:tcPr>
            <w:tcW w:w="992" w:type="dxa"/>
            <w:tcBorders>
              <w:top w:val="single" w:sz="4" w:space="0" w:color="auto"/>
              <w:left w:val="single" w:sz="4" w:space="0" w:color="auto"/>
              <w:bottom w:val="single" w:sz="4" w:space="0" w:color="auto"/>
              <w:right w:val="single" w:sz="4" w:space="0" w:color="auto"/>
            </w:tcBorders>
            <w:noWrap/>
            <w:vAlign w:val="bottom"/>
          </w:tcPr>
          <w:p w14:paraId="0AAC5F5D" w14:textId="2097B6B6"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noWrap/>
            <w:vAlign w:val="bottom"/>
          </w:tcPr>
          <w:p w14:paraId="11D33716" w14:textId="4D6AEDBD"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EF4FCFA" w14:textId="2444BD42"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215,12 </w:t>
            </w:r>
          </w:p>
        </w:tc>
        <w:tc>
          <w:tcPr>
            <w:tcW w:w="992" w:type="dxa"/>
            <w:tcBorders>
              <w:top w:val="single" w:sz="4" w:space="0" w:color="auto"/>
              <w:left w:val="single" w:sz="4" w:space="0" w:color="auto"/>
              <w:bottom w:val="single" w:sz="4" w:space="0" w:color="auto"/>
              <w:right w:val="single" w:sz="4" w:space="0" w:color="auto"/>
            </w:tcBorders>
            <w:noWrap/>
            <w:vAlign w:val="bottom"/>
          </w:tcPr>
          <w:p w14:paraId="4799EAEF" w14:textId="0BCDD654"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430,24 </w:t>
            </w:r>
          </w:p>
        </w:tc>
      </w:tr>
      <w:tr w:rsidR="00CD15D2" w:rsidRPr="00274CFE" w14:paraId="0EFA572D" w14:textId="77777777" w:rsidTr="00D52B64">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409CEAD" w14:textId="1CB34BD7"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15</w:t>
            </w:r>
          </w:p>
        </w:tc>
        <w:tc>
          <w:tcPr>
            <w:tcW w:w="851" w:type="dxa"/>
            <w:tcBorders>
              <w:top w:val="single" w:sz="4" w:space="0" w:color="auto"/>
              <w:left w:val="single" w:sz="4" w:space="0" w:color="auto"/>
              <w:bottom w:val="single" w:sz="4" w:space="0" w:color="auto"/>
              <w:right w:val="single" w:sz="4" w:space="0" w:color="auto"/>
            </w:tcBorders>
            <w:vAlign w:val="bottom"/>
          </w:tcPr>
          <w:p w14:paraId="274A76A0" w14:textId="044FC737"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75057</w:t>
            </w:r>
          </w:p>
        </w:tc>
        <w:tc>
          <w:tcPr>
            <w:tcW w:w="4394" w:type="dxa"/>
            <w:tcBorders>
              <w:top w:val="single" w:sz="4" w:space="0" w:color="auto"/>
              <w:left w:val="single" w:sz="4" w:space="0" w:color="auto"/>
              <w:bottom w:val="single" w:sz="4" w:space="0" w:color="auto"/>
              <w:right w:val="single" w:sz="4" w:space="0" w:color="auto"/>
            </w:tcBorders>
            <w:noWrap/>
            <w:vAlign w:val="bottom"/>
          </w:tcPr>
          <w:p w14:paraId="6EB59F4E" w14:textId="4E956B9B"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CONTATOR DE POTENCIA 16A - 2NA+2NF </w:t>
            </w:r>
          </w:p>
        </w:tc>
        <w:tc>
          <w:tcPr>
            <w:tcW w:w="992" w:type="dxa"/>
            <w:tcBorders>
              <w:top w:val="single" w:sz="4" w:space="0" w:color="auto"/>
              <w:left w:val="single" w:sz="4" w:space="0" w:color="auto"/>
              <w:bottom w:val="single" w:sz="4" w:space="0" w:color="auto"/>
              <w:right w:val="single" w:sz="4" w:space="0" w:color="auto"/>
            </w:tcBorders>
            <w:noWrap/>
            <w:vAlign w:val="bottom"/>
          </w:tcPr>
          <w:p w14:paraId="48AD629B" w14:textId="2D55A95F"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noWrap/>
            <w:vAlign w:val="bottom"/>
          </w:tcPr>
          <w:p w14:paraId="3EACA41C" w14:textId="634ADF40"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00208ACF" w14:textId="652CDF3B"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282,38 </w:t>
            </w:r>
          </w:p>
        </w:tc>
        <w:tc>
          <w:tcPr>
            <w:tcW w:w="992" w:type="dxa"/>
            <w:tcBorders>
              <w:top w:val="single" w:sz="4" w:space="0" w:color="auto"/>
              <w:left w:val="single" w:sz="4" w:space="0" w:color="auto"/>
              <w:bottom w:val="single" w:sz="4" w:space="0" w:color="auto"/>
              <w:right w:val="single" w:sz="4" w:space="0" w:color="auto"/>
            </w:tcBorders>
            <w:noWrap/>
            <w:vAlign w:val="bottom"/>
          </w:tcPr>
          <w:p w14:paraId="7B79E95C" w14:textId="200AC5D7"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564,76 </w:t>
            </w:r>
          </w:p>
        </w:tc>
      </w:tr>
      <w:tr w:rsidR="00CD15D2" w:rsidRPr="00274CFE" w14:paraId="7EAE1190" w14:textId="77777777" w:rsidTr="00D52B64">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EF18AA" w14:textId="3E7B17F0"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16</w:t>
            </w:r>
          </w:p>
        </w:tc>
        <w:tc>
          <w:tcPr>
            <w:tcW w:w="851" w:type="dxa"/>
            <w:tcBorders>
              <w:top w:val="single" w:sz="4" w:space="0" w:color="auto"/>
              <w:left w:val="single" w:sz="4" w:space="0" w:color="auto"/>
              <w:bottom w:val="single" w:sz="4" w:space="0" w:color="auto"/>
              <w:right w:val="single" w:sz="4" w:space="0" w:color="auto"/>
            </w:tcBorders>
            <w:vAlign w:val="bottom"/>
          </w:tcPr>
          <w:p w14:paraId="5391F7E4" w14:textId="4F95BB10"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75058</w:t>
            </w:r>
          </w:p>
        </w:tc>
        <w:tc>
          <w:tcPr>
            <w:tcW w:w="4394" w:type="dxa"/>
            <w:tcBorders>
              <w:top w:val="single" w:sz="4" w:space="0" w:color="auto"/>
              <w:left w:val="single" w:sz="4" w:space="0" w:color="auto"/>
              <w:bottom w:val="single" w:sz="4" w:space="0" w:color="auto"/>
              <w:right w:val="single" w:sz="4" w:space="0" w:color="auto"/>
            </w:tcBorders>
            <w:noWrap/>
            <w:vAlign w:val="bottom"/>
          </w:tcPr>
          <w:p w14:paraId="21DFC045" w14:textId="413AFC3C" w:rsidR="00CD15D2" w:rsidRPr="00274CFE" w:rsidRDefault="00CD15D2" w:rsidP="00CD15D2">
            <w:pPr>
              <w:jc w:val="both"/>
              <w:rPr>
                <w:rFonts w:ascii="Consolas" w:hAnsi="Consolas" w:cs="Arial"/>
                <w:color w:val="000000"/>
                <w:sz w:val="16"/>
                <w:szCs w:val="16"/>
              </w:rPr>
            </w:pPr>
            <w:r>
              <w:rPr>
                <w:rFonts w:ascii="Consolas" w:hAnsi="Consolas"/>
                <w:color w:val="000000"/>
                <w:sz w:val="16"/>
                <w:szCs w:val="16"/>
              </w:rPr>
              <w:t xml:space="preserve">CABO DE COBRE NU, TEMPERA MOLE, CLASSE 2, DE 25 MM² </w:t>
            </w:r>
          </w:p>
        </w:tc>
        <w:tc>
          <w:tcPr>
            <w:tcW w:w="992" w:type="dxa"/>
            <w:tcBorders>
              <w:top w:val="single" w:sz="4" w:space="0" w:color="auto"/>
              <w:left w:val="single" w:sz="4" w:space="0" w:color="auto"/>
              <w:bottom w:val="single" w:sz="4" w:space="0" w:color="auto"/>
              <w:right w:val="single" w:sz="4" w:space="0" w:color="auto"/>
            </w:tcBorders>
            <w:noWrap/>
            <w:vAlign w:val="bottom"/>
          </w:tcPr>
          <w:p w14:paraId="1FDFD3C3" w14:textId="770F793F"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15</w:t>
            </w:r>
          </w:p>
        </w:tc>
        <w:tc>
          <w:tcPr>
            <w:tcW w:w="851" w:type="dxa"/>
            <w:tcBorders>
              <w:top w:val="single" w:sz="4" w:space="0" w:color="auto"/>
              <w:left w:val="single" w:sz="4" w:space="0" w:color="auto"/>
              <w:bottom w:val="single" w:sz="4" w:space="0" w:color="auto"/>
              <w:right w:val="single" w:sz="4" w:space="0" w:color="auto"/>
            </w:tcBorders>
            <w:noWrap/>
            <w:vAlign w:val="bottom"/>
          </w:tcPr>
          <w:p w14:paraId="68CB9842" w14:textId="74366095" w:rsidR="00CD15D2" w:rsidRPr="00274CFE" w:rsidRDefault="00CD15D2" w:rsidP="00CD15D2">
            <w:pPr>
              <w:jc w:val="center"/>
              <w:rPr>
                <w:rFonts w:ascii="Consolas" w:hAnsi="Consolas" w:cs="Arial"/>
                <w:color w:val="000000"/>
                <w:sz w:val="16"/>
                <w:szCs w:val="16"/>
              </w:rPr>
            </w:pPr>
            <w:r>
              <w:rPr>
                <w:rFonts w:ascii="Consolas" w:hAnsi="Consolas"/>
                <w:color w:val="000000"/>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659D138F" w14:textId="3A208561"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38,11 </w:t>
            </w:r>
          </w:p>
        </w:tc>
        <w:tc>
          <w:tcPr>
            <w:tcW w:w="992" w:type="dxa"/>
            <w:tcBorders>
              <w:top w:val="single" w:sz="4" w:space="0" w:color="auto"/>
              <w:left w:val="single" w:sz="4" w:space="0" w:color="auto"/>
              <w:bottom w:val="single" w:sz="4" w:space="0" w:color="auto"/>
              <w:right w:val="single" w:sz="4" w:space="0" w:color="auto"/>
            </w:tcBorders>
            <w:noWrap/>
            <w:vAlign w:val="bottom"/>
          </w:tcPr>
          <w:p w14:paraId="56045141" w14:textId="6714C1ED" w:rsidR="00CD15D2" w:rsidRPr="00274CFE" w:rsidRDefault="00CD15D2" w:rsidP="00CD15D2">
            <w:pPr>
              <w:jc w:val="right"/>
              <w:rPr>
                <w:rFonts w:ascii="Consolas" w:hAnsi="Consolas" w:cs="Arial"/>
                <w:color w:val="000000"/>
                <w:sz w:val="16"/>
                <w:szCs w:val="16"/>
              </w:rPr>
            </w:pPr>
            <w:r>
              <w:rPr>
                <w:rFonts w:ascii="Consolas" w:hAnsi="Consolas"/>
                <w:color w:val="000000"/>
                <w:sz w:val="16"/>
                <w:szCs w:val="16"/>
              </w:rPr>
              <w:t xml:space="preserve">        571,65 </w:t>
            </w:r>
          </w:p>
        </w:tc>
      </w:tr>
    </w:tbl>
    <w:p w14:paraId="067C1F09" w14:textId="77777777" w:rsidR="006E29B5" w:rsidRPr="00433557" w:rsidRDefault="006E29B5" w:rsidP="006E29B5">
      <w:pPr>
        <w:pStyle w:val="Nivel2"/>
        <w:numPr>
          <w:ilvl w:val="0"/>
          <w:numId w:val="0"/>
        </w:numPr>
        <w:spacing w:before="0" w:after="0" w:line="240" w:lineRule="auto"/>
        <w:rPr>
          <w:rFonts w:ascii="Consolas" w:hAnsi="Consolas"/>
          <w:color w:val="auto"/>
          <w:sz w:val="28"/>
          <w:szCs w:val="28"/>
        </w:rPr>
      </w:pPr>
    </w:p>
    <w:p w14:paraId="62BF3F69"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sz w:val="28"/>
          <w:szCs w:val="28"/>
        </w:rPr>
        <w:lastRenderedPageBreak/>
        <w:t>O(s) serviço(s) objeto desta contratação são caracterizados como comum(</w:t>
      </w:r>
      <w:proofErr w:type="spellStart"/>
      <w:r w:rsidRPr="00B340FB">
        <w:rPr>
          <w:rFonts w:ascii="Consolas" w:hAnsi="Consolas"/>
          <w:sz w:val="28"/>
          <w:szCs w:val="28"/>
        </w:rPr>
        <w:t>ns</w:t>
      </w:r>
      <w:proofErr w:type="spellEnd"/>
      <w:r w:rsidRPr="00B340FB">
        <w:rPr>
          <w:rFonts w:ascii="Consolas" w:hAnsi="Consolas"/>
          <w:sz w:val="28"/>
          <w:szCs w:val="28"/>
        </w:rPr>
        <w:t>), conforme justificativa constante do Estudo Técnico Preliminar</w:t>
      </w:r>
      <w:r w:rsidRPr="00B340FB">
        <w:rPr>
          <w:rFonts w:ascii="Consolas" w:hAnsi="Consolas"/>
          <w:color w:val="auto"/>
          <w:sz w:val="28"/>
          <w:szCs w:val="28"/>
        </w:rPr>
        <w:t>.</w:t>
      </w:r>
    </w:p>
    <w:p w14:paraId="5DF08040" w14:textId="77777777" w:rsidR="006E29B5" w:rsidRPr="00C12E2D" w:rsidRDefault="006E29B5" w:rsidP="006E29B5">
      <w:pPr>
        <w:pStyle w:val="Nivel2"/>
        <w:numPr>
          <w:ilvl w:val="0"/>
          <w:numId w:val="0"/>
        </w:numPr>
        <w:spacing w:before="0" w:after="0" w:line="240" w:lineRule="auto"/>
        <w:rPr>
          <w:rFonts w:ascii="Consolas" w:hAnsi="Consolas"/>
          <w:color w:val="auto"/>
          <w:sz w:val="28"/>
          <w:szCs w:val="28"/>
        </w:rPr>
      </w:pPr>
    </w:p>
    <w:p w14:paraId="6E7500AC" w14:textId="7D6DA88E" w:rsidR="006E29B5" w:rsidRPr="0062202B"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 xml:space="preserve">O prazo de vigência da contratação é de </w:t>
      </w:r>
      <w:r w:rsidR="0062202B" w:rsidRPr="0062202B">
        <w:rPr>
          <w:rFonts w:ascii="Consolas" w:hAnsi="Consolas"/>
          <w:i w:val="0"/>
          <w:iCs w:val="0"/>
          <w:color w:val="auto"/>
          <w:sz w:val="28"/>
          <w:szCs w:val="28"/>
        </w:rPr>
        <w:t>05</w:t>
      </w:r>
      <w:r w:rsidRPr="0062202B">
        <w:rPr>
          <w:rFonts w:ascii="Consolas" w:hAnsi="Consolas"/>
          <w:i w:val="0"/>
          <w:iCs w:val="0"/>
          <w:color w:val="auto"/>
          <w:sz w:val="28"/>
          <w:szCs w:val="28"/>
        </w:rPr>
        <w:t xml:space="preserve"> (</w:t>
      </w:r>
      <w:r w:rsidR="0062202B" w:rsidRPr="0062202B">
        <w:rPr>
          <w:rFonts w:ascii="Consolas" w:hAnsi="Consolas"/>
          <w:i w:val="0"/>
          <w:iCs w:val="0"/>
          <w:color w:val="auto"/>
          <w:sz w:val="28"/>
          <w:szCs w:val="28"/>
        </w:rPr>
        <w:t>cinco</w:t>
      </w:r>
      <w:r w:rsidRPr="0062202B">
        <w:rPr>
          <w:rFonts w:ascii="Consolas" w:hAnsi="Consolas"/>
          <w:i w:val="0"/>
          <w:iCs w:val="0"/>
          <w:color w:val="auto"/>
          <w:sz w:val="28"/>
          <w:szCs w:val="28"/>
        </w:rPr>
        <w:t>) meses, contados da assinatura do Contrato, na forma do artigo 105 da Lei n° 14.133, de 2021.</w:t>
      </w:r>
    </w:p>
    <w:p w14:paraId="19A7B621"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5202DC57" w14:textId="24EE107D" w:rsidR="006E29B5" w:rsidRPr="00B340FB" w:rsidRDefault="006E29B5" w:rsidP="006E29B5">
      <w:pPr>
        <w:jc w:val="both"/>
        <w:rPr>
          <w:rFonts w:ascii="Consolas" w:hAnsi="Consolas" w:cs="Arial"/>
          <w:sz w:val="28"/>
          <w:szCs w:val="28"/>
        </w:rPr>
      </w:pPr>
      <w:bookmarkStart w:id="45" w:name="_Hlk158019401"/>
      <w:r w:rsidRPr="00E01457">
        <w:rPr>
          <w:rFonts w:ascii="Consolas" w:eastAsia="Calibri" w:hAnsi="Consolas" w:cs="Arial"/>
          <w:sz w:val="28"/>
          <w:szCs w:val="28"/>
        </w:rPr>
        <w:t>1.4.</w:t>
      </w:r>
      <w:r w:rsidRPr="00B340FB">
        <w:rPr>
          <w:rFonts w:ascii="Consolas" w:eastAsia="Calibri" w:hAnsi="Consolas" w:cs="Arial"/>
          <w:sz w:val="28"/>
          <w:szCs w:val="28"/>
        </w:rPr>
        <w:t xml:space="preserve"> O custo estimado total da contratação é de </w:t>
      </w:r>
      <w:r>
        <w:rPr>
          <w:rFonts w:ascii="Consolas" w:hAnsi="Consolas" w:cs="Arial"/>
          <w:sz w:val="28"/>
          <w:szCs w:val="28"/>
        </w:rPr>
        <w:t>R</w:t>
      </w:r>
      <w:r w:rsidRPr="005F7DC2">
        <w:rPr>
          <w:rFonts w:ascii="Consolas" w:hAnsi="Consolas" w:cs="Arial"/>
          <w:sz w:val="28"/>
          <w:szCs w:val="28"/>
        </w:rPr>
        <w:t xml:space="preserve">$ </w:t>
      </w:r>
      <w:r w:rsidR="00CD15D2" w:rsidRPr="00CD15D2">
        <w:rPr>
          <w:rFonts w:ascii="Consolas" w:hAnsi="Consolas" w:cs="Arial"/>
          <w:sz w:val="28"/>
          <w:szCs w:val="28"/>
        </w:rPr>
        <w:t>223.508,55 (duzentos e vinte e três mil e quinhentos e oito reais e cinquenta e cinco centavos)</w:t>
      </w:r>
      <w:r w:rsidRPr="00B340FB">
        <w:rPr>
          <w:rFonts w:ascii="Consolas" w:eastAsia="Calibri" w:hAnsi="Consolas" w:cs="Arial"/>
          <w:sz w:val="28"/>
          <w:szCs w:val="28"/>
        </w:rPr>
        <w:t>, conforme custos unitários apostos na tabela acima.</w:t>
      </w:r>
    </w:p>
    <w:p w14:paraId="52CBD2F7" w14:textId="77777777" w:rsidR="006E29B5" w:rsidRPr="00B340FB" w:rsidRDefault="006E29B5" w:rsidP="006E29B5">
      <w:pPr>
        <w:pStyle w:val="Nvel2-Red"/>
        <w:numPr>
          <w:ilvl w:val="0"/>
          <w:numId w:val="0"/>
        </w:numPr>
        <w:spacing w:before="0" w:after="0" w:line="240" w:lineRule="auto"/>
        <w:rPr>
          <w:rStyle w:val="Forte"/>
          <w:rFonts w:ascii="Consolas" w:hAnsi="Consolas"/>
          <w:i w:val="0"/>
          <w:iCs w:val="0"/>
          <w:color w:val="auto"/>
          <w:sz w:val="28"/>
          <w:szCs w:val="28"/>
        </w:rPr>
      </w:pPr>
    </w:p>
    <w:p w14:paraId="70693401" w14:textId="77777777" w:rsidR="006E29B5" w:rsidRDefault="006E29B5" w:rsidP="006E29B5">
      <w:pPr>
        <w:pStyle w:val="Nivel2"/>
        <w:numPr>
          <w:ilvl w:val="0"/>
          <w:numId w:val="0"/>
        </w:numPr>
        <w:spacing w:before="0" w:after="0" w:line="240" w:lineRule="auto"/>
        <w:rPr>
          <w:rFonts w:ascii="Consolas" w:hAnsi="Consolas"/>
          <w:sz w:val="28"/>
          <w:szCs w:val="28"/>
        </w:rPr>
      </w:pPr>
      <w:r w:rsidRPr="00E01457">
        <w:rPr>
          <w:rFonts w:ascii="Consolas" w:hAnsi="Consolas"/>
          <w:sz w:val="28"/>
          <w:szCs w:val="28"/>
        </w:rPr>
        <w:t>1.5.</w:t>
      </w:r>
      <w:r w:rsidRPr="00B340FB">
        <w:rPr>
          <w:rFonts w:ascii="Consolas" w:hAnsi="Consolas"/>
          <w:sz w:val="28"/>
          <w:szCs w:val="28"/>
        </w:rPr>
        <w:t xml:space="preserve"> O contrato oferece maior detalhamento das regras que serão aplicadas em relação à vigência da contratação.</w:t>
      </w:r>
    </w:p>
    <w:p w14:paraId="0EFD083F"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bookmarkEnd w:id="45"/>
    <w:p w14:paraId="1C32125C" w14:textId="77777777" w:rsidR="006E29B5" w:rsidRPr="00B340FB" w:rsidRDefault="006E29B5" w:rsidP="00002855">
      <w:pPr>
        <w:pStyle w:val="Nivel01"/>
      </w:pPr>
      <w:r w:rsidRPr="00B340FB">
        <w:t>FUNDAMENTAÇÃO E DESCRIÇÃO DA NECESSIDADE DA CONTRATAÇÃO</w:t>
      </w:r>
    </w:p>
    <w:p w14:paraId="47F7131C"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CA50225"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 Fundamentação da Contratação e de seus quantitativos encontra-se pormenorizada em Tópico específico dos Estudos Técnicos Preliminares, apêndice deste Termo de Referência.</w:t>
      </w:r>
    </w:p>
    <w:p w14:paraId="115031A4" w14:textId="77777777" w:rsidR="006E29B5" w:rsidRPr="008469ED" w:rsidRDefault="006E29B5" w:rsidP="006E29B5">
      <w:pPr>
        <w:pStyle w:val="Nivel2"/>
        <w:numPr>
          <w:ilvl w:val="0"/>
          <w:numId w:val="0"/>
        </w:numPr>
        <w:spacing w:before="0" w:after="0" w:line="240" w:lineRule="auto"/>
        <w:rPr>
          <w:rFonts w:ascii="Consolas" w:hAnsi="Consolas"/>
          <w:color w:val="auto"/>
          <w:sz w:val="28"/>
          <w:szCs w:val="28"/>
        </w:rPr>
      </w:pPr>
    </w:p>
    <w:p w14:paraId="4C8D1F25" w14:textId="77777777" w:rsidR="006E29B5" w:rsidRPr="00B340FB"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O objeto da contratação não está previsto no Plano de Contratações Anual.</w:t>
      </w:r>
    </w:p>
    <w:p w14:paraId="5CF09B9E"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158ED9B0" w14:textId="77777777" w:rsidR="006E29B5" w:rsidRPr="00B340FB" w:rsidRDefault="006E29B5" w:rsidP="00002855">
      <w:pPr>
        <w:pStyle w:val="Nivel01"/>
      </w:pPr>
      <w:r w:rsidRPr="00B340FB">
        <w:t>DESCRIÇÃO DA SOLUÇÃO COMO UM TODO CONSIDERADO O CICLO DE VIDA DO OBJETO E ESPECIFICAÇÃO DO PRODUTO</w:t>
      </w:r>
    </w:p>
    <w:p w14:paraId="2441EDE3" w14:textId="77777777" w:rsidR="006E29B5" w:rsidRPr="00B340FB" w:rsidRDefault="006E29B5" w:rsidP="006E29B5">
      <w:pPr>
        <w:jc w:val="both"/>
        <w:rPr>
          <w:rFonts w:ascii="Consolas" w:hAnsi="Consolas" w:cs="Arial"/>
          <w:sz w:val="28"/>
          <w:szCs w:val="28"/>
        </w:rPr>
      </w:pPr>
    </w:p>
    <w:p w14:paraId="104FD2BE" w14:textId="77777777" w:rsidR="006E29B5"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A descrição da solução como um todo encontra-se pormenorizada em tópico específico dos Estudos Técnicos Preliminares, apêndice deste Termo de Referência.</w:t>
      </w:r>
    </w:p>
    <w:p w14:paraId="0971225F" w14:textId="77777777" w:rsidR="00002855" w:rsidRPr="00940ADD" w:rsidRDefault="00002855" w:rsidP="00002855">
      <w:pPr>
        <w:pStyle w:val="Nvel2-Red"/>
        <w:numPr>
          <w:ilvl w:val="0"/>
          <w:numId w:val="0"/>
        </w:numPr>
        <w:spacing w:before="0" w:after="0" w:line="240" w:lineRule="auto"/>
        <w:rPr>
          <w:rFonts w:ascii="Consolas" w:hAnsi="Consolas"/>
          <w:i w:val="0"/>
          <w:iCs w:val="0"/>
          <w:color w:val="auto"/>
          <w:sz w:val="28"/>
          <w:szCs w:val="28"/>
        </w:rPr>
      </w:pPr>
    </w:p>
    <w:p w14:paraId="61547C1E" w14:textId="77777777" w:rsidR="006E29B5" w:rsidRPr="00B340FB" w:rsidRDefault="006E29B5" w:rsidP="00002855">
      <w:pPr>
        <w:pStyle w:val="Nivel01"/>
      </w:pPr>
      <w:r w:rsidRPr="00B340FB">
        <w:t>REQUISITOS DA CONTRATAÇÃO</w:t>
      </w:r>
    </w:p>
    <w:p w14:paraId="012A747A" w14:textId="77777777" w:rsidR="006E29B5" w:rsidRPr="00B340FB" w:rsidRDefault="006E29B5" w:rsidP="006E29B5">
      <w:pPr>
        <w:jc w:val="both"/>
        <w:rPr>
          <w:rFonts w:ascii="Consolas" w:hAnsi="Consolas" w:cs="Arial"/>
          <w:sz w:val="28"/>
          <w:szCs w:val="28"/>
        </w:rPr>
      </w:pPr>
    </w:p>
    <w:p w14:paraId="54C31D2C" w14:textId="77777777" w:rsidR="006E29B5" w:rsidRPr="00B340FB" w:rsidRDefault="006E29B5" w:rsidP="006E29B5">
      <w:pPr>
        <w:autoSpaceDE w:val="0"/>
        <w:autoSpaceDN w:val="0"/>
        <w:adjustRightInd w:val="0"/>
        <w:rPr>
          <w:rFonts w:ascii="Consolas" w:hAnsi="Consolas" w:cs="Arial"/>
          <w:b/>
          <w:bCs/>
          <w:sz w:val="28"/>
          <w:szCs w:val="28"/>
        </w:rPr>
      </w:pPr>
      <w:r w:rsidRPr="00B340FB">
        <w:rPr>
          <w:rFonts w:ascii="Consolas" w:hAnsi="Consolas" w:cs="Arial"/>
          <w:b/>
          <w:bCs/>
          <w:sz w:val="28"/>
          <w:szCs w:val="28"/>
        </w:rPr>
        <w:t>SUSTENTABILIDADE</w:t>
      </w:r>
    </w:p>
    <w:p w14:paraId="5C430B4F" w14:textId="77777777" w:rsidR="006E29B5" w:rsidRPr="00B340FB" w:rsidRDefault="006E29B5" w:rsidP="006E29B5">
      <w:pPr>
        <w:autoSpaceDE w:val="0"/>
        <w:autoSpaceDN w:val="0"/>
        <w:adjustRightInd w:val="0"/>
        <w:rPr>
          <w:rFonts w:ascii="Consolas" w:hAnsi="Consolas" w:cs="Arial"/>
          <w:b/>
          <w:bCs/>
          <w:sz w:val="28"/>
          <w:szCs w:val="28"/>
        </w:rPr>
      </w:pPr>
    </w:p>
    <w:p w14:paraId="1315B157"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 xml:space="preserve">Além dos critérios de sustentabilidade eventualmente inseridos na descrição do objeto, devem ser atendidos os </w:t>
      </w:r>
      <w:r w:rsidRPr="00B340FB">
        <w:rPr>
          <w:rFonts w:ascii="Consolas" w:hAnsi="Consolas"/>
          <w:sz w:val="28"/>
          <w:szCs w:val="28"/>
        </w:rPr>
        <w:lastRenderedPageBreak/>
        <w:t>seguintes requisitos, que se baseiam no Guia Nacional de Contratações Sustentáveis.</w:t>
      </w:r>
    </w:p>
    <w:p w14:paraId="42410FB3"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5042F9A" w14:textId="77777777" w:rsidR="006E29B5" w:rsidRPr="00B340FB" w:rsidRDefault="006E29B5" w:rsidP="00002855">
      <w:pPr>
        <w:pStyle w:val="Nivel01"/>
        <w:numPr>
          <w:ilvl w:val="0"/>
          <w:numId w:val="0"/>
        </w:numPr>
      </w:pPr>
      <w:r w:rsidRPr="00B340FB">
        <w:t>SUBCONTRATAÇÃO</w:t>
      </w:r>
    </w:p>
    <w:p w14:paraId="1CA2FE2A" w14:textId="77777777" w:rsidR="006E29B5" w:rsidRPr="00B340FB" w:rsidRDefault="006E29B5" w:rsidP="00002855">
      <w:pPr>
        <w:pStyle w:val="Nivel01"/>
        <w:numPr>
          <w:ilvl w:val="0"/>
          <w:numId w:val="0"/>
        </w:numPr>
      </w:pPr>
    </w:p>
    <w:p w14:paraId="33FD5538"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Não é admitida a subcontratação do objeto contratual.</w:t>
      </w:r>
    </w:p>
    <w:p w14:paraId="18BB158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C35506D" w14:textId="77777777" w:rsidR="006E29B5" w:rsidRPr="00B340FB" w:rsidRDefault="006E29B5" w:rsidP="00002855">
      <w:pPr>
        <w:pStyle w:val="Nivel01"/>
      </w:pPr>
      <w:r w:rsidRPr="00B340FB">
        <w:t>GARANTIA DA CONTRATAÇÃO</w:t>
      </w:r>
    </w:p>
    <w:p w14:paraId="045B5FE2" w14:textId="77777777" w:rsidR="006E29B5" w:rsidRPr="00B340FB" w:rsidRDefault="006E29B5" w:rsidP="00002855">
      <w:pPr>
        <w:pStyle w:val="Nivel01"/>
        <w:numPr>
          <w:ilvl w:val="0"/>
          <w:numId w:val="0"/>
        </w:numPr>
      </w:pPr>
    </w:p>
    <w:p w14:paraId="407A255D" w14:textId="77777777" w:rsidR="006E29B5" w:rsidRPr="00E77FD3" w:rsidRDefault="006E29B5" w:rsidP="006E29B5">
      <w:pPr>
        <w:pStyle w:val="Nvel2-Red"/>
        <w:numPr>
          <w:ilvl w:val="1"/>
          <w:numId w:val="11"/>
        </w:numPr>
        <w:spacing w:before="0" w:after="0" w:line="240" w:lineRule="auto"/>
        <w:ind w:left="0" w:firstLine="0"/>
        <w:rPr>
          <w:rFonts w:ascii="Consolas" w:eastAsia="Arial" w:hAnsi="Consolas"/>
          <w:i w:val="0"/>
          <w:iCs w:val="0"/>
          <w:color w:val="auto"/>
          <w:sz w:val="28"/>
          <w:szCs w:val="28"/>
        </w:rPr>
      </w:pPr>
      <w:r w:rsidRPr="00B340FB">
        <w:rPr>
          <w:rFonts w:ascii="Consolas" w:eastAsia="Arial" w:hAnsi="Consolas"/>
          <w:i w:val="0"/>
          <w:iCs w:val="0"/>
          <w:color w:val="auto"/>
          <w:sz w:val="28"/>
          <w:szCs w:val="28"/>
        </w:rPr>
        <w:t>Será exigida a garantia da contratação de que trata</w:t>
      </w:r>
      <w:r w:rsidRPr="00B340FB">
        <w:rPr>
          <w:rFonts w:ascii="Consolas" w:hAnsi="Consolas"/>
          <w:i w:val="0"/>
          <w:iCs w:val="0"/>
          <w:color w:val="auto"/>
          <w:sz w:val="28"/>
          <w:szCs w:val="28"/>
        </w:rPr>
        <w:t xml:space="preserve">m os </w:t>
      </w:r>
      <w:proofErr w:type="spellStart"/>
      <w:r w:rsidRPr="00B340FB">
        <w:rPr>
          <w:rFonts w:ascii="Consolas" w:hAnsi="Consolas"/>
          <w:i w:val="0"/>
          <w:iCs w:val="0"/>
          <w:color w:val="auto"/>
          <w:sz w:val="28"/>
          <w:szCs w:val="28"/>
        </w:rPr>
        <w:t>arts</w:t>
      </w:r>
      <w:proofErr w:type="spellEnd"/>
      <w:r w:rsidRPr="00B340FB">
        <w:rPr>
          <w:rFonts w:ascii="Consolas" w:hAnsi="Consolas"/>
          <w:i w:val="0"/>
          <w:iCs w:val="0"/>
          <w:color w:val="auto"/>
          <w:sz w:val="28"/>
          <w:szCs w:val="28"/>
        </w:rPr>
        <w:t>. 96 e seguintes da Lei nº 14.133, de 2021, no percentual e condições descritas nas cláusulas do contrato.</w:t>
      </w:r>
    </w:p>
    <w:p w14:paraId="28F82678" w14:textId="77777777" w:rsidR="006E29B5" w:rsidRPr="00D629F2" w:rsidRDefault="006E29B5" w:rsidP="006E29B5">
      <w:pPr>
        <w:pStyle w:val="Nvel2-Red"/>
        <w:numPr>
          <w:ilvl w:val="0"/>
          <w:numId w:val="0"/>
        </w:numPr>
        <w:spacing w:before="0" w:after="0" w:line="240" w:lineRule="auto"/>
        <w:rPr>
          <w:rFonts w:ascii="Consolas" w:eastAsia="Arial" w:hAnsi="Consolas"/>
          <w:i w:val="0"/>
          <w:iCs w:val="0"/>
          <w:color w:val="auto"/>
          <w:sz w:val="28"/>
          <w:szCs w:val="28"/>
        </w:rPr>
      </w:pPr>
    </w:p>
    <w:p w14:paraId="52E8A096" w14:textId="77777777" w:rsidR="006E29B5"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 xml:space="preserve">Em caso opção pelo seguro-garantia, a parte adjudicatária deverá apresentá-la, no máximo, até a data de assinatura do contrato. </w:t>
      </w:r>
    </w:p>
    <w:p w14:paraId="41656FE9" w14:textId="77777777" w:rsidR="006E29B5" w:rsidRPr="00365353"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6B831A2E" w14:textId="77777777" w:rsidR="006E29B5"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A garantia, nas modalidades caução e fiança bancária, deverá ser prestada em até 10 dias úteis após a assinatura do contrato.</w:t>
      </w:r>
    </w:p>
    <w:p w14:paraId="1F903D11"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7B836D72"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contrato oferece maior detalhamento das regras que serão aplicadas em relação à garantia da contratação.</w:t>
      </w:r>
    </w:p>
    <w:p w14:paraId="7C0A980F" w14:textId="77777777" w:rsidR="006E29B5" w:rsidRPr="00B340FB" w:rsidRDefault="006E29B5" w:rsidP="006E29B5">
      <w:pPr>
        <w:rPr>
          <w:rFonts w:ascii="Consolas" w:hAnsi="Consolas" w:cs="Arial"/>
          <w:b/>
          <w:bCs/>
          <w:sz w:val="28"/>
          <w:szCs w:val="28"/>
        </w:rPr>
      </w:pPr>
    </w:p>
    <w:p w14:paraId="3D787C26" w14:textId="77777777" w:rsidR="006E29B5" w:rsidRDefault="006E29B5" w:rsidP="006E29B5">
      <w:pPr>
        <w:rPr>
          <w:rFonts w:ascii="Consolas" w:hAnsi="Consolas" w:cs="Arial"/>
          <w:b/>
          <w:bCs/>
          <w:sz w:val="28"/>
          <w:szCs w:val="28"/>
        </w:rPr>
      </w:pPr>
      <w:r w:rsidRPr="00B340FB">
        <w:rPr>
          <w:rFonts w:ascii="Consolas" w:hAnsi="Consolas" w:cs="Arial"/>
          <w:b/>
          <w:bCs/>
          <w:sz w:val="28"/>
          <w:szCs w:val="28"/>
        </w:rPr>
        <w:t>VISTORIA</w:t>
      </w:r>
    </w:p>
    <w:p w14:paraId="523F8BA8" w14:textId="77777777" w:rsidR="006E29B5" w:rsidRPr="00B340FB" w:rsidRDefault="006E29B5" w:rsidP="006E29B5">
      <w:pPr>
        <w:rPr>
          <w:rFonts w:ascii="Consolas" w:hAnsi="Consolas" w:cs="Arial"/>
          <w:b/>
          <w:bCs/>
          <w:sz w:val="28"/>
          <w:szCs w:val="28"/>
        </w:rPr>
      </w:pPr>
    </w:p>
    <w:p w14:paraId="3F0D5B7B" w14:textId="77777777" w:rsidR="00002855"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08h00 às 17h00.</w:t>
      </w:r>
    </w:p>
    <w:p w14:paraId="6ADD7B4E" w14:textId="54403A67" w:rsidR="006E29B5" w:rsidRPr="00940ADD" w:rsidRDefault="006E29B5" w:rsidP="00002855">
      <w:pPr>
        <w:pStyle w:val="Nvel2-Red"/>
        <w:numPr>
          <w:ilvl w:val="0"/>
          <w:numId w:val="0"/>
        </w:numPr>
        <w:spacing w:before="0" w:after="0" w:line="240" w:lineRule="auto"/>
        <w:rPr>
          <w:rFonts w:ascii="Consolas" w:hAnsi="Consolas"/>
          <w:i w:val="0"/>
          <w:iCs w:val="0"/>
          <w:color w:val="auto"/>
          <w:sz w:val="28"/>
          <w:szCs w:val="28"/>
        </w:rPr>
      </w:pPr>
      <w:r w:rsidRPr="00B340FB">
        <w:rPr>
          <w:rFonts w:ascii="Consolas" w:hAnsi="Consolas"/>
          <w:i w:val="0"/>
          <w:iCs w:val="0"/>
          <w:color w:val="auto"/>
          <w:sz w:val="28"/>
          <w:szCs w:val="28"/>
        </w:rPr>
        <w:t>  </w:t>
      </w:r>
    </w:p>
    <w:p w14:paraId="4DD03FEB" w14:textId="77777777" w:rsidR="006E29B5" w:rsidRPr="00B340FB"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Serão disponibilizados data e horário diferentes aos interessados em realizar a vistoria prévia. </w:t>
      </w:r>
    </w:p>
    <w:p w14:paraId="4930F974"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76DEC43C" w14:textId="77777777" w:rsidR="006E29B5"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 xml:space="preserve">Para a vistoria, o representante legal da empresa ou responsável técnico deverá estar devidamente identificado, apresentando documento de identidade civil e documento expedido </w:t>
      </w:r>
      <w:r w:rsidRPr="00B340FB">
        <w:rPr>
          <w:rFonts w:ascii="Consolas" w:hAnsi="Consolas"/>
          <w:i w:val="0"/>
          <w:iCs w:val="0"/>
          <w:color w:val="auto"/>
          <w:sz w:val="28"/>
          <w:szCs w:val="28"/>
        </w:rPr>
        <w:lastRenderedPageBreak/>
        <w:t>pela empresa comprovando sua habilitação para a realização da vistoria.</w:t>
      </w:r>
    </w:p>
    <w:p w14:paraId="5B1B1D9E" w14:textId="77777777" w:rsidR="006E29B5" w:rsidRPr="00C12E2D"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3A4C1EED" w14:textId="77777777" w:rsidR="006E29B5" w:rsidRPr="00B340FB"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Caso o licitante opte por não realizar a vistoria, deverá prestar declaração formal assinada pelo responsável técnico do licitante acerca do conhecimento pleno das condições e peculiaridades da contratação.</w:t>
      </w:r>
    </w:p>
    <w:p w14:paraId="154B2C7D"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7FF66856" w14:textId="77777777" w:rsidR="006E29B5" w:rsidRPr="00B340FB"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2B0D9C89" w14:textId="77777777" w:rsidR="006E29B5" w:rsidRPr="00B340FB" w:rsidRDefault="006E29B5" w:rsidP="006E29B5">
      <w:pPr>
        <w:jc w:val="both"/>
        <w:rPr>
          <w:rFonts w:ascii="Consolas" w:hAnsi="Consolas" w:cs="Arial"/>
          <w:sz w:val="28"/>
          <w:szCs w:val="28"/>
        </w:rPr>
      </w:pPr>
    </w:p>
    <w:p w14:paraId="443AFFD2" w14:textId="77777777" w:rsidR="006E29B5" w:rsidRPr="00B340FB" w:rsidRDefault="006E29B5" w:rsidP="006E29B5">
      <w:pPr>
        <w:jc w:val="both"/>
        <w:rPr>
          <w:rFonts w:ascii="Consolas" w:hAnsi="Consolas" w:cs="Arial"/>
          <w:b/>
          <w:bCs/>
          <w:sz w:val="28"/>
          <w:szCs w:val="28"/>
        </w:rPr>
      </w:pPr>
      <w:r w:rsidRPr="00B340FB">
        <w:rPr>
          <w:rFonts w:ascii="Consolas" w:hAnsi="Consolas" w:cs="Arial"/>
          <w:b/>
          <w:bCs/>
          <w:sz w:val="28"/>
          <w:szCs w:val="28"/>
        </w:rPr>
        <w:t>5. MODELO DE EXECUÇÃO DO OBJETO</w:t>
      </w:r>
    </w:p>
    <w:p w14:paraId="26750324" w14:textId="77777777" w:rsidR="006E29B5" w:rsidRPr="00B340FB" w:rsidRDefault="006E29B5" w:rsidP="006E29B5">
      <w:pPr>
        <w:jc w:val="both"/>
        <w:rPr>
          <w:rFonts w:ascii="Consolas" w:hAnsi="Consolas" w:cs="Arial"/>
          <w:sz w:val="28"/>
          <w:szCs w:val="28"/>
        </w:rPr>
      </w:pPr>
    </w:p>
    <w:p w14:paraId="72064C79" w14:textId="77777777" w:rsidR="006E29B5" w:rsidRPr="00B340FB" w:rsidRDefault="006E29B5" w:rsidP="006E29B5">
      <w:pPr>
        <w:jc w:val="both"/>
        <w:rPr>
          <w:rFonts w:ascii="Consolas" w:hAnsi="Consolas" w:cs="Arial"/>
          <w:b/>
          <w:bCs/>
          <w:sz w:val="28"/>
          <w:szCs w:val="28"/>
        </w:rPr>
      </w:pPr>
      <w:r w:rsidRPr="00B340FB">
        <w:rPr>
          <w:rFonts w:ascii="Consolas" w:hAnsi="Consolas" w:cs="Arial"/>
          <w:b/>
          <w:bCs/>
          <w:sz w:val="28"/>
          <w:szCs w:val="28"/>
        </w:rPr>
        <w:t>CONDIÇÕES DE EXECUÇÃO</w:t>
      </w:r>
    </w:p>
    <w:p w14:paraId="76B0BA56" w14:textId="77777777" w:rsidR="006E29B5" w:rsidRPr="00B340FB" w:rsidRDefault="006E29B5" w:rsidP="006E29B5">
      <w:pPr>
        <w:jc w:val="both"/>
        <w:rPr>
          <w:rFonts w:ascii="Consolas" w:hAnsi="Consolas" w:cs="Arial"/>
          <w:sz w:val="28"/>
          <w:szCs w:val="28"/>
        </w:rPr>
      </w:pPr>
    </w:p>
    <w:p w14:paraId="74E96329" w14:textId="515998D7" w:rsidR="006E29B5" w:rsidRPr="0062202B" w:rsidRDefault="006E29B5" w:rsidP="006E29B5">
      <w:pPr>
        <w:jc w:val="both"/>
        <w:rPr>
          <w:rFonts w:ascii="Consolas" w:hAnsi="Consolas"/>
          <w:sz w:val="28"/>
          <w:szCs w:val="28"/>
        </w:rPr>
      </w:pPr>
      <w:r w:rsidRPr="0062202B">
        <w:rPr>
          <w:rFonts w:ascii="Consolas" w:hAnsi="Consolas"/>
          <w:sz w:val="28"/>
          <w:szCs w:val="28"/>
        </w:rPr>
        <w:t>5.1.1. O prazo para execução dos serviços é de 0</w:t>
      </w:r>
      <w:r w:rsidR="00CE06CA" w:rsidRPr="0062202B">
        <w:rPr>
          <w:rFonts w:ascii="Consolas" w:hAnsi="Consolas"/>
          <w:sz w:val="28"/>
          <w:szCs w:val="28"/>
        </w:rPr>
        <w:t>2</w:t>
      </w:r>
      <w:r w:rsidRPr="0062202B">
        <w:rPr>
          <w:rFonts w:ascii="Consolas" w:hAnsi="Consolas"/>
          <w:sz w:val="28"/>
          <w:szCs w:val="28"/>
        </w:rPr>
        <w:t xml:space="preserve"> (</w:t>
      </w:r>
      <w:r w:rsidR="00CE06CA" w:rsidRPr="0062202B">
        <w:rPr>
          <w:rFonts w:ascii="Consolas" w:hAnsi="Consolas"/>
          <w:sz w:val="28"/>
          <w:szCs w:val="28"/>
        </w:rPr>
        <w:t>dois</w:t>
      </w:r>
      <w:r w:rsidRPr="0062202B">
        <w:rPr>
          <w:rFonts w:ascii="Consolas" w:hAnsi="Consolas"/>
          <w:sz w:val="28"/>
          <w:szCs w:val="28"/>
        </w:rPr>
        <w:t>) meses, contados a partir da data indicada pelo contratante na Autorização para Início dos Serviços;</w:t>
      </w:r>
    </w:p>
    <w:p w14:paraId="388E07B8" w14:textId="77777777" w:rsidR="006E29B5" w:rsidRPr="00232DAE" w:rsidRDefault="006E29B5" w:rsidP="006E29B5">
      <w:pPr>
        <w:jc w:val="both"/>
        <w:rPr>
          <w:rFonts w:ascii="Consolas" w:hAnsi="Consolas"/>
          <w:sz w:val="28"/>
          <w:szCs w:val="28"/>
        </w:rPr>
      </w:pPr>
    </w:p>
    <w:p w14:paraId="3BCAE002" w14:textId="77777777" w:rsidR="006E29B5" w:rsidRPr="00232DAE" w:rsidRDefault="006E29B5" w:rsidP="006E29B5">
      <w:pPr>
        <w:jc w:val="both"/>
        <w:rPr>
          <w:rFonts w:ascii="Consolas" w:hAnsi="Consolas"/>
          <w:sz w:val="28"/>
          <w:szCs w:val="28"/>
        </w:rPr>
      </w:pPr>
      <w:r w:rsidRPr="00232DAE">
        <w:rPr>
          <w:rFonts w:ascii="Consolas" w:hAnsi="Consolas"/>
          <w:sz w:val="28"/>
          <w:szCs w:val="28"/>
        </w:rPr>
        <w:t>5.1.2</w:t>
      </w:r>
      <w:r>
        <w:rPr>
          <w:rFonts w:ascii="Consolas" w:hAnsi="Consolas"/>
          <w:sz w:val="28"/>
          <w:szCs w:val="28"/>
        </w:rPr>
        <w:t>.</w:t>
      </w:r>
      <w:r w:rsidRPr="00232DAE">
        <w:rPr>
          <w:rFonts w:ascii="Consolas" w:hAnsi="Consolas"/>
          <w:sz w:val="28"/>
          <w:szCs w:val="28"/>
        </w:rPr>
        <w:t xml:space="preserve"> Descrição detalhada dos métodos, rotinas, etapas, tecnologias procedimentos, frequência e periodicidade de execução do trabalho</w:t>
      </w:r>
      <w:r>
        <w:rPr>
          <w:rFonts w:ascii="Consolas" w:hAnsi="Consolas"/>
          <w:sz w:val="28"/>
          <w:szCs w:val="28"/>
        </w:rPr>
        <w:t>;</w:t>
      </w:r>
    </w:p>
    <w:p w14:paraId="71006F1C" w14:textId="77777777" w:rsidR="006E29B5" w:rsidRPr="00232DAE" w:rsidRDefault="006E29B5" w:rsidP="006E29B5">
      <w:pPr>
        <w:jc w:val="both"/>
        <w:rPr>
          <w:rFonts w:ascii="Consolas" w:hAnsi="Consolas"/>
          <w:sz w:val="28"/>
          <w:szCs w:val="28"/>
        </w:rPr>
      </w:pPr>
    </w:p>
    <w:p w14:paraId="38B382D4" w14:textId="77777777" w:rsidR="006E29B5" w:rsidRPr="00232DAE" w:rsidRDefault="006E29B5" w:rsidP="006E29B5">
      <w:pPr>
        <w:jc w:val="both"/>
        <w:rPr>
          <w:rFonts w:ascii="Consolas" w:hAnsi="Consolas" w:cs="Arial"/>
          <w:sz w:val="28"/>
          <w:szCs w:val="28"/>
        </w:rPr>
      </w:pPr>
      <w:r w:rsidRPr="00232DAE">
        <w:rPr>
          <w:rFonts w:ascii="Consolas" w:hAnsi="Consolas"/>
          <w:sz w:val="28"/>
          <w:szCs w:val="28"/>
        </w:rPr>
        <w:t>5.1.3</w:t>
      </w:r>
      <w:r>
        <w:rPr>
          <w:rFonts w:ascii="Consolas" w:hAnsi="Consolas"/>
          <w:sz w:val="28"/>
          <w:szCs w:val="28"/>
        </w:rPr>
        <w:t>.</w:t>
      </w:r>
      <w:r w:rsidRPr="00232DAE">
        <w:rPr>
          <w:rFonts w:ascii="Consolas" w:hAnsi="Consolas"/>
          <w:sz w:val="28"/>
          <w:szCs w:val="28"/>
        </w:rPr>
        <w:t xml:space="preserve"> Cronograma Físico-Financeiro.</w:t>
      </w:r>
    </w:p>
    <w:p w14:paraId="237D87BB" w14:textId="77777777" w:rsidR="006E29B5" w:rsidRPr="00B340FB" w:rsidRDefault="006E29B5" w:rsidP="006E29B5">
      <w:pPr>
        <w:jc w:val="both"/>
        <w:rPr>
          <w:rFonts w:ascii="Consolas" w:hAnsi="Consolas" w:cs="Arial"/>
          <w:sz w:val="28"/>
          <w:szCs w:val="28"/>
        </w:rPr>
      </w:pPr>
    </w:p>
    <w:p w14:paraId="21CCE36F" w14:textId="77777777" w:rsidR="006E29B5" w:rsidRPr="00B340FB" w:rsidRDefault="006E29B5" w:rsidP="006E29B5">
      <w:pPr>
        <w:jc w:val="both"/>
        <w:rPr>
          <w:rFonts w:ascii="Consolas" w:hAnsi="Consolas" w:cs="Arial"/>
          <w:b/>
          <w:bCs/>
          <w:sz w:val="28"/>
          <w:szCs w:val="28"/>
        </w:rPr>
      </w:pPr>
      <w:r w:rsidRPr="00B340FB">
        <w:rPr>
          <w:rFonts w:ascii="Consolas" w:hAnsi="Consolas" w:cs="Arial"/>
          <w:b/>
          <w:bCs/>
          <w:sz w:val="28"/>
          <w:szCs w:val="28"/>
        </w:rPr>
        <w:t>LOCAL E HORÁRIO DA PRESTAÇÃO DOS SERVIÇOS:</w:t>
      </w:r>
    </w:p>
    <w:p w14:paraId="4C3DCC46" w14:textId="77777777" w:rsidR="006E29B5" w:rsidRPr="00B340FB" w:rsidRDefault="006E29B5" w:rsidP="006E29B5">
      <w:pPr>
        <w:jc w:val="both"/>
        <w:rPr>
          <w:rFonts w:ascii="Consolas" w:hAnsi="Consolas" w:cs="Arial"/>
          <w:sz w:val="28"/>
          <w:szCs w:val="28"/>
        </w:rPr>
      </w:pPr>
    </w:p>
    <w:p w14:paraId="1C93CD99" w14:textId="4AFA8E65" w:rsidR="006E29B5" w:rsidRDefault="006E29B5" w:rsidP="006E29B5">
      <w:pPr>
        <w:jc w:val="both"/>
        <w:rPr>
          <w:rFonts w:ascii="Consolas" w:hAnsi="Consolas" w:cs="Arial"/>
          <w:sz w:val="28"/>
          <w:szCs w:val="28"/>
        </w:rPr>
      </w:pPr>
      <w:r w:rsidRPr="007815E2">
        <w:rPr>
          <w:rFonts w:ascii="Consolas" w:hAnsi="Consolas" w:cs="Arial"/>
          <w:sz w:val="28"/>
          <w:szCs w:val="28"/>
        </w:rPr>
        <w:t>5.2.</w:t>
      </w:r>
      <w:r w:rsidRPr="00C12E2D">
        <w:rPr>
          <w:rFonts w:ascii="Consolas" w:hAnsi="Consolas" w:cs="Arial"/>
          <w:b/>
          <w:bCs/>
          <w:sz w:val="28"/>
          <w:szCs w:val="28"/>
        </w:rPr>
        <w:t xml:space="preserve"> </w:t>
      </w:r>
      <w:r w:rsidRPr="00DA2AA7">
        <w:rPr>
          <w:rFonts w:ascii="Consolas" w:hAnsi="Consolas" w:cs="Arial"/>
          <w:sz w:val="28"/>
          <w:szCs w:val="28"/>
        </w:rPr>
        <w:t>Os serviços serão prestados no seguinte endereço:</w:t>
      </w:r>
      <w:r>
        <w:rPr>
          <w:rFonts w:ascii="Consolas" w:hAnsi="Consolas" w:cs="Arial"/>
          <w:color w:val="EE0000"/>
          <w:sz w:val="28"/>
          <w:szCs w:val="28"/>
        </w:rPr>
        <w:t xml:space="preserve"> </w:t>
      </w:r>
      <w:r w:rsidR="00CE06CA">
        <w:rPr>
          <w:rFonts w:ascii="Consolas" w:hAnsi="Consolas" w:cs="Arial"/>
          <w:sz w:val="28"/>
          <w:szCs w:val="28"/>
        </w:rPr>
        <w:t>Praça Monção – Bairro Centro – Iaras – SP;</w:t>
      </w:r>
    </w:p>
    <w:p w14:paraId="69AA6166" w14:textId="77777777" w:rsidR="00CE06CA" w:rsidRPr="00B340FB" w:rsidRDefault="00CE06CA" w:rsidP="006E29B5">
      <w:pPr>
        <w:jc w:val="both"/>
        <w:rPr>
          <w:rFonts w:ascii="Consolas" w:hAnsi="Consolas" w:cs="Arial"/>
          <w:sz w:val="28"/>
          <w:szCs w:val="28"/>
        </w:rPr>
      </w:pPr>
    </w:p>
    <w:p w14:paraId="6D433255" w14:textId="77777777" w:rsidR="006E29B5" w:rsidRPr="00B340FB" w:rsidRDefault="006E29B5" w:rsidP="006E29B5">
      <w:pPr>
        <w:jc w:val="both"/>
        <w:rPr>
          <w:rFonts w:ascii="Consolas" w:hAnsi="Consolas" w:cs="Arial"/>
          <w:sz w:val="28"/>
          <w:szCs w:val="28"/>
        </w:rPr>
      </w:pPr>
      <w:r w:rsidRPr="007815E2">
        <w:rPr>
          <w:rFonts w:ascii="Consolas" w:hAnsi="Consolas" w:cs="Arial"/>
          <w:sz w:val="28"/>
          <w:szCs w:val="28"/>
        </w:rPr>
        <w:t>5.3.</w:t>
      </w:r>
      <w:r w:rsidRPr="00B340FB">
        <w:rPr>
          <w:rFonts w:ascii="Consolas" w:hAnsi="Consolas" w:cs="Arial"/>
          <w:b/>
          <w:bCs/>
          <w:sz w:val="28"/>
          <w:szCs w:val="28"/>
        </w:rPr>
        <w:t xml:space="preserve"> </w:t>
      </w:r>
      <w:r w:rsidRPr="00B340FB">
        <w:rPr>
          <w:rFonts w:ascii="Consolas" w:hAnsi="Consolas" w:cs="Arial"/>
          <w:sz w:val="28"/>
          <w:szCs w:val="28"/>
        </w:rPr>
        <w:t>Os serviços serão prestados no seguinte horário: das 08h00 às 17h00.</w:t>
      </w:r>
    </w:p>
    <w:p w14:paraId="45EED938" w14:textId="77777777" w:rsidR="006E29B5" w:rsidRDefault="006E29B5" w:rsidP="006E29B5">
      <w:pPr>
        <w:jc w:val="both"/>
        <w:rPr>
          <w:rFonts w:ascii="Consolas" w:hAnsi="Consolas" w:cs="Arial"/>
          <w:sz w:val="28"/>
          <w:szCs w:val="28"/>
        </w:rPr>
      </w:pPr>
    </w:p>
    <w:p w14:paraId="469663A6" w14:textId="77777777" w:rsidR="00CE06CA" w:rsidRDefault="00CE06CA" w:rsidP="006E29B5">
      <w:pPr>
        <w:jc w:val="both"/>
        <w:rPr>
          <w:rFonts w:ascii="Consolas" w:hAnsi="Consolas" w:cs="Arial"/>
          <w:sz w:val="28"/>
          <w:szCs w:val="28"/>
        </w:rPr>
      </w:pPr>
    </w:p>
    <w:p w14:paraId="617C6AE3" w14:textId="77777777" w:rsidR="00CE06CA" w:rsidRDefault="00CE06CA" w:rsidP="006E29B5">
      <w:pPr>
        <w:jc w:val="both"/>
        <w:rPr>
          <w:rFonts w:ascii="Consolas" w:hAnsi="Consolas" w:cs="Arial"/>
          <w:sz w:val="28"/>
          <w:szCs w:val="28"/>
        </w:rPr>
      </w:pPr>
    </w:p>
    <w:p w14:paraId="6EA7B81B" w14:textId="77777777" w:rsidR="00CE06CA" w:rsidRPr="00B340FB" w:rsidRDefault="00CE06CA" w:rsidP="006E29B5">
      <w:pPr>
        <w:jc w:val="both"/>
        <w:rPr>
          <w:rFonts w:ascii="Consolas" w:hAnsi="Consolas" w:cs="Arial"/>
          <w:sz w:val="28"/>
          <w:szCs w:val="28"/>
        </w:rPr>
      </w:pPr>
    </w:p>
    <w:p w14:paraId="77101A5F" w14:textId="77777777" w:rsidR="006E29B5" w:rsidRPr="00B340FB" w:rsidRDefault="006E29B5" w:rsidP="006E29B5">
      <w:pPr>
        <w:jc w:val="both"/>
        <w:rPr>
          <w:rFonts w:ascii="Consolas" w:hAnsi="Consolas" w:cs="Arial"/>
          <w:b/>
          <w:bCs/>
          <w:sz w:val="28"/>
          <w:szCs w:val="28"/>
        </w:rPr>
      </w:pPr>
      <w:r w:rsidRPr="00B340FB">
        <w:rPr>
          <w:rFonts w:ascii="Consolas" w:hAnsi="Consolas" w:cs="Arial"/>
          <w:b/>
          <w:bCs/>
          <w:sz w:val="28"/>
          <w:szCs w:val="28"/>
        </w:rPr>
        <w:lastRenderedPageBreak/>
        <w:t>MATERIAIS A SEREM DISPONIBILIZADOS</w:t>
      </w:r>
    </w:p>
    <w:p w14:paraId="3FD0B755" w14:textId="77777777" w:rsidR="006E29B5" w:rsidRPr="00B340FB" w:rsidRDefault="006E29B5" w:rsidP="006E29B5">
      <w:pPr>
        <w:jc w:val="both"/>
        <w:rPr>
          <w:rFonts w:ascii="Consolas" w:hAnsi="Consolas" w:cs="Arial"/>
          <w:sz w:val="28"/>
          <w:szCs w:val="28"/>
        </w:rPr>
      </w:pPr>
    </w:p>
    <w:p w14:paraId="4516056E" w14:textId="77777777" w:rsidR="006E29B5" w:rsidRDefault="006E29B5" w:rsidP="006E29B5">
      <w:pPr>
        <w:jc w:val="both"/>
        <w:rPr>
          <w:rFonts w:ascii="Consolas" w:hAnsi="Consolas" w:cs="Arial"/>
          <w:sz w:val="28"/>
          <w:szCs w:val="28"/>
        </w:rPr>
      </w:pPr>
      <w:r w:rsidRPr="007815E2">
        <w:rPr>
          <w:rFonts w:ascii="Consolas" w:hAnsi="Consolas" w:cs="Arial"/>
          <w:sz w:val="28"/>
          <w:szCs w:val="28"/>
        </w:rPr>
        <w:t>5.4.</w:t>
      </w:r>
      <w:r w:rsidRPr="00B340FB">
        <w:rPr>
          <w:rFonts w:ascii="Consolas" w:hAnsi="Consolas" w:cs="Arial"/>
          <w:b/>
          <w:bCs/>
          <w:sz w:val="28"/>
          <w:szCs w:val="28"/>
        </w:rPr>
        <w:t xml:space="preserve"> </w:t>
      </w:r>
      <w:r w:rsidRPr="00B340FB">
        <w:rPr>
          <w:rFonts w:ascii="Consolas" w:hAnsi="Consolas" w:cs="Arial"/>
          <w:sz w:val="28"/>
          <w:szCs w:val="28"/>
        </w:rPr>
        <w:t>Para a perfeita execução dos serviços, a Contratada deverá disponibilizar os materiais, equipamentos, ferramentas e utensílios necessários, nas quantidades estimadas e qualidades necessárias para fiel e boa execução do objeto, promovendo sua substituição quando necessário.</w:t>
      </w:r>
    </w:p>
    <w:p w14:paraId="78DB26B9" w14:textId="77777777" w:rsidR="006E29B5" w:rsidRPr="00B340FB" w:rsidRDefault="006E29B5" w:rsidP="006E29B5">
      <w:pPr>
        <w:jc w:val="both"/>
        <w:rPr>
          <w:rFonts w:ascii="Consolas" w:hAnsi="Consolas" w:cs="Arial"/>
          <w:sz w:val="28"/>
          <w:szCs w:val="28"/>
        </w:rPr>
      </w:pPr>
    </w:p>
    <w:p w14:paraId="0A697847" w14:textId="77777777" w:rsidR="006E29B5" w:rsidRPr="00B340FB" w:rsidRDefault="006E29B5" w:rsidP="006E29B5">
      <w:pPr>
        <w:jc w:val="both"/>
        <w:rPr>
          <w:rFonts w:ascii="Consolas" w:hAnsi="Consolas" w:cs="Arial"/>
          <w:b/>
          <w:bCs/>
          <w:sz w:val="28"/>
          <w:szCs w:val="28"/>
        </w:rPr>
      </w:pPr>
      <w:r w:rsidRPr="00B340FB">
        <w:rPr>
          <w:rFonts w:ascii="Consolas" w:hAnsi="Consolas" w:cs="Arial"/>
          <w:b/>
          <w:bCs/>
          <w:sz w:val="28"/>
          <w:szCs w:val="28"/>
        </w:rPr>
        <w:t>ESPECIFICAÇÃO DA GARANTIA DO SERVIÇO (ART. 40, §1º, INCISO III, DA LEI Nº 14.133, DE 2021)</w:t>
      </w:r>
      <w:r>
        <w:rPr>
          <w:rFonts w:ascii="Consolas" w:hAnsi="Consolas" w:cs="Arial"/>
          <w:b/>
          <w:bCs/>
          <w:sz w:val="28"/>
          <w:szCs w:val="28"/>
        </w:rPr>
        <w:t>.</w:t>
      </w:r>
    </w:p>
    <w:p w14:paraId="0B37F305" w14:textId="77777777" w:rsidR="006E29B5" w:rsidRPr="00B340FB" w:rsidRDefault="006E29B5" w:rsidP="006E29B5">
      <w:pPr>
        <w:jc w:val="both"/>
        <w:rPr>
          <w:rFonts w:ascii="Consolas" w:hAnsi="Consolas" w:cs="Arial"/>
          <w:sz w:val="28"/>
          <w:szCs w:val="28"/>
        </w:rPr>
      </w:pPr>
    </w:p>
    <w:p w14:paraId="7C72B545" w14:textId="77777777" w:rsidR="006E29B5" w:rsidRDefault="006E29B5" w:rsidP="006E29B5">
      <w:pPr>
        <w:jc w:val="both"/>
        <w:rPr>
          <w:rFonts w:ascii="Consolas" w:hAnsi="Consolas" w:cs="Arial"/>
          <w:sz w:val="28"/>
          <w:szCs w:val="28"/>
        </w:rPr>
      </w:pPr>
      <w:r w:rsidRPr="007815E2">
        <w:rPr>
          <w:rFonts w:ascii="Consolas" w:hAnsi="Consolas" w:cs="Arial"/>
          <w:sz w:val="28"/>
          <w:szCs w:val="28"/>
        </w:rPr>
        <w:t>5.5.</w:t>
      </w:r>
      <w:r w:rsidRPr="00B340FB">
        <w:rPr>
          <w:rFonts w:ascii="Consolas" w:hAnsi="Consolas" w:cs="Arial"/>
          <w:b/>
          <w:bCs/>
          <w:sz w:val="28"/>
          <w:szCs w:val="28"/>
        </w:rPr>
        <w:t xml:space="preserve"> </w:t>
      </w:r>
      <w:r w:rsidRPr="00B340FB">
        <w:rPr>
          <w:rFonts w:ascii="Consolas" w:hAnsi="Consolas" w:cs="Arial"/>
          <w:sz w:val="28"/>
          <w:szCs w:val="28"/>
        </w:rPr>
        <w:t>O prazo de garantia contratual dos serviços é aquele estabelecido na Lei nº 8.078, de 11 de setembro de 1990 (Código de Defesa do Consumidor).</w:t>
      </w:r>
    </w:p>
    <w:p w14:paraId="57A10995" w14:textId="77777777" w:rsidR="006E29B5" w:rsidRPr="00B340FB" w:rsidRDefault="006E29B5" w:rsidP="006E29B5">
      <w:pPr>
        <w:jc w:val="both"/>
        <w:rPr>
          <w:rFonts w:ascii="Consolas" w:hAnsi="Consolas" w:cs="Arial"/>
          <w:sz w:val="28"/>
          <w:szCs w:val="28"/>
        </w:rPr>
      </w:pPr>
    </w:p>
    <w:p w14:paraId="57F97A29" w14:textId="77777777" w:rsidR="006E29B5" w:rsidRPr="00B340FB" w:rsidRDefault="006E29B5" w:rsidP="006E29B5">
      <w:pPr>
        <w:jc w:val="both"/>
        <w:rPr>
          <w:rFonts w:ascii="Consolas" w:hAnsi="Consolas" w:cs="Arial"/>
          <w:b/>
          <w:bCs/>
          <w:sz w:val="28"/>
          <w:szCs w:val="28"/>
        </w:rPr>
      </w:pPr>
      <w:r w:rsidRPr="00B340FB">
        <w:rPr>
          <w:rFonts w:ascii="Consolas" w:hAnsi="Consolas" w:cs="Arial"/>
          <w:b/>
          <w:bCs/>
          <w:sz w:val="28"/>
          <w:szCs w:val="28"/>
        </w:rPr>
        <w:t>PROCEDIMENTOS DE TRANSIÇÃO E FINALIZAÇÃO DO CONTRATO.</w:t>
      </w:r>
    </w:p>
    <w:p w14:paraId="18D0595A" w14:textId="77777777" w:rsidR="006E29B5" w:rsidRPr="00B340FB" w:rsidRDefault="006E29B5" w:rsidP="006E29B5">
      <w:pPr>
        <w:jc w:val="both"/>
        <w:rPr>
          <w:rFonts w:ascii="Consolas" w:hAnsi="Consolas" w:cs="Arial"/>
          <w:sz w:val="28"/>
          <w:szCs w:val="28"/>
        </w:rPr>
      </w:pPr>
    </w:p>
    <w:p w14:paraId="0C009F1A" w14:textId="77777777" w:rsidR="006E29B5" w:rsidRPr="00D629F2" w:rsidRDefault="006E29B5" w:rsidP="006E29B5">
      <w:pPr>
        <w:jc w:val="both"/>
        <w:rPr>
          <w:rFonts w:ascii="Consolas" w:eastAsia="MS Mincho" w:hAnsi="Consolas" w:cs="Arial"/>
          <w:sz w:val="28"/>
          <w:szCs w:val="28"/>
        </w:rPr>
      </w:pPr>
      <w:r w:rsidRPr="007815E2">
        <w:rPr>
          <w:rFonts w:ascii="Consolas" w:hAnsi="Consolas" w:cs="Arial"/>
          <w:sz w:val="28"/>
          <w:szCs w:val="28"/>
        </w:rPr>
        <w:t>5.6.</w:t>
      </w:r>
      <w:r w:rsidRPr="00B340FB">
        <w:rPr>
          <w:rFonts w:ascii="Consolas" w:hAnsi="Consolas" w:cs="Arial"/>
          <w:b/>
          <w:bCs/>
          <w:sz w:val="28"/>
          <w:szCs w:val="28"/>
        </w:rPr>
        <w:t xml:space="preserve"> </w:t>
      </w:r>
      <w:r w:rsidRPr="00B340FB">
        <w:rPr>
          <w:rFonts w:ascii="Consolas" w:hAnsi="Consolas" w:cs="Arial"/>
          <w:sz w:val="28"/>
          <w:szCs w:val="28"/>
        </w:rPr>
        <w:t>Não serão necessários procedimentos de transição e finalização do contrato devido às características do objeto.</w:t>
      </w:r>
    </w:p>
    <w:p w14:paraId="0EE44DEA" w14:textId="77777777" w:rsidR="006E29B5" w:rsidRPr="00B340FB" w:rsidRDefault="006E29B5" w:rsidP="006E29B5">
      <w:pPr>
        <w:jc w:val="both"/>
        <w:rPr>
          <w:rFonts w:ascii="Consolas" w:hAnsi="Consolas" w:cs="Arial"/>
          <w:sz w:val="28"/>
          <w:szCs w:val="28"/>
        </w:rPr>
      </w:pPr>
    </w:p>
    <w:p w14:paraId="678DB697" w14:textId="77777777" w:rsidR="006E29B5" w:rsidRPr="00B340FB" w:rsidRDefault="006E29B5" w:rsidP="00002855">
      <w:pPr>
        <w:pStyle w:val="Nivel01"/>
        <w:numPr>
          <w:ilvl w:val="0"/>
          <w:numId w:val="42"/>
        </w:numPr>
      </w:pPr>
      <w:r w:rsidRPr="00B340FB">
        <w:t>MODELO DE GESTÃO DO CONTRATO</w:t>
      </w:r>
    </w:p>
    <w:p w14:paraId="42A29B9E"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338D14A"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contrato deverá ser executado fielmente pelas partes, de acordo com as cláusulas avençadas e as normas da Lei nº 14.133, de 2021, e cada parte responderá pelas consequências de sua inexecução total ou parcial.</w:t>
      </w:r>
    </w:p>
    <w:p w14:paraId="65C1FC5E"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DFB7EFC"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Em caso de impedimento, ordem de paralisação ou suspensão do contrato, o cronograma de execução será prorrogado automaticamente pelo tempo correspondente, anotadas tais circunstâncias mediante simples apostila.</w:t>
      </w:r>
    </w:p>
    <w:p w14:paraId="14436569"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667D7A7" w14:textId="398769ED" w:rsidR="006E29B5" w:rsidRDefault="006E29B5" w:rsidP="0000285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As comunicações entre o órgão ou entidade e a contratada devem ser realizadas por escrito sempre que o ato exigir tal formalidade, admitindo-se o uso de mensagem eletrônica para esse fim.</w:t>
      </w:r>
    </w:p>
    <w:p w14:paraId="6FE24EA2" w14:textId="77777777" w:rsidR="00CE06CA" w:rsidRPr="00002855" w:rsidRDefault="00CE06CA" w:rsidP="00CE06CA">
      <w:pPr>
        <w:pStyle w:val="Nivel2"/>
        <w:numPr>
          <w:ilvl w:val="0"/>
          <w:numId w:val="0"/>
        </w:numPr>
        <w:spacing w:before="0" w:after="0" w:line="240" w:lineRule="auto"/>
        <w:rPr>
          <w:rFonts w:ascii="Consolas" w:hAnsi="Consolas"/>
          <w:color w:val="auto"/>
          <w:sz w:val="28"/>
          <w:szCs w:val="28"/>
        </w:rPr>
      </w:pPr>
    </w:p>
    <w:p w14:paraId="612BFE7C" w14:textId="51D763AC" w:rsidR="006E29B5" w:rsidRPr="00DF1E18" w:rsidRDefault="006E29B5" w:rsidP="00DF1E18">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órgão ou entidade poderá convocar representante da empresa para adoção de providências que devam ser cumpridas de imediato.</w:t>
      </w:r>
    </w:p>
    <w:p w14:paraId="6FCEBA21"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 xml:space="preserve"> Após a assinatura do contrato ou instrumento equivalente</w:t>
      </w:r>
      <w:r>
        <w:rPr>
          <w:rFonts w:ascii="Consolas" w:hAnsi="Consolas"/>
          <w:color w:val="auto"/>
          <w:sz w:val="28"/>
          <w:szCs w:val="28"/>
        </w:rPr>
        <w:t>,</w:t>
      </w:r>
      <w:r w:rsidRPr="00B340FB">
        <w:rPr>
          <w:rFonts w:ascii="Consolas" w:hAnsi="Consolas"/>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8C7711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64A1E73" w14:textId="77777777" w:rsidR="006E29B5" w:rsidRDefault="006E29B5" w:rsidP="006E29B5">
      <w:pPr>
        <w:pStyle w:val="Nivel2"/>
        <w:numPr>
          <w:ilvl w:val="0"/>
          <w:numId w:val="0"/>
        </w:numPr>
        <w:spacing w:before="0" w:after="0" w:line="240" w:lineRule="auto"/>
        <w:rPr>
          <w:rFonts w:ascii="Consolas" w:hAnsi="Consolas"/>
          <w:b/>
          <w:bCs/>
          <w:color w:val="auto"/>
          <w:sz w:val="28"/>
          <w:szCs w:val="28"/>
        </w:rPr>
      </w:pPr>
      <w:r w:rsidRPr="007068AB">
        <w:rPr>
          <w:rFonts w:ascii="Consolas" w:hAnsi="Consolas"/>
          <w:b/>
          <w:bCs/>
          <w:color w:val="auto"/>
          <w:sz w:val="28"/>
          <w:szCs w:val="28"/>
        </w:rPr>
        <w:t>FISCALIZAÇÃO</w:t>
      </w:r>
    </w:p>
    <w:p w14:paraId="247F0A3B" w14:textId="77777777" w:rsidR="006E29B5" w:rsidRPr="00274CFE" w:rsidRDefault="006E29B5" w:rsidP="006E29B5">
      <w:pPr>
        <w:pStyle w:val="Nivel2"/>
        <w:numPr>
          <w:ilvl w:val="0"/>
          <w:numId w:val="0"/>
        </w:numPr>
        <w:spacing w:before="0" w:after="0" w:line="240" w:lineRule="auto"/>
        <w:rPr>
          <w:rFonts w:ascii="Consolas" w:hAnsi="Consolas"/>
          <w:b/>
          <w:bCs/>
          <w:color w:val="auto"/>
          <w:sz w:val="28"/>
          <w:szCs w:val="28"/>
        </w:rPr>
      </w:pPr>
    </w:p>
    <w:p w14:paraId="38B834DA"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 execução do contrato deverá ser acompanhada e fiscalizada pelo(s) fiscal(</w:t>
      </w:r>
      <w:proofErr w:type="spellStart"/>
      <w:r w:rsidRPr="00B340FB">
        <w:rPr>
          <w:rFonts w:ascii="Consolas" w:hAnsi="Consolas"/>
          <w:color w:val="auto"/>
          <w:sz w:val="28"/>
          <w:szCs w:val="28"/>
        </w:rPr>
        <w:t>is</w:t>
      </w:r>
      <w:proofErr w:type="spellEnd"/>
      <w:r w:rsidRPr="00B340FB">
        <w:rPr>
          <w:rFonts w:ascii="Consolas" w:hAnsi="Consolas"/>
          <w:color w:val="auto"/>
          <w:sz w:val="28"/>
          <w:szCs w:val="28"/>
        </w:rPr>
        <w:t>) do contrato, ou pelos respectivos substitutos (</w:t>
      </w:r>
      <w:hyperlink r:id="rId42" w:anchor="art117">
        <w:r w:rsidRPr="00B340FB">
          <w:rPr>
            <w:rStyle w:val="Hyperlink"/>
            <w:rFonts w:ascii="Consolas" w:hAnsi="Consolas"/>
            <w:color w:val="auto"/>
            <w:sz w:val="28"/>
            <w:szCs w:val="28"/>
            <w:u w:val="none"/>
          </w:rPr>
          <w:t>Lei nº 14.133, de 2021, art. 117, caput</w:t>
        </w:r>
      </w:hyperlink>
      <w:r w:rsidRPr="00B340FB">
        <w:rPr>
          <w:rFonts w:ascii="Consolas" w:hAnsi="Consolas"/>
          <w:color w:val="auto"/>
          <w:sz w:val="28"/>
          <w:szCs w:val="28"/>
        </w:rPr>
        <w:t>).</w:t>
      </w:r>
    </w:p>
    <w:p w14:paraId="0DD06A9C" w14:textId="77777777" w:rsidR="006E29B5" w:rsidRPr="00A37587" w:rsidRDefault="006E29B5" w:rsidP="006E29B5">
      <w:pPr>
        <w:pStyle w:val="Nivel2"/>
        <w:numPr>
          <w:ilvl w:val="0"/>
          <w:numId w:val="0"/>
        </w:numPr>
        <w:spacing w:before="0" w:after="0" w:line="240" w:lineRule="auto"/>
        <w:rPr>
          <w:rFonts w:ascii="Consolas" w:hAnsi="Consolas"/>
          <w:color w:val="auto"/>
          <w:sz w:val="28"/>
          <w:szCs w:val="28"/>
        </w:rPr>
      </w:pPr>
    </w:p>
    <w:p w14:paraId="0F96AD3B" w14:textId="77777777" w:rsidR="006E29B5" w:rsidRPr="00B340FB" w:rsidRDefault="006E29B5" w:rsidP="008407AA">
      <w:pPr>
        <w:pStyle w:val="Nivel01"/>
        <w:numPr>
          <w:ilvl w:val="0"/>
          <w:numId w:val="0"/>
        </w:numPr>
      </w:pPr>
      <w:r w:rsidRPr="00B340FB">
        <w:t>FISCALIZAÇÃO TÉCNICA</w:t>
      </w:r>
    </w:p>
    <w:p w14:paraId="228059A5" w14:textId="77777777" w:rsidR="006E29B5" w:rsidRPr="00B340FB" w:rsidRDefault="006E29B5" w:rsidP="00002855">
      <w:pPr>
        <w:pStyle w:val="Nivel01"/>
        <w:numPr>
          <w:ilvl w:val="0"/>
          <w:numId w:val="0"/>
        </w:numPr>
      </w:pPr>
    </w:p>
    <w:p w14:paraId="30FBE509"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fiscal técnico do contrato acompanhará a execução do contrato, para que sejam cumpridas todas as condições estabelecidas no contrato, de modo a assegurar os melhores resultados para a Administração. (</w:t>
      </w:r>
      <w:bookmarkStart w:id="46" w:name="_Hlk157766317"/>
      <w:r>
        <w:rPr>
          <w:rFonts w:ascii="Consolas" w:hAnsi="Consolas"/>
          <w:color w:val="auto"/>
          <w:sz w:val="28"/>
          <w:szCs w:val="28"/>
        </w:rPr>
        <w:t>Decreto nº 2.628</w:t>
      </w:r>
      <w:r w:rsidRPr="00B340FB">
        <w:rPr>
          <w:rFonts w:ascii="Consolas" w:hAnsi="Consolas"/>
          <w:color w:val="auto"/>
          <w:sz w:val="28"/>
          <w:szCs w:val="28"/>
        </w:rPr>
        <w:t>, de 2024</w:t>
      </w:r>
      <w:bookmarkEnd w:id="46"/>
      <w:r w:rsidRPr="00B340FB">
        <w:rPr>
          <w:rFonts w:ascii="Consolas" w:hAnsi="Consolas"/>
          <w:color w:val="auto"/>
          <w:sz w:val="28"/>
          <w:szCs w:val="28"/>
        </w:rPr>
        <w:t>, art. 20, VI);</w:t>
      </w:r>
    </w:p>
    <w:p w14:paraId="4A8E58CB"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1F14B5F" w14:textId="77777777" w:rsidR="006E29B5" w:rsidRPr="00B340FB" w:rsidRDefault="006E29B5" w:rsidP="006E29B5">
      <w:pPr>
        <w:pStyle w:val="Nivel3"/>
        <w:numPr>
          <w:ilvl w:val="2"/>
          <w:numId w:val="11"/>
        </w:numPr>
        <w:tabs>
          <w:tab w:val="left" w:pos="1134"/>
        </w:tabs>
        <w:spacing w:before="0" w:after="0" w:line="240" w:lineRule="auto"/>
        <w:ind w:left="0" w:firstLine="0"/>
        <w:rPr>
          <w:rStyle w:val="Hyperlink"/>
          <w:rFonts w:ascii="Consolas" w:hAnsi="Consolas"/>
          <w:color w:val="auto"/>
          <w:sz w:val="28"/>
          <w:szCs w:val="28"/>
          <w:u w:val="none"/>
        </w:rPr>
      </w:pPr>
      <w:r w:rsidRPr="00B340FB">
        <w:rPr>
          <w:rFonts w:ascii="Consolas" w:hAnsi="Consolas"/>
          <w:color w:val="auto"/>
          <w:sz w:val="28"/>
          <w:szCs w:val="28"/>
        </w:rPr>
        <w:t>O fiscal técnico do contrato anotará no histórico de gerenciamento do contrato todas as ocorrências relacionadas à execução do contrato, com a descrição do que for necessário para a regularização das faltas ou dos defeitos observados. (</w:t>
      </w:r>
      <w:hyperlink r:id="rId43" w:anchor="art117§1">
        <w:r w:rsidRPr="00B340FB">
          <w:rPr>
            <w:rStyle w:val="Hyperlink"/>
            <w:rFonts w:ascii="Consolas" w:hAnsi="Consolas"/>
            <w:color w:val="auto"/>
            <w:sz w:val="28"/>
            <w:szCs w:val="28"/>
            <w:u w:val="none"/>
          </w:rPr>
          <w:t>Lei nº 14.133, de 2021, art. 117, §1º</w:t>
        </w:r>
      </w:hyperlink>
      <w:r w:rsidRPr="00B340FB">
        <w:rPr>
          <w:rFonts w:ascii="Consolas" w:hAnsi="Consolas"/>
          <w:color w:val="auto"/>
          <w:sz w:val="28"/>
          <w:szCs w:val="28"/>
        </w:rPr>
        <w:t xml:space="preserve">, e </w:t>
      </w:r>
      <w:hyperlink r:id="rId44" w:anchor="art22">
        <w:r w:rsidRPr="00B340FB">
          <w:rPr>
            <w:rFonts w:ascii="Consolas" w:hAnsi="Consolas"/>
            <w:color w:val="auto"/>
            <w:sz w:val="28"/>
            <w:szCs w:val="28"/>
          </w:rPr>
          <w:t xml:space="preserve"> </w:t>
        </w:r>
        <w:r>
          <w:rPr>
            <w:rFonts w:ascii="Consolas" w:hAnsi="Consolas"/>
            <w:color w:val="auto"/>
            <w:sz w:val="28"/>
            <w:szCs w:val="28"/>
          </w:rPr>
          <w:t>Decreto nº 2.628</w:t>
        </w:r>
        <w:r w:rsidRPr="00B340FB">
          <w:rPr>
            <w:rFonts w:ascii="Consolas" w:hAnsi="Consolas"/>
            <w:color w:val="auto"/>
            <w:sz w:val="28"/>
            <w:szCs w:val="28"/>
          </w:rPr>
          <w:t>, de 2024</w:t>
        </w:r>
        <w:r w:rsidRPr="00B340FB">
          <w:rPr>
            <w:rStyle w:val="Hyperlink"/>
            <w:rFonts w:ascii="Consolas" w:hAnsi="Consolas"/>
            <w:color w:val="auto"/>
            <w:sz w:val="28"/>
            <w:szCs w:val="28"/>
            <w:u w:val="none"/>
          </w:rPr>
          <w:t>, art. 20, II);</w:t>
        </w:r>
      </w:hyperlink>
    </w:p>
    <w:p w14:paraId="30E55D5F"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6A3BC187"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Identificada qualquer inexatidão ou irregularidade, o fiscal técnico do contrato emitirá notificações para a correção da execução do contrato, determinando prazo para a correção. (</w:t>
      </w:r>
      <w:hyperlink r:id="rId45" w:anchor="art22">
        <w:r>
          <w:rPr>
            <w:rFonts w:ascii="Consolas" w:hAnsi="Consolas"/>
            <w:color w:val="auto"/>
            <w:sz w:val="28"/>
            <w:szCs w:val="28"/>
          </w:rPr>
          <w:t>Decreto nº 2.628</w:t>
        </w:r>
        <w:r w:rsidRPr="00B340FB">
          <w:rPr>
            <w:rFonts w:ascii="Consolas" w:hAnsi="Consolas"/>
            <w:color w:val="auto"/>
            <w:sz w:val="28"/>
            <w:szCs w:val="28"/>
          </w:rPr>
          <w:t>, de 2024</w:t>
        </w:r>
        <w:r w:rsidRPr="00B340FB">
          <w:rPr>
            <w:rStyle w:val="Hyperlink"/>
            <w:rFonts w:ascii="Consolas" w:hAnsi="Consolas"/>
            <w:color w:val="auto"/>
            <w:sz w:val="28"/>
            <w:szCs w:val="28"/>
            <w:u w:val="none"/>
          </w:rPr>
          <w:t>, art. 20, III</w:t>
        </w:r>
      </w:hyperlink>
      <w:r w:rsidRPr="00B340FB">
        <w:rPr>
          <w:rFonts w:ascii="Consolas" w:hAnsi="Consolas"/>
          <w:color w:val="auto"/>
          <w:sz w:val="28"/>
          <w:szCs w:val="28"/>
        </w:rPr>
        <w:t>);</w:t>
      </w:r>
    </w:p>
    <w:p w14:paraId="117C44D8"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r w:rsidRPr="00B340FB">
        <w:rPr>
          <w:rFonts w:ascii="Consolas" w:hAnsi="Consolas"/>
          <w:color w:val="auto"/>
          <w:sz w:val="28"/>
          <w:szCs w:val="28"/>
        </w:rPr>
        <w:t xml:space="preserve"> </w:t>
      </w:r>
    </w:p>
    <w:p w14:paraId="6769BC0D"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fiscal técnico do contrato informará ao gestor do contato, em tempo hábil, a situação que demandar decisão ou adoção de medidas que ultrapassem sua competência, para que </w:t>
      </w:r>
      <w:r w:rsidRPr="00B340FB">
        <w:rPr>
          <w:rFonts w:ascii="Consolas" w:hAnsi="Consolas"/>
          <w:color w:val="auto"/>
          <w:sz w:val="28"/>
          <w:szCs w:val="28"/>
        </w:rPr>
        <w:lastRenderedPageBreak/>
        <w:t>adote as medidas necessárias e saneadoras, se for o caso. (</w:t>
      </w:r>
      <w:hyperlink r:id="rId46" w:anchor="art22">
        <w:r>
          <w:rPr>
            <w:rFonts w:ascii="Consolas" w:hAnsi="Consolas"/>
            <w:color w:val="auto"/>
            <w:sz w:val="28"/>
            <w:szCs w:val="28"/>
          </w:rPr>
          <w:t>Decreto nº 2.628</w:t>
        </w:r>
        <w:r w:rsidRPr="00B340FB">
          <w:rPr>
            <w:rFonts w:ascii="Consolas" w:hAnsi="Consolas"/>
            <w:color w:val="auto"/>
            <w:sz w:val="28"/>
            <w:szCs w:val="28"/>
          </w:rPr>
          <w:t>, de 2024</w:t>
        </w:r>
        <w:r w:rsidRPr="00B340FB">
          <w:rPr>
            <w:rStyle w:val="Hyperlink"/>
            <w:rFonts w:ascii="Consolas" w:hAnsi="Consolas"/>
            <w:color w:val="auto"/>
            <w:sz w:val="28"/>
            <w:szCs w:val="28"/>
            <w:u w:val="none"/>
          </w:rPr>
          <w:t>, art. 20, IV</w:t>
        </w:r>
      </w:hyperlink>
      <w:r w:rsidRPr="00B340FB">
        <w:rPr>
          <w:rFonts w:ascii="Consolas" w:hAnsi="Consolas"/>
          <w:color w:val="auto"/>
          <w:sz w:val="28"/>
          <w:szCs w:val="28"/>
        </w:rPr>
        <w:t>).</w:t>
      </w:r>
    </w:p>
    <w:p w14:paraId="5E6037A8"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2C440851"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No caso de ocorrências que possam inviabilizar a execução do contrato nas datas aprazadas, o fiscal técnico do contrato comunicará o fato imediatamente ao gestor do contrato. (</w:t>
      </w:r>
      <w:hyperlink r:id="rId47" w:anchor="art22">
        <w:r>
          <w:rPr>
            <w:rFonts w:ascii="Consolas" w:hAnsi="Consolas"/>
            <w:color w:val="auto"/>
            <w:sz w:val="28"/>
            <w:szCs w:val="28"/>
          </w:rPr>
          <w:t>Decreto nº 2.628</w:t>
        </w:r>
        <w:r w:rsidRPr="00B340FB">
          <w:rPr>
            <w:rFonts w:ascii="Consolas" w:hAnsi="Consolas"/>
            <w:color w:val="auto"/>
            <w:sz w:val="28"/>
            <w:szCs w:val="28"/>
          </w:rPr>
          <w:t>, de 2024</w:t>
        </w:r>
        <w:r w:rsidRPr="00B340FB">
          <w:rPr>
            <w:rStyle w:val="Hyperlink"/>
            <w:rFonts w:ascii="Consolas" w:hAnsi="Consolas"/>
            <w:color w:val="auto"/>
            <w:sz w:val="28"/>
            <w:szCs w:val="28"/>
            <w:u w:val="none"/>
          </w:rPr>
          <w:t>, art. 20, V</w:t>
        </w:r>
      </w:hyperlink>
      <w:r w:rsidRPr="00B340FB">
        <w:rPr>
          <w:rFonts w:ascii="Consolas" w:hAnsi="Consolas"/>
          <w:color w:val="auto"/>
          <w:sz w:val="28"/>
          <w:szCs w:val="28"/>
        </w:rPr>
        <w:t>).</w:t>
      </w:r>
    </w:p>
    <w:p w14:paraId="48FFCE90" w14:textId="77777777" w:rsidR="006E29B5" w:rsidRPr="007068A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18A43A90"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fiscal técnico do contrato comunicará ao gestor do contrato, em tempo hábil, o término do contrato sob sua responsabilidade, com vistas à renovação tempestiva ou à prorrogação contratual </w:t>
      </w:r>
      <w:hyperlink r:id="rId48" w:anchor="art22">
        <w:r w:rsidRPr="00B340FB">
          <w:rPr>
            <w:rStyle w:val="Hyperlink"/>
            <w:rFonts w:ascii="Consolas" w:hAnsi="Consolas"/>
            <w:color w:val="auto"/>
            <w:sz w:val="28"/>
            <w:szCs w:val="28"/>
            <w:u w:val="none"/>
          </w:rPr>
          <w:t>(</w:t>
        </w:r>
        <w:r>
          <w:rPr>
            <w:rFonts w:ascii="Consolas" w:hAnsi="Consolas"/>
            <w:color w:val="auto"/>
            <w:sz w:val="28"/>
            <w:szCs w:val="28"/>
          </w:rPr>
          <w:t>Decreto nº 2.628</w:t>
        </w:r>
        <w:r w:rsidRPr="00B340FB">
          <w:rPr>
            <w:rFonts w:ascii="Consolas" w:hAnsi="Consolas"/>
            <w:color w:val="auto"/>
            <w:sz w:val="28"/>
            <w:szCs w:val="28"/>
          </w:rPr>
          <w:t>, de 2024</w:t>
        </w:r>
        <w:r w:rsidRPr="00B340FB">
          <w:rPr>
            <w:rStyle w:val="Hyperlink"/>
            <w:rFonts w:ascii="Consolas" w:hAnsi="Consolas"/>
            <w:color w:val="auto"/>
            <w:sz w:val="28"/>
            <w:szCs w:val="28"/>
            <w:u w:val="none"/>
          </w:rPr>
          <w:t>, art. 20, VII</w:t>
        </w:r>
      </w:hyperlink>
      <w:r w:rsidRPr="00B340FB">
        <w:rPr>
          <w:rFonts w:ascii="Consolas" w:hAnsi="Consolas"/>
          <w:color w:val="auto"/>
          <w:sz w:val="28"/>
          <w:szCs w:val="28"/>
        </w:rPr>
        <w:t>).</w:t>
      </w:r>
    </w:p>
    <w:p w14:paraId="6F676E64"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6E02E87D" w14:textId="77777777" w:rsidR="006E29B5" w:rsidRPr="007068AB" w:rsidRDefault="006E29B5" w:rsidP="006E29B5">
      <w:pPr>
        <w:pStyle w:val="Nivel3"/>
        <w:numPr>
          <w:ilvl w:val="0"/>
          <w:numId w:val="0"/>
        </w:numPr>
        <w:spacing w:before="0" w:after="0" w:line="240" w:lineRule="auto"/>
        <w:rPr>
          <w:rFonts w:ascii="Consolas" w:hAnsi="Consolas"/>
          <w:b/>
          <w:bCs/>
          <w:color w:val="auto"/>
          <w:sz w:val="28"/>
          <w:szCs w:val="28"/>
        </w:rPr>
      </w:pPr>
      <w:r w:rsidRPr="007068AB">
        <w:rPr>
          <w:rFonts w:ascii="Consolas" w:hAnsi="Consolas"/>
          <w:b/>
          <w:bCs/>
          <w:color w:val="auto"/>
          <w:sz w:val="28"/>
          <w:szCs w:val="28"/>
        </w:rPr>
        <w:t>FISCALIZAÇÃO ADMINISTRATIVA</w:t>
      </w:r>
    </w:p>
    <w:p w14:paraId="009DEE7D"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45D2D440"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9" w:anchor="art23">
        <w:r w:rsidRPr="00B340FB">
          <w:rPr>
            <w:rStyle w:val="Hyperlink"/>
            <w:rFonts w:ascii="Consolas" w:hAnsi="Consolas"/>
            <w:color w:val="auto"/>
            <w:sz w:val="28"/>
            <w:szCs w:val="28"/>
            <w:u w:val="none"/>
          </w:rPr>
          <w:t xml:space="preserve">Art. 21, I e II, do </w:t>
        </w:r>
        <w:r>
          <w:rPr>
            <w:rFonts w:ascii="Consolas" w:hAnsi="Consolas"/>
            <w:color w:val="auto"/>
            <w:sz w:val="28"/>
            <w:szCs w:val="28"/>
          </w:rPr>
          <w:t>Decreto nº 2.628</w:t>
        </w:r>
        <w:r w:rsidRPr="00B340FB">
          <w:rPr>
            <w:rFonts w:ascii="Consolas" w:hAnsi="Consolas"/>
            <w:color w:val="auto"/>
            <w:sz w:val="28"/>
            <w:szCs w:val="28"/>
          </w:rPr>
          <w:t>, de 2024</w:t>
        </w:r>
      </w:hyperlink>
      <w:r w:rsidRPr="00B340FB">
        <w:rPr>
          <w:rFonts w:ascii="Consolas" w:hAnsi="Consolas"/>
          <w:color w:val="auto"/>
          <w:sz w:val="28"/>
          <w:szCs w:val="28"/>
        </w:rPr>
        <w:t>).</w:t>
      </w:r>
    </w:p>
    <w:p w14:paraId="442586D9"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EB311D7"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50" w:anchor="art23">
        <w:r>
          <w:rPr>
            <w:rFonts w:ascii="Consolas" w:hAnsi="Consolas"/>
            <w:color w:val="auto"/>
            <w:sz w:val="28"/>
            <w:szCs w:val="28"/>
          </w:rPr>
          <w:t>Decreto nº 2.628</w:t>
        </w:r>
        <w:r w:rsidRPr="00B340FB">
          <w:rPr>
            <w:rFonts w:ascii="Consolas" w:hAnsi="Consolas"/>
            <w:color w:val="auto"/>
            <w:sz w:val="28"/>
            <w:szCs w:val="28"/>
          </w:rPr>
          <w:t>, de 2024</w:t>
        </w:r>
        <w:r w:rsidRPr="00B340FB">
          <w:rPr>
            <w:rStyle w:val="Hyperlink"/>
            <w:rFonts w:ascii="Consolas" w:hAnsi="Consolas"/>
            <w:color w:val="auto"/>
            <w:sz w:val="28"/>
            <w:szCs w:val="28"/>
            <w:u w:val="none"/>
          </w:rPr>
          <w:t>, art. 21, IV</w:t>
        </w:r>
      </w:hyperlink>
      <w:r w:rsidRPr="00B340FB">
        <w:rPr>
          <w:rFonts w:ascii="Consolas" w:hAnsi="Consolas"/>
          <w:color w:val="auto"/>
          <w:sz w:val="28"/>
          <w:szCs w:val="28"/>
        </w:rPr>
        <w:t>).</w:t>
      </w:r>
    </w:p>
    <w:p w14:paraId="66C04B3B"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7A130673" w14:textId="77777777" w:rsidR="006E29B5" w:rsidRPr="00B340FB" w:rsidRDefault="006E29B5" w:rsidP="008407AA">
      <w:pPr>
        <w:pStyle w:val="Nivel01"/>
        <w:numPr>
          <w:ilvl w:val="0"/>
          <w:numId w:val="0"/>
        </w:numPr>
      </w:pPr>
      <w:r w:rsidRPr="00B340FB">
        <w:t>GESTOR DO CONTRATO</w:t>
      </w:r>
    </w:p>
    <w:p w14:paraId="46EB58D2" w14:textId="77777777" w:rsidR="006E29B5" w:rsidRPr="00B340FB" w:rsidRDefault="006E29B5" w:rsidP="00002855">
      <w:pPr>
        <w:pStyle w:val="Nivel01"/>
        <w:numPr>
          <w:ilvl w:val="0"/>
          <w:numId w:val="0"/>
        </w:numPr>
      </w:pPr>
    </w:p>
    <w:p w14:paraId="263718BB" w14:textId="0310B6E0" w:rsidR="006E29B5" w:rsidRPr="00DF1E18" w:rsidRDefault="006E29B5" w:rsidP="00DF1E18">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r>
        <w:rPr>
          <w:rFonts w:ascii="Consolas" w:hAnsi="Consolas"/>
          <w:color w:val="auto"/>
          <w:sz w:val="28"/>
          <w:szCs w:val="28"/>
        </w:rPr>
        <w:t>Decreto nº 2.628</w:t>
      </w:r>
      <w:r w:rsidRPr="00B340FB">
        <w:rPr>
          <w:rFonts w:ascii="Consolas" w:hAnsi="Consolas"/>
          <w:color w:val="auto"/>
          <w:sz w:val="28"/>
          <w:szCs w:val="28"/>
        </w:rPr>
        <w:t>, de 2024, art. 19, IV).</w:t>
      </w:r>
    </w:p>
    <w:p w14:paraId="2ABC7ADA"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O gestor do contrato acompanhará os registros realizados pelos fiscais do contrato, de todas as ocorrências relacionadas à execução do contrato e as medidas adotadas, informando, se for o caso, à autoridade superior àquelas que ultrapassarem a sua competência. (</w:t>
      </w:r>
      <w:r>
        <w:rPr>
          <w:rFonts w:ascii="Consolas" w:hAnsi="Consolas"/>
          <w:color w:val="auto"/>
          <w:sz w:val="28"/>
          <w:szCs w:val="28"/>
        </w:rPr>
        <w:t>Decreto nº 2.628</w:t>
      </w:r>
      <w:r w:rsidRPr="00B340FB">
        <w:rPr>
          <w:rFonts w:ascii="Consolas" w:hAnsi="Consolas"/>
          <w:color w:val="auto"/>
          <w:sz w:val="28"/>
          <w:szCs w:val="28"/>
        </w:rPr>
        <w:t>, de 2024, art. 19, II).</w:t>
      </w:r>
    </w:p>
    <w:p w14:paraId="1BC1CA86" w14:textId="77777777" w:rsidR="006E29B5" w:rsidRPr="00274CFE" w:rsidRDefault="006E29B5" w:rsidP="006E29B5">
      <w:pPr>
        <w:pStyle w:val="Nivel2"/>
        <w:numPr>
          <w:ilvl w:val="0"/>
          <w:numId w:val="0"/>
        </w:numPr>
        <w:tabs>
          <w:tab w:val="left" w:pos="1134"/>
        </w:tabs>
        <w:spacing w:before="0" w:after="0" w:line="240" w:lineRule="auto"/>
        <w:rPr>
          <w:rFonts w:ascii="Consolas" w:hAnsi="Consolas"/>
          <w:color w:val="auto"/>
          <w:sz w:val="28"/>
          <w:szCs w:val="28"/>
        </w:rPr>
      </w:pPr>
      <w:r w:rsidRPr="00B340FB">
        <w:rPr>
          <w:rFonts w:ascii="Consolas" w:hAnsi="Consolas"/>
          <w:color w:val="auto"/>
          <w:sz w:val="28"/>
          <w:szCs w:val="28"/>
        </w:rPr>
        <w:t xml:space="preserve"> </w:t>
      </w:r>
    </w:p>
    <w:p w14:paraId="74833B89"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gestor do contrato acompanhará a manutenção das condições de habilitação da contratada, para fins de empenho de despesa e pagamento, e anotará os problemas que obstem o fluxo normal da liquidação e do pagamento da despesa. (</w:t>
      </w:r>
      <w:r>
        <w:rPr>
          <w:rFonts w:ascii="Consolas" w:hAnsi="Consolas"/>
          <w:color w:val="auto"/>
          <w:sz w:val="28"/>
          <w:szCs w:val="28"/>
        </w:rPr>
        <w:t>Decreto nº 2.628</w:t>
      </w:r>
      <w:r w:rsidRPr="00B340FB">
        <w:rPr>
          <w:rFonts w:ascii="Consolas" w:hAnsi="Consolas"/>
          <w:color w:val="auto"/>
          <w:sz w:val="28"/>
          <w:szCs w:val="28"/>
        </w:rPr>
        <w:t xml:space="preserve">, de 2024, art. 19, III). </w:t>
      </w:r>
      <w:r w:rsidRPr="00B340FB">
        <w:rPr>
          <w:rFonts w:ascii="Consolas" w:hAnsi="Consolas"/>
          <w:color w:val="auto"/>
          <w:sz w:val="28"/>
          <w:szCs w:val="28"/>
        </w:rPr>
        <w:tab/>
      </w:r>
    </w:p>
    <w:p w14:paraId="698FF433" w14:textId="77777777" w:rsidR="006E29B5" w:rsidRPr="00D70355"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2982510"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r>
        <w:rPr>
          <w:rFonts w:ascii="Consolas" w:hAnsi="Consolas"/>
          <w:color w:val="auto"/>
          <w:sz w:val="28"/>
          <w:szCs w:val="28"/>
        </w:rPr>
        <w:t>Decreto nº 2.628</w:t>
      </w:r>
      <w:r w:rsidRPr="00B340FB">
        <w:rPr>
          <w:rFonts w:ascii="Consolas" w:hAnsi="Consolas"/>
          <w:color w:val="auto"/>
          <w:sz w:val="28"/>
          <w:szCs w:val="28"/>
        </w:rPr>
        <w:t xml:space="preserve">, de 2024, art. 19, VIII). </w:t>
      </w:r>
    </w:p>
    <w:p w14:paraId="31D2BD2A"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CAFD2BD"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gestor do contrato deverá enviar a documentação pertinente ao setor de contratos para a formalização dos procedimentos de liquidação e pagamento, no valor dimensionado pela fiscalização e gestão nos termos do contrato.</w:t>
      </w:r>
    </w:p>
    <w:p w14:paraId="00349EB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DBA78B8" w14:textId="77777777" w:rsidR="006E29B5" w:rsidRPr="00B340FB" w:rsidRDefault="006E29B5" w:rsidP="00002855">
      <w:pPr>
        <w:pStyle w:val="Nivel01"/>
      </w:pPr>
      <w:r w:rsidRPr="00B340FB">
        <w:t>CRITÉRIOS DE MEDIÇÃO E DE PAGAMENTO</w:t>
      </w:r>
    </w:p>
    <w:p w14:paraId="75B636A9" w14:textId="77777777" w:rsidR="006E29B5" w:rsidRPr="00B340FB" w:rsidRDefault="006E29B5" w:rsidP="006E29B5">
      <w:pPr>
        <w:jc w:val="both"/>
        <w:rPr>
          <w:rFonts w:ascii="Consolas" w:hAnsi="Consolas" w:cs="Arial"/>
          <w:sz w:val="28"/>
          <w:szCs w:val="28"/>
        </w:rPr>
      </w:pPr>
    </w:p>
    <w:p w14:paraId="6A5BD75F"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 avaliação da execução do objeto utilizará o disposto neste item.</w:t>
      </w:r>
    </w:p>
    <w:p w14:paraId="6062399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3484D24" w14:textId="77777777" w:rsidR="006E29B5" w:rsidRPr="00B340FB"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Será indicada a retenção ou glosa no pagamento, proporcional à irregularidade verificada, sem prejuízo das sanções cabíveis, caso se constate que a Contratada:</w:t>
      </w:r>
    </w:p>
    <w:p w14:paraId="77C43E82"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3E9EF8AA" w14:textId="77777777" w:rsidR="006E29B5"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N</w:t>
      </w:r>
      <w:r w:rsidRPr="00B340FB">
        <w:rPr>
          <w:rFonts w:ascii="Consolas" w:hAnsi="Consolas"/>
          <w:sz w:val="28"/>
          <w:szCs w:val="28"/>
        </w:rPr>
        <w:t>ão produzir os resultados acordados,</w:t>
      </w:r>
    </w:p>
    <w:p w14:paraId="73B659E9" w14:textId="77777777" w:rsidR="006E29B5" w:rsidRPr="0018379E" w:rsidRDefault="006E29B5" w:rsidP="006E29B5">
      <w:pPr>
        <w:pStyle w:val="Nivel4"/>
        <w:numPr>
          <w:ilvl w:val="0"/>
          <w:numId w:val="0"/>
        </w:numPr>
        <w:spacing w:before="0" w:after="0" w:line="240" w:lineRule="auto"/>
        <w:rPr>
          <w:rFonts w:ascii="Consolas" w:hAnsi="Consolas"/>
          <w:sz w:val="28"/>
          <w:szCs w:val="28"/>
        </w:rPr>
      </w:pPr>
    </w:p>
    <w:p w14:paraId="35A43CC7" w14:textId="77777777" w:rsidR="006E29B5"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t>D</w:t>
      </w:r>
      <w:r w:rsidRPr="00B340FB">
        <w:rPr>
          <w:rFonts w:ascii="Consolas" w:hAnsi="Consolas"/>
          <w:sz w:val="28"/>
          <w:szCs w:val="28"/>
        </w:rPr>
        <w:t>eixar de executar, ou não executar com a qualidade mínima exigida as atividades contratadas; ou</w:t>
      </w:r>
    </w:p>
    <w:p w14:paraId="78BC5EF4" w14:textId="77777777" w:rsidR="006E29B5" w:rsidRPr="008301C5" w:rsidRDefault="006E29B5" w:rsidP="006E29B5">
      <w:pPr>
        <w:pStyle w:val="Nivel4"/>
        <w:numPr>
          <w:ilvl w:val="0"/>
          <w:numId w:val="0"/>
        </w:numPr>
        <w:spacing w:before="0" w:after="0" w:line="240" w:lineRule="auto"/>
        <w:rPr>
          <w:rFonts w:ascii="Consolas" w:hAnsi="Consolas"/>
          <w:sz w:val="28"/>
          <w:szCs w:val="28"/>
        </w:rPr>
      </w:pPr>
    </w:p>
    <w:p w14:paraId="6D93AD79"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Pr>
          <w:rFonts w:ascii="Consolas" w:hAnsi="Consolas"/>
          <w:sz w:val="28"/>
          <w:szCs w:val="28"/>
        </w:rPr>
        <w:lastRenderedPageBreak/>
        <w:t>D</w:t>
      </w:r>
      <w:r w:rsidRPr="00B340FB">
        <w:rPr>
          <w:rFonts w:ascii="Consolas" w:hAnsi="Consolas"/>
          <w:sz w:val="28"/>
          <w:szCs w:val="28"/>
        </w:rPr>
        <w:t>eixar de utilizar materiais e recursos humanos exigidos para a execução do serviço, ou utilizá-los com qualidade ou quantidade inferior à demandada.</w:t>
      </w:r>
    </w:p>
    <w:p w14:paraId="5572FE75" w14:textId="77777777" w:rsidR="006E29B5" w:rsidRPr="00B340FB" w:rsidRDefault="006E29B5" w:rsidP="006E29B5">
      <w:pPr>
        <w:rPr>
          <w:rFonts w:ascii="Consolas" w:hAnsi="Consolas" w:cs="Arial"/>
          <w:b/>
          <w:bCs/>
          <w:sz w:val="28"/>
          <w:szCs w:val="28"/>
        </w:rPr>
      </w:pPr>
    </w:p>
    <w:p w14:paraId="37989FF4" w14:textId="77777777" w:rsidR="006E29B5" w:rsidRPr="00B340FB" w:rsidRDefault="006E29B5" w:rsidP="006E29B5">
      <w:pPr>
        <w:rPr>
          <w:rFonts w:ascii="Consolas" w:hAnsi="Consolas" w:cs="Arial"/>
          <w:b/>
          <w:bCs/>
          <w:sz w:val="28"/>
          <w:szCs w:val="28"/>
        </w:rPr>
      </w:pPr>
      <w:r w:rsidRPr="00B340FB">
        <w:rPr>
          <w:rFonts w:ascii="Consolas" w:hAnsi="Consolas" w:cs="Arial"/>
          <w:b/>
          <w:bCs/>
          <w:sz w:val="28"/>
          <w:szCs w:val="28"/>
        </w:rPr>
        <w:t>DO RECEBIMENTO</w:t>
      </w:r>
    </w:p>
    <w:p w14:paraId="753D181F" w14:textId="77777777" w:rsidR="006E29B5" w:rsidRPr="00B340FB" w:rsidRDefault="006E29B5" w:rsidP="006E29B5">
      <w:pPr>
        <w:rPr>
          <w:rFonts w:ascii="Consolas" w:hAnsi="Consolas" w:cs="Arial"/>
          <w:b/>
          <w:bCs/>
          <w:sz w:val="28"/>
          <w:szCs w:val="28"/>
        </w:rPr>
      </w:pPr>
    </w:p>
    <w:p w14:paraId="43D35E37" w14:textId="77777777" w:rsidR="006E29B5"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Ao final de cada etapa da execução contratual, conforme previsto no Cronograma Físico-Financeiro, o Contratado apresentará a medição prévia dos serviços executados no período, por meio de planilha e memória de cálculo detalhada.</w:t>
      </w:r>
    </w:p>
    <w:p w14:paraId="1ED22EB0" w14:textId="77777777" w:rsidR="006E29B5" w:rsidRPr="00853018" w:rsidRDefault="006E29B5" w:rsidP="006E29B5">
      <w:pPr>
        <w:pStyle w:val="Nivel2"/>
        <w:numPr>
          <w:ilvl w:val="0"/>
          <w:numId w:val="0"/>
        </w:numPr>
        <w:spacing w:before="0" w:after="0" w:line="240" w:lineRule="auto"/>
        <w:rPr>
          <w:rFonts w:ascii="Consolas" w:hAnsi="Consolas"/>
          <w:sz w:val="28"/>
          <w:szCs w:val="28"/>
        </w:rPr>
      </w:pPr>
    </w:p>
    <w:p w14:paraId="0055CD17"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Uma etapa será considerada efetivamente concluída quando os serviços previstos para aquela etapa, no Cronograma Físico-Financeiro, estiverem executados em sua totalidade.</w:t>
      </w:r>
    </w:p>
    <w:p w14:paraId="76A992D7" w14:textId="77777777" w:rsidR="006E29B5" w:rsidRPr="00B340FB" w:rsidRDefault="006E29B5" w:rsidP="006E29B5">
      <w:pPr>
        <w:pStyle w:val="Nivel3"/>
        <w:numPr>
          <w:ilvl w:val="0"/>
          <w:numId w:val="0"/>
        </w:numPr>
        <w:tabs>
          <w:tab w:val="left" w:pos="1134"/>
        </w:tabs>
        <w:spacing w:before="0" w:after="0" w:line="240" w:lineRule="auto"/>
        <w:rPr>
          <w:rFonts w:ascii="Consolas" w:hAnsi="Consolas"/>
          <w:sz w:val="28"/>
          <w:szCs w:val="28"/>
        </w:rPr>
      </w:pPr>
    </w:p>
    <w:p w14:paraId="627337BE"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O contratado também apresentará, a cada medição, os documentos comprobatórios da procedência legal dos produtos e subprodutos florestais utilizados naquela etapa da execução contratual, quando for o caso.</w:t>
      </w:r>
    </w:p>
    <w:p w14:paraId="792E62FD"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0398847E"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7339FB">
        <w:rPr>
          <w:rFonts w:ascii="Consolas" w:hAnsi="Consolas"/>
          <w:color w:val="auto"/>
          <w:sz w:val="28"/>
          <w:szCs w:val="28"/>
        </w:rPr>
        <w:t>Os serviços serão recebidos provisoriamente, no prazo de 10 (dez) dias</w:t>
      </w:r>
      <w:r w:rsidRPr="00B340FB">
        <w:rPr>
          <w:rFonts w:ascii="Consolas" w:hAnsi="Consolas"/>
          <w:color w:val="auto"/>
          <w:sz w:val="28"/>
          <w:szCs w:val="28"/>
        </w:rPr>
        <w:t xml:space="preserve">, pelos fiscais técnico e administrativo, mediante termos detalhados, quando verificado o cumprimento das exigências de caráter técnico e </w:t>
      </w:r>
      <w:r w:rsidRPr="00B340FB">
        <w:rPr>
          <w:rFonts w:ascii="Consolas" w:hAnsi="Consolas"/>
          <w:sz w:val="28"/>
          <w:szCs w:val="28"/>
        </w:rPr>
        <w:t xml:space="preserve">administrativo. (Art. 140, I, a da Lei nº 14.133 e </w:t>
      </w:r>
      <w:proofErr w:type="spellStart"/>
      <w:r w:rsidRPr="00B340FB">
        <w:rPr>
          <w:rFonts w:ascii="Consolas" w:hAnsi="Consolas"/>
          <w:sz w:val="28"/>
          <w:szCs w:val="28"/>
        </w:rPr>
        <w:t>arts</w:t>
      </w:r>
      <w:proofErr w:type="spellEnd"/>
      <w:r w:rsidRPr="00B340FB">
        <w:rPr>
          <w:rFonts w:ascii="Consolas" w:hAnsi="Consolas"/>
          <w:sz w:val="28"/>
          <w:szCs w:val="28"/>
        </w:rPr>
        <w:t xml:space="preserve">. 20, VIII e 21, V do </w:t>
      </w:r>
      <w:r>
        <w:rPr>
          <w:rFonts w:ascii="Consolas" w:hAnsi="Consolas"/>
          <w:sz w:val="28"/>
          <w:szCs w:val="28"/>
        </w:rPr>
        <w:t>Decreto nº 2.628</w:t>
      </w:r>
      <w:r w:rsidRPr="00B340FB">
        <w:rPr>
          <w:rFonts w:ascii="Consolas" w:hAnsi="Consolas"/>
          <w:sz w:val="28"/>
          <w:szCs w:val="28"/>
        </w:rPr>
        <w:t>, de 2024).</w:t>
      </w:r>
    </w:p>
    <w:p w14:paraId="0D1F7D90"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0C20C21A"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O prazo da disposição acima será contado do recebimento de comunicação de cobrança oriunda do contratado com a comprovação da prestação dos serviços a que se referem a parcela a ser paga.</w:t>
      </w:r>
    </w:p>
    <w:p w14:paraId="5FC3092E" w14:textId="77777777" w:rsidR="006E29B5" w:rsidRPr="00B340FB" w:rsidRDefault="006E29B5" w:rsidP="006E29B5">
      <w:pPr>
        <w:pStyle w:val="Nivel3"/>
        <w:numPr>
          <w:ilvl w:val="0"/>
          <w:numId w:val="0"/>
        </w:numPr>
        <w:tabs>
          <w:tab w:val="left" w:pos="1134"/>
        </w:tabs>
        <w:spacing w:before="0" w:after="0" w:line="240" w:lineRule="auto"/>
        <w:rPr>
          <w:rFonts w:ascii="Consolas" w:hAnsi="Consolas"/>
          <w:sz w:val="28"/>
          <w:szCs w:val="28"/>
        </w:rPr>
      </w:pPr>
    </w:p>
    <w:p w14:paraId="4548DE62" w14:textId="0CA5738A" w:rsidR="006E29B5" w:rsidRDefault="006E29B5" w:rsidP="0000285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 xml:space="preserve">O fiscal técnico do contrato realizará o recebimento provisório do objeto do contrato mediante termo detalhado que comprove o cumprimento das exigências de caráter técnico. (art. 20, VIII, </w:t>
      </w:r>
      <w:r>
        <w:rPr>
          <w:rFonts w:ascii="Consolas" w:hAnsi="Consolas"/>
          <w:sz w:val="28"/>
          <w:szCs w:val="28"/>
        </w:rPr>
        <w:t>Decreto nº 2.628</w:t>
      </w:r>
      <w:r w:rsidRPr="00B340FB">
        <w:rPr>
          <w:rFonts w:ascii="Consolas" w:hAnsi="Consolas"/>
          <w:sz w:val="28"/>
          <w:szCs w:val="28"/>
        </w:rPr>
        <w:t>, de 2024).</w:t>
      </w:r>
    </w:p>
    <w:p w14:paraId="6438E848" w14:textId="77777777" w:rsidR="00DF1E18" w:rsidRPr="00002855" w:rsidRDefault="00DF1E18" w:rsidP="00DF1E18">
      <w:pPr>
        <w:pStyle w:val="Nivel3"/>
        <w:numPr>
          <w:ilvl w:val="0"/>
          <w:numId w:val="0"/>
        </w:numPr>
        <w:tabs>
          <w:tab w:val="left" w:pos="1134"/>
        </w:tabs>
        <w:spacing w:before="0" w:after="0" w:line="240" w:lineRule="auto"/>
        <w:rPr>
          <w:rFonts w:ascii="Consolas" w:hAnsi="Consolas"/>
          <w:sz w:val="28"/>
          <w:szCs w:val="28"/>
        </w:rPr>
      </w:pPr>
    </w:p>
    <w:p w14:paraId="17883FDA" w14:textId="77777777" w:rsidR="006E29B5" w:rsidRPr="00B340FB" w:rsidRDefault="006E29B5" w:rsidP="006E29B5">
      <w:pPr>
        <w:pStyle w:val="Nivel3"/>
        <w:numPr>
          <w:ilvl w:val="2"/>
          <w:numId w:val="11"/>
        </w:numPr>
        <w:tabs>
          <w:tab w:val="left" w:pos="1276"/>
        </w:tabs>
        <w:spacing w:before="0" w:after="0" w:line="240" w:lineRule="auto"/>
        <w:ind w:left="0" w:firstLine="0"/>
        <w:rPr>
          <w:rFonts w:ascii="Consolas" w:hAnsi="Consolas"/>
          <w:sz w:val="28"/>
          <w:szCs w:val="28"/>
        </w:rPr>
      </w:pPr>
      <w:r w:rsidRPr="00B340FB">
        <w:rPr>
          <w:rFonts w:ascii="Consolas" w:hAnsi="Consolas"/>
          <w:sz w:val="28"/>
          <w:szCs w:val="28"/>
        </w:rPr>
        <w:t xml:space="preserve">O fiscal administrativo do contrato realizará o recebimento provisório do objeto do contrato mediante termo </w:t>
      </w:r>
      <w:r w:rsidRPr="00B340FB">
        <w:rPr>
          <w:rFonts w:ascii="Consolas" w:hAnsi="Consolas"/>
          <w:sz w:val="28"/>
          <w:szCs w:val="28"/>
        </w:rPr>
        <w:lastRenderedPageBreak/>
        <w:t xml:space="preserve">detalhado que comprove o cumprimento das exigências de caráter administrativo. (art. 21, V, </w:t>
      </w:r>
      <w:r>
        <w:rPr>
          <w:rFonts w:ascii="Consolas" w:hAnsi="Consolas"/>
          <w:sz w:val="28"/>
          <w:szCs w:val="28"/>
        </w:rPr>
        <w:t>Decreto nº 2.628</w:t>
      </w:r>
      <w:r w:rsidRPr="00B340FB">
        <w:rPr>
          <w:rFonts w:ascii="Consolas" w:hAnsi="Consolas"/>
          <w:sz w:val="28"/>
          <w:szCs w:val="28"/>
        </w:rPr>
        <w:t>, de 2024).</w:t>
      </w:r>
    </w:p>
    <w:p w14:paraId="61065766" w14:textId="77777777" w:rsidR="006E29B5" w:rsidRPr="00B340FB" w:rsidRDefault="006E29B5" w:rsidP="006E29B5">
      <w:pPr>
        <w:pStyle w:val="Nivel3"/>
        <w:numPr>
          <w:ilvl w:val="0"/>
          <w:numId w:val="0"/>
        </w:numPr>
        <w:tabs>
          <w:tab w:val="left" w:pos="1276"/>
        </w:tabs>
        <w:spacing w:before="0" w:after="0" w:line="240" w:lineRule="auto"/>
        <w:rPr>
          <w:rFonts w:ascii="Consolas" w:hAnsi="Consolas"/>
          <w:sz w:val="28"/>
          <w:szCs w:val="28"/>
        </w:rPr>
      </w:pPr>
    </w:p>
    <w:p w14:paraId="4B53CFA7" w14:textId="77777777" w:rsidR="006E29B5" w:rsidRPr="00B340FB" w:rsidRDefault="006E29B5" w:rsidP="006E29B5">
      <w:pPr>
        <w:pStyle w:val="Nivel3"/>
        <w:numPr>
          <w:ilvl w:val="2"/>
          <w:numId w:val="11"/>
        </w:numPr>
        <w:tabs>
          <w:tab w:val="left" w:pos="1276"/>
        </w:tabs>
        <w:spacing w:before="0" w:after="0" w:line="240" w:lineRule="auto"/>
        <w:ind w:left="0" w:firstLine="0"/>
        <w:rPr>
          <w:rFonts w:ascii="Consolas" w:hAnsi="Consolas"/>
          <w:sz w:val="28"/>
          <w:szCs w:val="28"/>
        </w:rPr>
      </w:pPr>
      <w:r w:rsidRPr="00B340FB">
        <w:rPr>
          <w:rFonts w:ascii="Consolas" w:hAnsi="Consolas"/>
          <w:sz w:val="28"/>
          <w:szCs w:val="28"/>
        </w:rPr>
        <w:t>O fiscal setorial do contrato, quando houver, realizará o recebimento provisório sob o ponto de vista técnico e administrativo.</w:t>
      </w:r>
    </w:p>
    <w:p w14:paraId="69520D36" w14:textId="77777777" w:rsidR="006E29B5" w:rsidRPr="00B340FB" w:rsidRDefault="006E29B5" w:rsidP="006E29B5">
      <w:pPr>
        <w:pStyle w:val="Nivel3"/>
        <w:numPr>
          <w:ilvl w:val="0"/>
          <w:numId w:val="0"/>
        </w:numPr>
        <w:tabs>
          <w:tab w:val="left" w:pos="1276"/>
        </w:tabs>
        <w:spacing w:before="0" w:after="0" w:line="240" w:lineRule="auto"/>
        <w:rPr>
          <w:rFonts w:ascii="Consolas" w:hAnsi="Consolas"/>
          <w:sz w:val="28"/>
          <w:szCs w:val="28"/>
        </w:rPr>
      </w:pPr>
    </w:p>
    <w:p w14:paraId="0BD1BEC4" w14:textId="77777777" w:rsidR="006E29B5" w:rsidRPr="00B340FB" w:rsidRDefault="006E29B5" w:rsidP="006E29B5">
      <w:pPr>
        <w:pStyle w:val="Nivel3"/>
        <w:numPr>
          <w:ilvl w:val="2"/>
          <w:numId w:val="11"/>
        </w:numPr>
        <w:tabs>
          <w:tab w:val="left" w:pos="1276"/>
        </w:tabs>
        <w:spacing w:before="0" w:after="0" w:line="240" w:lineRule="auto"/>
        <w:ind w:left="0" w:firstLine="0"/>
        <w:rPr>
          <w:rFonts w:ascii="Consolas" w:hAnsi="Consolas"/>
          <w:sz w:val="28"/>
          <w:szCs w:val="28"/>
        </w:rPr>
      </w:pPr>
      <w:r w:rsidRPr="00B340FB">
        <w:rPr>
          <w:rFonts w:ascii="Consolas" w:hAnsi="Consolas"/>
          <w:sz w:val="28"/>
          <w:szCs w:val="28"/>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8901922"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1B20DC1C"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Será considerado como ocorrido o recebimento provisório com a entrega do termo detalhado ou, em havendo mais de um a ser feito, com a entrega do último.</w:t>
      </w:r>
    </w:p>
    <w:p w14:paraId="56A8DED5" w14:textId="77777777" w:rsidR="006E29B5" w:rsidRPr="00B340FB" w:rsidRDefault="006E29B5" w:rsidP="006E29B5">
      <w:pPr>
        <w:pStyle w:val="Nivel3"/>
        <w:numPr>
          <w:ilvl w:val="0"/>
          <w:numId w:val="0"/>
        </w:numPr>
        <w:tabs>
          <w:tab w:val="left" w:pos="1134"/>
        </w:tabs>
        <w:spacing w:before="0" w:after="0" w:line="240" w:lineRule="auto"/>
        <w:rPr>
          <w:rFonts w:ascii="Consolas" w:hAnsi="Consolas"/>
          <w:sz w:val="28"/>
          <w:szCs w:val="28"/>
        </w:rPr>
      </w:pPr>
    </w:p>
    <w:p w14:paraId="27798838"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C6B82F7" w14:textId="77777777" w:rsidR="006E29B5" w:rsidRPr="00B340FB" w:rsidRDefault="006E29B5" w:rsidP="006E29B5">
      <w:pPr>
        <w:pStyle w:val="Nivel3"/>
        <w:numPr>
          <w:ilvl w:val="0"/>
          <w:numId w:val="0"/>
        </w:numPr>
        <w:tabs>
          <w:tab w:val="left" w:pos="1134"/>
        </w:tabs>
        <w:spacing w:before="0" w:after="0" w:line="240" w:lineRule="auto"/>
        <w:rPr>
          <w:rFonts w:ascii="Consolas" w:hAnsi="Consolas"/>
          <w:sz w:val="28"/>
          <w:szCs w:val="28"/>
        </w:rPr>
      </w:pPr>
    </w:p>
    <w:p w14:paraId="438C2788"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A fiscalização não efetuará o ateste da última e/ou única medição de serviços até que sejam sanadas todas as eventuais pendências que possam vir a ser apontadas no Recebimento Provisório. (Art. 119 c/c art. 140 da Lei nº 14133, de 2021)</w:t>
      </w:r>
      <w:r>
        <w:rPr>
          <w:rFonts w:ascii="Consolas" w:hAnsi="Consolas"/>
          <w:sz w:val="28"/>
          <w:szCs w:val="28"/>
        </w:rPr>
        <w:t>.</w:t>
      </w:r>
    </w:p>
    <w:p w14:paraId="72D55229" w14:textId="77777777" w:rsidR="006E29B5" w:rsidRPr="0018379E" w:rsidRDefault="006E29B5" w:rsidP="006E29B5">
      <w:pPr>
        <w:pStyle w:val="Nivel3"/>
        <w:numPr>
          <w:ilvl w:val="0"/>
          <w:numId w:val="0"/>
        </w:numPr>
        <w:tabs>
          <w:tab w:val="left" w:pos="1134"/>
        </w:tabs>
        <w:spacing w:before="0" w:after="0" w:line="240" w:lineRule="auto"/>
        <w:rPr>
          <w:rFonts w:ascii="Consolas" w:hAnsi="Consolas"/>
          <w:sz w:val="28"/>
          <w:szCs w:val="28"/>
        </w:rPr>
      </w:pPr>
    </w:p>
    <w:p w14:paraId="7CBDF337" w14:textId="77777777" w:rsidR="006E29B5" w:rsidRPr="00B340FB" w:rsidRDefault="006E29B5" w:rsidP="006E29B5">
      <w:pPr>
        <w:pStyle w:val="Nivel3"/>
        <w:numPr>
          <w:ilvl w:val="2"/>
          <w:numId w:val="11"/>
        </w:numPr>
        <w:tabs>
          <w:tab w:val="left" w:pos="1276"/>
        </w:tabs>
        <w:spacing w:before="0" w:after="0" w:line="240" w:lineRule="auto"/>
        <w:ind w:left="0" w:firstLine="0"/>
        <w:rPr>
          <w:rFonts w:ascii="Consolas" w:hAnsi="Consolas"/>
          <w:sz w:val="28"/>
          <w:szCs w:val="28"/>
        </w:rPr>
      </w:pPr>
      <w:r w:rsidRPr="00B340FB">
        <w:rPr>
          <w:rFonts w:ascii="Consolas" w:hAnsi="Consolas"/>
          <w:sz w:val="28"/>
          <w:szCs w:val="28"/>
        </w:rPr>
        <w:t>O recebimento provisório também ficará sujeito, quando cabível, à conclusão de todos os testes de campo e à entrega dos Manuais e Instruções exigíveis.</w:t>
      </w:r>
    </w:p>
    <w:p w14:paraId="1E287CCB"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12483C4F" w14:textId="77777777" w:rsidR="006E29B5" w:rsidRPr="00B340FB" w:rsidRDefault="006E29B5" w:rsidP="006E29B5">
      <w:pPr>
        <w:pStyle w:val="Nivel3"/>
        <w:numPr>
          <w:ilvl w:val="2"/>
          <w:numId w:val="11"/>
        </w:numPr>
        <w:spacing w:before="0" w:after="0" w:line="240" w:lineRule="auto"/>
        <w:ind w:left="0" w:firstLine="0"/>
        <w:rPr>
          <w:rFonts w:ascii="Consolas" w:hAnsi="Consolas"/>
          <w:sz w:val="28"/>
          <w:szCs w:val="28"/>
        </w:rPr>
      </w:pPr>
      <w:r w:rsidRPr="00B340FB">
        <w:rPr>
          <w:rFonts w:ascii="Consolas" w:hAnsi="Consolas"/>
          <w:sz w:val="28"/>
          <w:szCs w:val="28"/>
        </w:rPr>
        <w:t xml:space="preserve">Os serviços poderão ser rejeitados, no todo ou em parte, quando em desacordo com as especificações constantes </w:t>
      </w:r>
      <w:r w:rsidRPr="00B340FB">
        <w:rPr>
          <w:rFonts w:ascii="Consolas" w:hAnsi="Consolas"/>
          <w:sz w:val="28"/>
          <w:szCs w:val="28"/>
        </w:rPr>
        <w:lastRenderedPageBreak/>
        <w:t>neste Termo de Referência e na proposta, sem prejuízo da aplicação das penalidades.</w:t>
      </w:r>
    </w:p>
    <w:p w14:paraId="783E5DE4"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0BA4E0B4" w14:textId="77777777" w:rsidR="006E29B5"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F4D0A05"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5986373C"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7339FB">
        <w:rPr>
          <w:rFonts w:ascii="Consolas" w:hAnsi="Consolas"/>
          <w:sz w:val="28"/>
          <w:szCs w:val="28"/>
        </w:rPr>
        <w:t xml:space="preserve">Os serviços serão recebidos definitivamente no prazo de </w:t>
      </w:r>
      <w:r w:rsidRPr="007339FB">
        <w:rPr>
          <w:rFonts w:ascii="Consolas" w:hAnsi="Consolas"/>
          <w:color w:val="000000" w:themeColor="text1"/>
          <w:sz w:val="28"/>
          <w:szCs w:val="28"/>
        </w:rPr>
        <w:t>90 (noventa) dias</w:t>
      </w:r>
      <w:r w:rsidRPr="00B340FB">
        <w:rPr>
          <w:rFonts w:ascii="Consolas" w:hAnsi="Consolas"/>
          <w:sz w:val="28"/>
          <w:szCs w:val="28"/>
        </w:rPr>
        <w:t>, contados do recebimento provisório, por servidor ou comissão designada pela autoridade competente, após a verificação da qualidade e quantidade do serviço e consequente aceitação mediante termo detalhado, obedecendo os seguintes procedimentos:</w:t>
      </w:r>
    </w:p>
    <w:p w14:paraId="0D01D556"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1A62043C"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D4929EB" w14:textId="77777777" w:rsidR="006E29B5" w:rsidRPr="00B340FB" w:rsidRDefault="006E29B5" w:rsidP="006E29B5">
      <w:pPr>
        <w:pStyle w:val="Nivel3"/>
        <w:numPr>
          <w:ilvl w:val="0"/>
          <w:numId w:val="0"/>
        </w:numPr>
        <w:tabs>
          <w:tab w:val="left" w:pos="1134"/>
        </w:tabs>
        <w:spacing w:before="0" w:after="0" w:line="240" w:lineRule="auto"/>
        <w:rPr>
          <w:rFonts w:ascii="Consolas" w:hAnsi="Consolas"/>
          <w:sz w:val="28"/>
          <w:szCs w:val="28"/>
        </w:rPr>
      </w:pPr>
    </w:p>
    <w:p w14:paraId="3AD9F815"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Emitir Termo Detalhado para efeito de recebimento definitivo dos serviços prestados, com base nos relatórios e documentações apresentadas; e</w:t>
      </w:r>
    </w:p>
    <w:p w14:paraId="570F240E"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7AE71289"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Comunicar a empresa para que emita a Nota Fiscal ou Fatura, com o valor exato dimensionado pela fiscalização.</w:t>
      </w:r>
    </w:p>
    <w:p w14:paraId="0DBF0FBA" w14:textId="77777777" w:rsidR="006E29B5" w:rsidRPr="00B340FB" w:rsidRDefault="006E29B5" w:rsidP="006E29B5">
      <w:pPr>
        <w:pStyle w:val="Nivel3"/>
        <w:numPr>
          <w:ilvl w:val="0"/>
          <w:numId w:val="0"/>
        </w:numPr>
        <w:tabs>
          <w:tab w:val="left" w:pos="1134"/>
        </w:tabs>
        <w:spacing w:before="0" w:after="0" w:line="240" w:lineRule="auto"/>
        <w:rPr>
          <w:rFonts w:ascii="Consolas" w:hAnsi="Consolas"/>
          <w:sz w:val="28"/>
          <w:szCs w:val="28"/>
        </w:rPr>
      </w:pPr>
    </w:p>
    <w:p w14:paraId="75CB1315"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Enviar a documentação pertinente ao setor de contratos para a formalização dos procedimentos de liquidação e pagamento, no valor dimensionado pela fiscalização e gestão.</w:t>
      </w:r>
    </w:p>
    <w:p w14:paraId="0AA7F588"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68832145"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sz w:val="28"/>
          <w:szCs w:val="28"/>
        </w:rPr>
        <w:t xml:space="preserve">No caso de controvérsia sobre a execução do objeto, quanto à </w:t>
      </w:r>
      <w:r w:rsidRPr="00B340FB">
        <w:rPr>
          <w:rFonts w:ascii="Consolas" w:hAnsi="Consolas"/>
          <w:color w:val="auto"/>
          <w:sz w:val="28"/>
          <w:szCs w:val="28"/>
        </w:rPr>
        <w:t xml:space="preserve">dimensão, qualidade e quantidade, deverá ser observado o teor do </w:t>
      </w:r>
      <w:hyperlink r:id="rId51" w:anchor="art143">
        <w:r w:rsidRPr="00B340FB">
          <w:rPr>
            <w:rStyle w:val="Hyperlink"/>
            <w:rFonts w:ascii="Consolas" w:hAnsi="Consolas"/>
            <w:color w:val="auto"/>
            <w:sz w:val="28"/>
            <w:szCs w:val="28"/>
            <w:u w:val="none"/>
          </w:rPr>
          <w:t>art. 143 da Lei nº 14.133, de 2021</w:t>
        </w:r>
      </w:hyperlink>
      <w:r w:rsidRPr="00B340FB">
        <w:rPr>
          <w:rFonts w:ascii="Consolas" w:hAnsi="Consolas"/>
          <w:color w:val="auto"/>
          <w:sz w:val="28"/>
          <w:szCs w:val="28"/>
        </w:rPr>
        <w:t xml:space="preserve">, comunicando-se à empresa para emissão de Nota Fiscal no que </w:t>
      </w:r>
      <w:proofErr w:type="spellStart"/>
      <w:r w:rsidRPr="00B340FB">
        <w:rPr>
          <w:rFonts w:ascii="Consolas" w:hAnsi="Consolas"/>
          <w:color w:val="auto"/>
          <w:sz w:val="28"/>
          <w:szCs w:val="28"/>
        </w:rPr>
        <w:t>pertine</w:t>
      </w:r>
      <w:proofErr w:type="spellEnd"/>
      <w:r w:rsidRPr="00B340FB">
        <w:rPr>
          <w:rFonts w:ascii="Consolas" w:hAnsi="Consolas"/>
          <w:color w:val="auto"/>
          <w:sz w:val="28"/>
          <w:szCs w:val="28"/>
        </w:rPr>
        <w:t xml:space="preserve"> à parcela </w:t>
      </w:r>
      <w:r w:rsidRPr="00B340FB">
        <w:rPr>
          <w:rFonts w:ascii="Consolas" w:hAnsi="Consolas"/>
          <w:color w:val="auto"/>
          <w:sz w:val="28"/>
          <w:szCs w:val="28"/>
        </w:rPr>
        <w:lastRenderedPageBreak/>
        <w:t>incontroversa da execução do objeto, para efeito de liquidação e pagamento.</w:t>
      </w:r>
    </w:p>
    <w:p w14:paraId="09A03D1F" w14:textId="77777777" w:rsidR="006E29B5" w:rsidRPr="00B340FB" w:rsidRDefault="006E29B5" w:rsidP="00002855">
      <w:pPr>
        <w:pStyle w:val="Nivel01"/>
        <w:numPr>
          <w:ilvl w:val="0"/>
          <w:numId w:val="0"/>
        </w:numPr>
        <w:ind w:left="360"/>
      </w:pPr>
    </w:p>
    <w:p w14:paraId="635574B3" w14:textId="77777777" w:rsidR="006E29B5"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Nenhum prazo de recebimento ocorrerá enquanto pendente a solução, pelo contratado, de inconsistências verificadas na execução do objeto ou no instrumento de cobrança.</w:t>
      </w:r>
    </w:p>
    <w:p w14:paraId="606AD7D5" w14:textId="77777777" w:rsidR="006E29B5" w:rsidRPr="00853018" w:rsidRDefault="006E29B5" w:rsidP="006E29B5">
      <w:pPr>
        <w:pStyle w:val="Nivel2"/>
        <w:numPr>
          <w:ilvl w:val="0"/>
          <w:numId w:val="0"/>
        </w:numPr>
        <w:spacing w:before="0" w:after="0" w:line="240" w:lineRule="auto"/>
        <w:rPr>
          <w:rFonts w:ascii="Consolas" w:hAnsi="Consolas"/>
          <w:sz w:val="28"/>
          <w:szCs w:val="28"/>
        </w:rPr>
      </w:pPr>
    </w:p>
    <w:p w14:paraId="7DE6FA4A"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O recebimento provisório ou definitivo não excluirá a responsabilidade civil pela solidez e pela segurança do serviço nem a responsabilidade ético-profissional pela perfeita execução do contrato.</w:t>
      </w:r>
    </w:p>
    <w:p w14:paraId="211CE903"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D23E2F1" w14:textId="77777777" w:rsidR="006E29B5" w:rsidRPr="00B340FB" w:rsidRDefault="006E29B5" w:rsidP="008407AA">
      <w:pPr>
        <w:pStyle w:val="Nivel01"/>
        <w:numPr>
          <w:ilvl w:val="0"/>
          <w:numId w:val="0"/>
        </w:numPr>
      </w:pPr>
      <w:r w:rsidRPr="00B340FB">
        <w:t>LIQUIDAÇÃO</w:t>
      </w:r>
    </w:p>
    <w:p w14:paraId="14C62300" w14:textId="77777777" w:rsidR="006E29B5" w:rsidRPr="00B340FB" w:rsidRDefault="006E29B5" w:rsidP="008407AA">
      <w:pPr>
        <w:pStyle w:val="Nivel01"/>
        <w:numPr>
          <w:ilvl w:val="0"/>
          <w:numId w:val="0"/>
        </w:numPr>
      </w:pPr>
    </w:p>
    <w:p w14:paraId="10397CC3"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Recebida a Nota Fiscal ou documento de cobrança equivalente, correrá o prazo de dez dias úteis para fins de liquidação, na forma desta seção, prorrogáveis por igual período, nos termos do art. 7º, §3</w:t>
      </w:r>
      <w:r w:rsidRPr="00B340FB">
        <w:rPr>
          <w:rStyle w:val="Hyperlink"/>
          <w:rFonts w:ascii="Consolas" w:hAnsi="Consolas"/>
          <w:color w:val="auto"/>
          <w:sz w:val="28"/>
          <w:szCs w:val="28"/>
          <w:u w:val="none"/>
        </w:rPr>
        <w:t>º da Instrução Normativa SEGES/ME nº 77/2022</w:t>
      </w:r>
      <w:r w:rsidRPr="00B340FB">
        <w:rPr>
          <w:rFonts w:ascii="Consolas" w:hAnsi="Consolas"/>
          <w:color w:val="auto"/>
          <w:sz w:val="28"/>
          <w:szCs w:val="28"/>
        </w:rPr>
        <w:t>.</w:t>
      </w:r>
    </w:p>
    <w:p w14:paraId="0873FC7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4A825FC"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Para fins de liquidação, o setor competente deverá verificar se a nota fiscal ou instrumento de cobrança equivalente apresentado expressa os elementos necessários e essenciais do documento, tais como: </w:t>
      </w:r>
    </w:p>
    <w:p w14:paraId="21C6117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6989856"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Pr>
          <w:rFonts w:ascii="Consolas" w:hAnsi="Consolas"/>
          <w:color w:val="auto"/>
          <w:sz w:val="28"/>
          <w:szCs w:val="28"/>
        </w:rPr>
        <w:t>O</w:t>
      </w:r>
      <w:r w:rsidRPr="00B340FB">
        <w:rPr>
          <w:rFonts w:ascii="Consolas" w:hAnsi="Consolas"/>
          <w:color w:val="auto"/>
          <w:sz w:val="28"/>
          <w:szCs w:val="28"/>
        </w:rPr>
        <w:t xml:space="preserve"> prazo de validade;</w:t>
      </w:r>
    </w:p>
    <w:p w14:paraId="6718E51F"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411AB3D9"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Pr>
          <w:rFonts w:ascii="Consolas" w:hAnsi="Consolas"/>
          <w:color w:val="auto"/>
          <w:sz w:val="28"/>
          <w:szCs w:val="28"/>
        </w:rPr>
        <w:t>A</w:t>
      </w:r>
      <w:r w:rsidRPr="00B340FB">
        <w:rPr>
          <w:rFonts w:ascii="Consolas" w:hAnsi="Consolas"/>
          <w:color w:val="auto"/>
          <w:sz w:val="28"/>
          <w:szCs w:val="28"/>
        </w:rPr>
        <w:t xml:space="preserve"> data da emissão; </w:t>
      </w:r>
    </w:p>
    <w:p w14:paraId="387260A7"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16F2B1D3"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Pr>
          <w:rFonts w:ascii="Consolas" w:hAnsi="Consolas"/>
          <w:color w:val="auto"/>
          <w:sz w:val="28"/>
          <w:szCs w:val="28"/>
        </w:rPr>
        <w:t>O</w:t>
      </w:r>
      <w:r w:rsidRPr="00B340FB">
        <w:rPr>
          <w:rFonts w:ascii="Consolas" w:hAnsi="Consolas"/>
          <w:color w:val="auto"/>
          <w:sz w:val="28"/>
          <w:szCs w:val="28"/>
        </w:rPr>
        <w:t>s dados do contrato e do órgão contratante;</w:t>
      </w:r>
    </w:p>
    <w:p w14:paraId="779CA63E" w14:textId="77777777" w:rsidR="006E29B5" w:rsidRPr="0018379E" w:rsidRDefault="006E29B5" w:rsidP="006E29B5">
      <w:pPr>
        <w:pStyle w:val="Nivel3"/>
        <w:numPr>
          <w:ilvl w:val="0"/>
          <w:numId w:val="0"/>
        </w:numPr>
        <w:spacing w:before="0" w:after="0" w:line="240" w:lineRule="auto"/>
        <w:rPr>
          <w:rFonts w:ascii="Consolas" w:hAnsi="Consolas"/>
          <w:color w:val="auto"/>
          <w:sz w:val="28"/>
          <w:szCs w:val="28"/>
        </w:rPr>
      </w:pPr>
      <w:r w:rsidRPr="00B340FB">
        <w:rPr>
          <w:rFonts w:ascii="Consolas" w:hAnsi="Consolas"/>
          <w:color w:val="auto"/>
          <w:sz w:val="28"/>
          <w:szCs w:val="28"/>
        </w:rPr>
        <w:t xml:space="preserve"> </w:t>
      </w:r>
    </w:p>
    <w:p w14:paraId="4FA29A60"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Pr>
          <w:rFonts w:ascii="Consolas" w:hAnsi="Consolas"/>
          <w:color w:val="auto"/>
          <w:sz w:val="28"/>
          <w:szCs w:val="28"/>
        </w:rPr>
        <w:t>O</w:t>
      </w:r>
      <w:r w:rsidRPr="00B340FB">
        <w:rPr>
          <w:rFonts w:ascii="Consolas" w:hAnsi="Consolas"/>
          <w:color w:val="auto"/>
          <w:sz w:val="28"/>
          <w:szCs w:val="28"/>
        </w:rPr>
        <w:t xml:space="preserve"> período respectivo de execução do contrato; </w:t>
      </w:r>
    </w:p>
    <w:p w14:paraId="2C092679"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7615C260"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Pr>
          <w:rFonts w:ascii="Consolas" w:hAnsi="Consolas"/>
          <w:color w:val="auto"/>
          <w:sz w:val="28"/>
          <w:szCs w:val="28"/>
        </w:rPr>
        <w:t>O</w:t>
      </w:r>
      <w:r w:rsidRPr="00B340FB">
        <w:rPr>
          <w:rFonts w:ascii="Consolas" w:hAnsi="Consolas"/>
          <w:color w:val="auto"/>
          <w:sz w:val="28"/>
          <w:szCs w:val="28"/>
        </w:rPr>
        <w:t xml:space="preserve"> valor a pagar; e </w:t>
      </w:r>
    </w:p>
    <w:p w14:paraId="3BCED596"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08E4A6F3"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Pr>
          <w:rFonts w:ascii="Consolas" w:hAnsi="Consolas"/>
          <w:color w:val="auto"/>
          <w:sz w:val="28"/>
          <w:szCs w:val="28"/>
        </w:rPr>
        <w:t>E</w:t>
      </w:r>
      <w:r w:rsidRPr="00B340FB">
        <w:rPr>
          <w:rFonts w:ascii="Consolas" w:hAnsi="Consolas"/>
          <w:color w:val="auto"/>
          <w:sz w:val="28"/>
          <w:szCs w:val="28"/>
        </w:rPr>
        <w:t>ventual destaque do valor de retenções tributárias cabíveis.</w:t>
      </w:r>
    </w:p>
    <w:p w14:paraId="46E56862"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69E2429A" w14:textId="77777777" w:rsidR="006E29B5"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eastAsia="Calibri" w:hAnsi="Consolas"/>
          <w:color w:val="auto"/>
          <w:sz w:val="28"/>
          <w:szCs w:val="28"/>
        </w:rPr>
        <w:t xml:space="preserve"> Havendo erro na apresentação da nota fiscal ou instrumento de cobrança equivalente, ou circunstância que impeça </w:t>
      </w:r>
      <w:r w:rsidRPr="00B340FB">
        <w:rPr>
          <w:rFonts w:ascii="Consolas" w:eastAsia="Calibri" w:hAnsi="Consolas"/>
          <w:color w:val="auto"/>
          <w:sz w:val="28"/>
          <w:szCs w:val="28"/>
        </w:rPr>
        <w:lastRenderedPageBreak/>
        <w:t xml:space="preserve">a </w:t>
      </w:r>
      <w:r w:rsidRPr="00B340FB">
        <w:rPr>
          <w:rFonts w:ascii="Consolas" w:hAnsi="Consolas"/>
          <w:color w:val="auto"/>
          <w:sz w:val="28"/>
          <w:szCs w:val="28"/>
        </w:rPr>
        <w:t>liquidação da despesa, esta ficará sobrestada até que o contratado providencie as medidas saneadoras, reiniciando-se o prazo após a comprovação da regularização da situação, sem ônus ao contratante;</w:t>
      </w:r>
    </w:p>
    <w:p w14:paraId="28220755"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3C80053F"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52" w:anchor="art68">
        <w:r w:rsidRPr="00B340FB">
          <w:rPr>
            <w:rStyle w:val="Hyperlink"/>
            <w:rFonts w:ascii="Consolas" w:hAnsi="Consolas"/>
            <w:color w:val="auto"/>
            <w:sz w:val="28"/>
            <w:szCs w:val="28"/>
            <w:u w:val="none"/>
          </w:rPr>
          <w:t xml:space="preserve">art. 68 da Lei nº 14.133, de 2021.  </w:t>
        </w:r>
      </w:hyperlink>
      <w:r w:rsidRPr="00B340FB">
        <w:rPr>
          <w:rFonts w:ascii="Consolas" w:hAnsi="Consolas"/>
          <w:color w:val="auto"/>
          <w:sz w:val="28"/>
          <w:szCs w:val="28"/>
        </w:rPr>
        <w:t xml:space="preserve"> </w:t>
      </w:r>
    </w:p>
    <w:p w14:paraId="165612AA"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7F16AFE3"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Administração deverá realizar consulta ao SICAF para: </w:t>
      </w:r>
    </w:p>
    <w:p w14:paraId="2466972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EC12DB4"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r w:rsidRPr="00B340FB">
        <w:rPr>
          <w:rFonts w:ascii="Consolas" w:hAnsi="Consolas"/>
          <w:color w:val="auto"/>
          <w:sz w:val="28"/>
          <w:szCs w:val="28"/>
        </w:rPr>
        <w:t xml:space="preserve">a) verificar a manutenção das condições de habilitação exigidas no edital; </w:t>
      </w:r>
    </w:p>
    <w:p w14:paraId="2402FBE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r w:rsidRPr="00B340FB">
        <w:rPr>
          <w:rFonts w:ascii="Consolas" w:hAnsi="Consolas"/>
          <w:color w:val="auto"/>
          <w:sz w:val="28"/>
          <w:szCs w:val="28"/>
        </w:rPr>
        <w:t>b) identificar possível razão que impeça a participação em licitação, no âmbito do órgão ou entidade, proibição de contratar com o Poder Público, bem como ocorrências impeditivas indiretas.</w:t>
      </w:r>
    </w:p>
    <w:p w14:paraId="2186988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3960AB8"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E261DF7" w14:textId="77777777" w:rsidR="006E29B5" w:rsidRPr="00970093" w:rsidRDefault="006E29B5" w:rsidP="006E29B5">
      <w:pPr>
        <w:pStyle w:val="Nivel2"/>
        <w:numPr>
          <w:ilvl w:val="0"/>
          <w:numId w:val="0"/>
        </w:numPr>
        <w:spacing w:before="0" w:after="0" w:line="240" w:lineRule="auto"/>
        <w:rPr>
          <w:rFonts w:ascii="Consolas" w:hAnsi="Consolas"/>
          <w:color w:val="auto"/>
          <w:sz w:val="28"/>
          <w:szCs w:val="28"/>
        </w:rPr>
      </w:pPr>
    </w:p>
    <w:p w14:paraId="475886DD"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A3AA91F"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2776E620"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Persistindo a irregularidade, o contratante deverá adotar as medidas necessárias à rescisão contratual nos autos do </w:t>
      </w:r>
      <w:r w:rsidRPr="00B340FB">
        <w:rPr>
          <w:rFonts w:ascii="Consolas" w:hAnsi="Consolas"/>
          <w:color w:val="auto"/>
          <w:sz w:val="28"/>
          <w:szCs w:val="28"/>
        </w:rPr>
        <w:lastRenderedPageBreak/>
        <w:t xml:space="preserve">processo administrativo correspondente, assegurada ao contratado a ampla defesa. </w:t>
      </w:r>
    </w:p>
    <w:p w14:paraId="176727A1"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6B680255"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Havendo a efetiva execução do objeto, os pagamentos serão realizados normalmente, até que se decida pela rescisão do contrato, caso o contratado não regularize sua situação junto ao SICAF.  </w:t>
      </w:r>
    </w:p>
    <w:p w14:paraId="102E759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161B4F6" w14:textId="77777777" w:rsidR="006E29B5" w:rsidRPr="00B340FB" w:rsidRDefault="006E29B5" w:rsidP="002A0A6E">
      <w:pPr>
        <w:pStyle w:val="Nivel01"/>
        <w:numPr>
          <w:ilvl w:val="0"/>
          <w:numId w:val="0"/>
        </w:numPr>
      </w:pPr>
      <w:r w:rsidRPr="00B340FB">
        <w:t>PRAZO DE PAGAMENTO</w:t>
      </w:r>
    </w:p>
    <w:p w14:paraId="7C68276B" w14:textId="77777777" w:rsidR="006E29B5" w:rsidRPr="00B340FB" w:rsidRDefault="006E29B5" w:rsidP="002A0A6E">
      <w:pPr>
        <w:pStyle w:val="Nivel01"/>
        <w:numPr>
          <w:ilvl w:val="0"/>
          <w:numId w:val="0"/>
        </w:numPr>
      </w:pPr>
    </w:p>
    <w:p w14:paraId="42BD1CD9"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pagamento será efetuado no prazo de até 10 (dez) dias úteis contados da finalização da liquidação da despesa, conforme seção anterior, nos termos da </w:t>
      </w:r>
      <w:hyperlink r:id="rId53">
        <w:r w:rsidRPr="00B340FB">
          <w:rPr>
            <w:rStyle w:val="Hyperlink"/>
            <w:rFonts w:ascii="Consolas" w:hAnsi="Consolas"/>
            <w:color w:val="auto"/>
            <w:sz w:val="28"/>
            <w:szCs w:val="28"/>
            <w:u w:val="none"/>
          </w:rPr>
          <w:t>Instrução Normativa SEGES/ME nº 77, de 2022</w:t>
        </w:r>
      </w:hyperlink>
      <w:r w:rsidRPr="00B340FB">
        <w:rPr>
          <w:rFonts w:ascii="Consolas" w:hAnsi="Consolas"/>
          <w:color w:val="auto"/>
          <w:sz w:val="28"/>
          <w:szCs w:val="28"/>
        </w:rPr>
        <w:t>.</w:t>
      </w:r>
    </w:p>
    <w:p w14:paraId="6C0876BD"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1BC01C8F"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3414630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D26FB07" w14:textId="77777777" w:rsidR="006E29B5" w:rsidRPr="00B340FB" w:rsidRDefault="006E29B5" w:rsidP="002A0A6E">
      <w:pPr>
        <w:pStyle w:val="Nivel01"/>
        <w:numPr>
          <w:ilvl w:val="0"/>
          <w:numId w:val="0"/>
        </w:numPr>
      </w:pPr>
      <w:r w:rsidRPr="00B340FB">
        <w:t>FORMA DE PAGAMENTO</w:t>
      </w:r>
    </w:p>
    <w:p w14:paraId="2B78F0F8" w14:textId="77777777" w:rsidR="006E29B5" w:rsidRPr="00B340FB" w:rsidRDefault="006E29B5" w:rsidP="002A0A6E">
      <w:pPr>
        <w:pStyle w:val="Nivel01"/>
        <w:numPr>
          <w:ilvl w:val="0"/>
          <w:numId w:val="0"/>
        </w:numPr>
      </w:pPr>
    </w:p>
    <w:p w14:paraId="59C12120"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pagamento será realizado por meio de ordem bancária, para crédito em banco, agência e conta corrente indicados pelo contratado.</w:t>
      </w:r>
    </w:p>
    <w:p w14:paraId="6120A9F5"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3D24F3F8"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Será considerada data do pagamento o dia em que constar como emitida a ordem bancária para pagamento.</w:t>
      </w:r>
    </w:p>
    <w:p w14:paraId="4DB05460"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00A1B435"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Quando do pagamento, será efetuada a retenção tributária prevista na legislação aplicável.</w:t>
      </w:r>
    </w:p>
    <w:p w14:paraId="568AF3C0"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BF1B0C6" w14:textId="6C00FBA3" w:rsidR="006E29B5" w:rsidRDefault="006E29B5" w:rsidP="002A0A6E">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Independentemente do percentual de tributo inserido na planilha, quando houver, serão retidos na fonte, quando da realização do pagamento, os percentuais estabelecidos na legislação vigente.</w:t>
      </w:r>
    </w:p>
    <w:p w14:paraId="15381BF7" w14:textId="77777777" w:rsidR="00DF1E18" w:rsidRPr="002A0A6E" w:rsidRDefault="00DF1E18" w:rsidP="00DF1E18">
      <w:pPr>
        <w:pStyle w:val="Nivel3"/>
        <w:numPr>
          <w:ilvl w:val="0"/>
          <w:numId w:val="0"/>
        </w:numPr>
        <w:tabs>
          <w:tab w:val="left" w:pos="1134"/>
        </w:tabs>
        <w:spacing w:before="0" w:after="0" w:line="240" w:lineRule="auto"/>
        <w:rPr>
          <w:rFonts w:ascii="Consolas" w:hAnsi="Consolas"/>
          <w:color w:val="auto"/>
          <w:sz w:val="28"/>
          <w:szCs w:val="28"/>
        </w:rPr>
      </w:pPr>
    </w:p>
    <w:p w14:paraId="021792B2"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 xml:space="preserve">O contratado regularmente optante pelo Simples Nacional, nos termos da </w:t>
      </w:r>
      <w:hyperlink r:id="rId54">
        <w:r w:rsidRPr="00B340FB">
          <w:rPr>
            <w:rStyle w:val="Hyperlink"/>
            <w:rFonts w:ascii="Consolas" w:hAnsi="Consolas"/>
            <w:color w:val="auto"/>
            <w:sz w:val="28"/>
            <w:szCs w:val="28"/>
            <w:u w:val="none"/>
          </w:rPr>
          <w:t>Lei Complementar nº 123, de 2006</w:t>
        </w:r>
      </w:hyperlink>
      <w:r w:rsidRPr="00B340FB">
        <w:rPr>
          <w:rFonts w:ascii="Consolas" w:hAnsi="Consolas"/>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E17A7BA" w14:textId="77777777" w:rsidR="002A0A6E" w:rsidRPr="00804813" w:rsidRDefault="002A0A6E" w:rsidP="002A0A6E">
      <w:pPr>
        <w:pStyle w:val="Nivel2"/>
        <w:numPr>
          <w:ilvl w:val="0"/>
          <w:numId w:val="0"/>
        </w:numPr>
        <w:tabs>
          <w:tab w:val="left" w:pos="1134"/>
        </w:tabs>
        <w:spacing w:before="0" w:after="0" w:line="240" w:lineRule="auto"/>
        <w:rPr>
          <w:rFonts w:ascii="Consolas" w:hAnsi="Consolas"/>
          <w:color w:val="auto"/>
          <w:sz w:val="28"/>
          <w:szCs w:val="28"/>
        </w:rPr>
      </w:pPr>
    </w:p>
    <w:p w14:paraId="5D636664" w14:textId="77777777" w:rsidR="006E29B5" w:rsidRPr="00B340FB" w:rsidRDefault="006E29B5" w:rsidP="002A0A6E">
      <w:pPr>
        <w:pStyle w:val="Nivel01"/>
        <w:numPr>
          <w:ilvl w:val="0"/>
          <w:numId w:val="0"/>
        </w:numPr>
      </w:pPr>
      <w:r w:rsidRPr="00B340FB">
        <w:t>CESSÃO DE CRÉDITO</w:t>
      </w:r>
    </w:p>
    <w:p w14:paraId="495BFF38" w14:textId="77777777" w:rsidR="006E29B5" w:rsidRPr="00B340FB" w:rsidRDefault="006E29B5" w:rsidP="002A0A6E">
      <w:pPr>
        <w:pStyle w:val="Nivel01"/>
        <w:numPr>
          <w:ilvl w:val="0"/>
          <w:numId w:val="0"/>
        </w:numPr>
      </w:pPr>
    </w:p>
    <w:p w14:paraId="695ADF9B"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É admitida a cessão fiduciária de direitos creditícios com instituição financeira, nos termos e de acordo com os procedimentos previstos na </w:t>
      </w:r>
      <w:hyperlink r:id="rId55">
        <w:r w:rsidRPr="00B340FB">
          <w:rPr>
            <w:rStyle w:val="Hyperlink"/>
            <w:rFonts w:ascii="Consolas" w:hAnsi="Consolas"/>
            <w:color w:val="auto"/>
            <w:sz w:val="28"/>
            <w:szCs w:val="28"/>
            <w:u w:val="none"/>
          </w:rPr>
          <w:t>Instrução Normativa SEGES/ME nº 53, de 8 de Julho de 2020</w:t>
        </w:r>
      </w:hyperlink>
      <w:r w:rsidRPr="00B340FB">
        <w:rPr>
          <w:rFonts w:ascii="Consolas" w:hAnsi="Consolas"/>
          <w:color w:val="auto"/>
          <w:sz w:val="28"/>
          <w:szCs w:val="28"/>
        </w:rPr>
        <w:t>, conforme as regras deste presente tópico.</w:t>
      </w:r>
    </w:p>
    <w:p w14:paraId="5E413C7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7B95E13" w14:textId="77777777" w:rsidR="006E29B5" w:rsidRPr="00B340FB"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bookmarkStart w:id="47" w:name="_Ref118216946"/>
      <w:r w:rsidRPr="00B340FB">
        <w:rPr>
          <w:rFonts w:ascii="Consolas" w:hAnsi="Consolas"/>
          <w:i w:val="0"/>
          <w:iCs w:val="0"/>
          <w:color w:val="auto"/>
          <w:sz w:val="28"/>
          <w:szCs w:val="28"/>
        </w:rPr>
        <w:t>As cessões de crédito não abrangidas pela Instrução Normativa SEGES/ME nº 53, de 8 de julho de 2020 dependerão de prévia aprovação do contratante.</w:t>
      </w:r>
      <w:bookmarkEnd w:id="47"/>
    </w:p>
    <w:p w14:paraId="6D5AC542" w14:textId="77777777" w:rsidR="006E29B5" w:rsidRPr="00B340F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4E4E6452"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 eficácia da cessão de crédito não abrangidas pela Instrução Normativa SEGES/ME nº 53, de 8 de julho de 2020, em relação à Administração, está condicionada à celebração de termo aditivo ao contrato administrativo.</w:t>
      </w:r>
    </w:p>
    <w:p w14:paraId="306B74A2"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25663256" w14:textId="77777777" w:rsidR="006E29B5" w:rsidRDefault="006E29B5" w:rsidP="006E29B5">
      <w:pPr>
        <w:pStyle w:val="Nivel2"/>
        <w:numPr>
          <w:ilvl w:val="1"/>
          <w:numId w:val="11"/>
        </w:numPr>
        <w:tabs>
          <w:tab w:val="left" w:pos="993"/>
        </w:tabs>
        <w:spacing w:before="0" w:after="0" w:line="240" w:lineRule="auto"/>
        <w:ind w:left="0" w:firstLine="0"/>
        <w:rPr>
          <w:rStyle w:val="Hyperlink"/>
          <w:rFonts w:ascii="Consolas" w:hAnsi="Consolas"/>
          <w:color w:val="auto"/>
          <w:sz w:val="28"/>
          <w:szCs w:val="28"/>
          <w:u w:val="none"/>
        </w:rPr>
      </w:pPr>
      <w:r w:rsidRPr="00B340FB">
        <w:rPr>
          <w:rFonts w:ascii="Consolas" w:hAnsi="Consolas"/>
          <w:color w:val="auto"/>
          <w:sz w:val="28"/>
          <w:szCs w:val="28"/>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56" w:anchor=":~:text=LEI%20N%C2%BA%208.429%2C%20DE%202%20DE%20JUNHO%20DE%201992&amp;text=Disp%C3%B5e%20sobre%20as%20san%C3%A7%C3%B5es%20aplic%C3%A1veis,fundacional%20e%20d%C3%A1%20outras%20provid%C3%AAncias.">
        <w:r w:rsidRPr="00B340FB">
          <w:rPr>
            <w:rStyle w:val="Hyperlink"/>
            <w:rFonts w:ascii="Consolas" w:hAnsi="Consolas"/>
            <w:color w:val="auto"/>
            <w:sz w:val="28"/>
            <w:szCs w:val="28"/>
            <w:u w:val="none"/>
          </w:rPr>
          <w:t>o art. 12 da Lei nº 8.429, de 1992</w:t>
        </w:r>
      </w:hyperlink>
      <w:r w:rsidRPr="00B340FB">
        <w:rPr>
          <w:rFonts w:ascii="Consolas" w:hAnsi="Consolas"/>
          <w:color w:val="auto"/>
          <w:sz w:val="28"/>
          <w:szCs w:val="28"/>
        </w:rPr>
        <w:t xml:space="preserve">, nos termos do </w:t>
      </w:r>
      <w:hyperlink r:id="rId57">
        <w:r w:rsidRPr="00B340FB">
          <w:rPr>
            <w:rStyle w:val="Hyperlink"/>
            <w:rFonts w:ascii="Consolas" w:hAnsi="Consolas"/>
            <w:color w:val="auto"/>
            <w:sz w:val="28"/>
            <w:szCs w:val="28"/>
            <w:u w:val="none"/>
          </w:rPr>
          <w:t>Parecer JL-01, de 18 de maio de 2020.</w:t>
        </w:r>
      </w:hyperlink>
      <w:bookmarkStart w:id="48" w:name="_Hlk114498447"/>
      <w:bookmarkEnd w:id="48"/>
    </w:p>
    <w:p w14:paraId="5CA5CBA8" w14:textId="77777777" w:rsidR="006E29B5" w:rsidRPr="00B340FB" w:rsidRDefault="006E29B5" w:rsidP="006E29B5">
      <w:pPr>
        <w:pStyle w:val="Nivel2"/>
        <w:numPr>
          <w:ilvl w:val="0"/>
          <w:numId w:val="0"/>
        </w:numPr>
        <w:spacing w:before="0" w:after="0" w:line="240" w:lineRule="auto"/>
        <w:rPr>
          <w:rStyle w:val="Hyperlink"/>
          <w:rFonts w:ascii="Consolas" w:hAnsi="Consolas"/>
          <w:color w:val="auto"/>
          <w:sz w:val="28"/>
          <w:szCs w:val="28"/>
          <w:u w:val="none"/>
        </w:rPr>
      </w:pPr>
    </w:p>
    <w:p w14:paraId="5F82D1A2"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crédito a ser pago à cessionária é exatamente aquele que seria destinado à cedente (contratado) pela execução do objeto contratual, restando absolutamente incólumes todas as </w:t>
      </w:r>
      <w:r w:rsidRPr="00B340FB">
        <w:rPr>
          <w:rFonts w:ascii="Consolas" w:hAnsi="Consolas"/>
          <w:color w:val="auto"/>
          <w:sz w:val="28"/>
          <w:szCs w:val="28"/>
        </w:rPr>
        <w:lastRenderedPageBreak/>
        <w:t xml:space="preserve">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38B11961"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D277CCB"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 cessão de crédito não afetará a execução do objeto contratado, que continuará sob a integral responsabilidade do contratado.</w:t>
      </w:r>
    </w:p>
    <w:p w14:paraId="6EEB80CA"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BB8A7C3" w14:textId="77777777" w:rsidR="006E29B5" w:rsidRPr="00B340FB" w:rsidRDefault="006E29B5" w:rsidP="00002855">
      <w:pPr>
        <w:pStyle w:val="Nivel01"/>
      </w:pPr>
      <w:r w:rsidRPr="00B340FB">
        <w:t>FORMA E CRITÉRIOS DE SELEÇÃO DO FORNECEDOR E FORMA DE FORNECIMENTO</w:t>
      </w:r>
    </w:p>
    <w:p w14:paraId="5608D0B6" w14:textId="77777777" w:rsidR="006E29B5" w:rsidRPr="00B340FB" w:rsidRDefault="006E29B5" w:rsidP="002A0A6E">
      <w:pPr>
        <w:pStyle w:val="Nivel01"/>
        <w:numPr>
          <w:ilvl w:val="0"/>
          <w:numId w:val="0"/>
        </w:numPr>
      </w:pPr>
    </w:p>
    <w:p w14:paraId="2B3BAD09" w14:textId="77777777" w:rsidR="006E29B5" w:rsidRPr="00B340FB" w:rsidRDefault="006E29B5" w:rsidP="002A0A6E">
      <w:pPr>
        <w:pStyle w:val="Nivel01"/>
        <w:numPr>
          <w:ilvl w:val="0"/>
          <w:numId w:val="0"/>
        </w:numPr>
      </w:pPr>
      <w:r w:rsidRPr="00B340FB">
        <w:t>FORMA DE SELEÇÃO E CRITÉRIO DE JULGAMENTO DA PROPOSTA</w:t>
      </w:r>
    </w:p>
    <w:p w14:paraId="2B6A00B9" w14:textId="77777777" w:rsidR="006E29B5" w:rsidRPr="00B340FB" w:rsidRDefault="006E29B5" w:rsidP="002A0A6E">
      <w:pPr>
        <w:pStyle w:val="Nivel01"/>
        <w:numPr>
          <w:ilvl w:val="0"/>
          <w:numId w:val="0"/>
        </w:numPr>
        <w:rPr>
          <w:highlight w:val="yellow"/>
        </w:rPr>
      </w:pPr>
    </w:p>
    <w:p w14:paraId="1CAA7381"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fornecedor será selecionado por meio da realização de procedimento de LICITAÇÃO, na modalidade CONCORRÊNCIA, sob a forma ELETRÔNICA, com adoção do critério de julgamento pelo MENOR PREÇO.</w:t>
      </w:r>
    </w:p>
    <w:p w14:paraId="521DDB7A" w14:textId="77777777" w:rsidR="006E29B5" w:rsidRPr="004D7C1F" w:rsidRDefault="006E29B5" w:rsidP="006E29B5">
      <w:pPr>
        <w:pStyle w:val="Nivel2"/>
        <w:numPr>
          <w:ilvl w:val="0"/>
          <w:numId w:val="0"/>
        </w:numPr>
        <w:spacing w:before="0" w:after="0" w:line="240" w:lineRule="auto"/>
        <w:rPr>
          <w:rFonts w:ascii="Consolas" w:hAnsi="Consolas"/>
          <w:color w:val="auto"/>
          <w:sz w:val="28"/>
          <w:szCs w:val="28"/>
        </w:rPr>
      </w:pPr>
    </w:p>
    <w:p w14:paraId="5E79B953" w14:textId="77777777" w:rsidR="006E29B5" w:rsidRPr="00B340FB" w:rsidRDefault="006E29B5" w:rsidP="002A0A6E">
      <w:pPr>
        <w:pStyle w:val="Nivel01"/>
        <w:numPr>
          <w:ilvl w:val="0"/>
          <w:numId w:val="0"/>
        </w:numPr>
      </w:pPr>
      <w:r w:rsidRPr="00B340FB">
        <w:t>REGIME DE EXECUÇÃO</w:t>
      </w:r>
    </w:p>
    <w:p w14:paraId="7EC79577" w14:textId="77777777" w:rsidR="006E29B5" w:rsidRPr="00B340FB" w:rsidRDefault="006E29B5" w:rsidP="002A0A6E">
      <w:pPr>
        <w:pStyle w:val="Nivel01"/>
        <w:numPr>
          <w:ilvl w:val="0"/>
          <w:numId w:val="0"/>
        </w:numPr>
      </w:pPr>
    </w:p>
    <w:p w14:paraId="49BE0126" w14:textId="77777777" w:rsidR="006E29B5" w:rsidRPr="00BE7186"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E7186">
        <w:rPr>
          <w:rFonts w:ascii="Consolas" w:hAnsi="Consolas"/>
          <w:sz w:val="28"/>
          <w:szCs w:val="28"/>
        </w:rPr>
        <w:t>O regime de execução do objeto será de empreitada por preço global</w:t>
      </w:r>
      <w:r w:rsidRPr="00BE7186">
        <w:rPr>
          <w:rFonts w:ascii="Consolas" w:hAnsi="Consolas"/>
          <w:color w:val="auto"/>
          <w:sz w:val="28"/>
          <w:szCs w:val="28"/>
          <w:shd w:val="clear" w:color="auto" w:fill="FFFFFF"/>
        </w:rPr>
        <w:t>.</w:t>
      </w:r>
    </w:p>
    <w:p w14:paraId="193EDFA8"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C16E323" w14:textId="77777777" w:rsidR="006E29B5" w:rsidRPr="00B340FB" w:rsidRDefault="006E29B5" w:rsidP="002A0A6E">
      <w:pPr>
        <w:pStyle w:val="Nivel01"/>
        <w:numPr>
          <w:ilvl w:val="0"/>
          <w:numId w:val="0"/>
        </w:numPr>
      </w:pPr>
      <w:r w:rsidRPr="00B340FB">
        <w:t>EXIGÊNCIAS DE HABILITAÇÃO</w:t>
      </w:r>
    </w:p>
    <w:p w14:paraId="3514648C" w14:textId="77777777" w:rsidR="006E29B5" w:rsidRPr="00B340FB" w:rsidRDefault="006E29B5" w:rsidP="002A0A6E">
      <w:pPr>
        <w:pStyle w:val="Nivel01"/>
        <w:numPr>
          <w:ilvl w:val="0"/>
          <w:numId w:val="0"/>
        </w:numPr>
      </w:pPr>
    </w:p>
    <w:p w14:paraId="6A62167D"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Para fins de habilitação, deverá o licitante comprovar os seguintes requisitos:</w:t>
      </w:r>
    </w:p>
    <w:p w14:paraId="5005AC20"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4A924FD" w14:textId="77777777" w:rsidR="006E29B5" w:rsidRDefault="006E29B5" w:rsidP="002A0A6E">
      <w:pPr>
        <w:pStyle w:val="Nivel01"/>
        <w:numPr>
          <w:ilvl w:val="0"/>
          <w:numId w:val="0"/>
        </w:numPr>
      </w:pPr>
      <w:r w:rsidRPr="00B340FB">
        <w:t>HABILITAÇÃO JURÍDICA</w:t>
      </w:r>
    </w:p>
    <w:p w14:paraId="67FCBDD2" w14:textId="77777777" w:rsidR="006E29B5" w:rsidRPr="00B340FB" w:rsidRDefault="006E29B5" w:rsidP="002A0A6E">
      <w:pPr>
        <w:pStyle w:val="Nivel01"/>
        <w:numPr>
          <w:ilvl w:val="0"/>
          <w:numId w:val="0"/>
        </w:numPr>
      </w:pPr>
    </w:p>
    <w:p w14:paraId="660B1F2B"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b/>
          <w:bCs/>
          <w:color w:val="auto"/>
          <w:sz w:val="28"/>
          <w:szCs w:val="28"/>
        </w:rPr>
        <w:t>Empresário individual:</w:t>
      </w:r>
      <w:r w:rsidRPr="00B340FB">
        <w:rPr>
          <w:rFonts w:ascii="Consolas" w:hAnsi="Consolas"/>
          <w:color w:val="auto"/>
          <w:sz w:val="28"/>
          <w:szCs w:val="28"/>
        </w:rPr>
        <w:t xml:space="preserve"> inscrição no Registro Público de Empresas Mercantis, a cargo da Junta Comercial da respectiva sede;</w:t>
      </w:r>
    </w:p>
    <w:p w14:paraId="53B79474" w14:textId="77777777" w:rsidR="006E29B5" w:rsidRPr="0030070E" w:rsidRDefault="006E29B5" w:rsidP="006E29B5">
      <w:pPr>
        <w:pStyle w:val="Nivel2"/>
        <w:numPr>
          <w:ilvl w:val="0"/>
          <w:numId w:val="0"/>
        </w:numPr>
        <w:spacing w:before="0" w:after="0" w:line="240" w:lineRule="auto"/>
        <w:rPr>
          <w:rFonts w:ascii="Consolas" w:hAnsi="Consolas"/>
          <w:color w:val="auto"/>
          <w:sz w:val="28"/>
          <w:szCs w:val="28"/>
        </w:rPr>
      </w:pPr>
      <w:r w:rsidRPr="00B340FB">
        <w:rPr>
          <w:rFonts w:ascii="Consolas" w:hAnsi="Consolas"/>
          <w:color w:val="auto"/>
          <w:sz w:val="28"/>
          <w:szCs w:val="28"/>
        </w:rPr>
        <w:t xml:space="preserve"> </w:t>
      </w:r>
    </w:p>
    <w:p w14:paraId="44C70C31"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b/>
          <w:bCs/>
          <w:color w:val="auto"/>
          <w:sz w:val="28"/>
          <w:szCs w:val="28"/>
        </w:rPr>
        <w:lastRenderedPageBreak/>
        <w:t>Microempreendedor Individual - MEI:</w:t>
      </w:r>
      <w:r w:rsidRPr="00B340FB">
        <w:rPr>
          <w:rFonts w:ascii="Consolas" w:hAnsi="Consolas"/>
          <w:color w:val="auto"/>
          <w:sz w:val="28"/>
          <w:szCs w:val="28"/>
        </w:rPr>
        <w:t xml:space="preserve"> Certificado da Condição de Microempreendedor Individual - CCMEI, cuja aceitação ficará condicionada à verificação da autenticidade no sítio </w:t>
      </w:r>
      <w:hyperlink r:id="rId58">
        <w:r w:rsidRPr="00B340FB">
          <w:rPr>
            <w:rStyle w:val="Hyperlink"/>
            <w:rFonts w:ascii="Consolas" w:hAnsi="Consolas"/>
            <w:color w:val="auto"/>
            <w:sz w:val="28"/>
            <w:szCs w:val="28"/>
            <w:u w:val="none"/>
          </w:rPr>
          <w:t>https://www.gov.br/empresas-e-negocios/pt-br/empreendedor</w:t>
        </w:r>
      </w:hyperlink>
      <w:r w:rsidRPr="00B340FB">
        <w:rPr>
          <w:rFonts w:ascii="Consolas" w:hAnsi="Consolas"/>
          <w:color w:val="auto"/>
          <w:sz w:val="28"/>
          <w:szCs w:val="28"/>
        </w:rPr>
        <w:t xml:space="preserve">; </w:t>
      </w:r>
    </w:p>
    <w:p w14:paraId="232B9CC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B2A4420"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96751">
        <w:rPr>
          <w:rFonts w:ascii="Consolas" w:hAnsi="Consolas"/>
          <w:b/>
          <w:bCs/>
          <w:color w:val="auto"/>
          <w:sz w:val="28"/>
          <w:szCs w:val="28"/>
        </w:rPr>
        <w:t>Sociedade empresária, sociedade limitada unipessoal – SLU ou sociedade identificada como empresa individual de responsabilidade limitada - EIRELI:</w:t>
      </w:r>
      <w:r w:rsidRPr="00B340FB">
        <w:rPr>
          <w:rFonts w:ascii="Consolas" w:hAnsi="Consolas"/>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7F84648D" w14:textId="77777777" w:rsidR="006E29B5" w:rsidRPr="00970093" w:rsidRDefault="006E29B5" w:rsidP="006E29B5">
      <w:pPr>
        <w:pStyle w:val="Nivel2"/>
        <w:numPr>
          <w:ilvl w:val="0"/>
          <w:numId w:val="0"/>
        </w:numPr>
        <w:spacing w:before="0" w:after="0" w:line="240" w:lineRule="auto"/>
        <w:rPr>
          <w:rFonts w:ascii="Consolas" w:hAnsi="Consolas"/>
          <w:color w:val="auto"/>
          <w:sz w:val="28"/>
          <w:szCs w:val="28"/>
        </w:rPr>
      </w:pPr>
    </w:p>
    <w:p w14:paraId="151268C4"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b/>
          <w:bCs/>
          <w:color w:val="auto"/>
          <w:sz w:val="28"/>
          <w:szCs w:val="28"/>
        </w:rPr>
        <w:t>Sociedade empresária estrangeira:</w:t>
      </w:r>
      <w:r w:rsidRPr="00B340FB">
        <w:rPr>
          <w:rFonts w:ascii="Consolas" w:hAnsi="Consolas"/>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9">
        <w:r w:rsidRPr="00B340FB">
          <w:rPr>
            <w:rStyle w:val="Hyperlink"/>
            <w:rFonts w:ascii="Consolas" w:hAnsi="Consolas"/>
            <w:color w:val="auto"/>
            <w:sz w:val="28"/>
            <w:szCs w:val="28"/>
            <w:u w:val="none"/>
          </w:rPr>
          <w:t>Normativa DREI/ME nº 77, de 18 de março de 2020</w:t>
        </w:r>
      </w:hyperlink>
      <w:r w:rsidRPr="00B340FB">
        <w:rPr>
          <w:rFonts w:ascii="Consolas" w:hAnsi="Consolas"/>
          <w:color w:val="auto"/>
          <w:sz w:val="28"/>
          <w:szCs w:val="28"/>
        </w:rPr>
        <w:t>.</w:t>
      </w:r>
    </w:p>
    <w:p w14:paraId="7E49DE4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2E110AC"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b/>
          <w:bCs/>
          <w:color w:val="auto"/>
          <w:sz w:val="28"/>
          <w:szCs w:val="28"/>
        </w:rPr>
        <w:t xml:space="preserve">Sociedade simples: </w:t>
      </w:r>
      <w:r w:rsidRPr="00B340FB">
        <w:rPr>
          <w:rFonts w:ascii="Consolas" w:hAnsi="Consolas"/>
          <w:color w:val="auto"/>
          <w:sz w:val="28"/>
          <w:szCs w:val="28"/>
        </w:rPr>
        <w:t>inscrição do ato constitutivo no Registro Civil de Pessoas Jurídicas do local de sua sede, acompanhada de documento comprobatório de seus administradores;</w:t>
      </w:r>
    </w:p>
    <w:p w14:paraId="3F49906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4353A8D"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b/>
          <w:bCs/>
          <w:color w:val="auto"/>
          <w:sz w:val="28"/>
          <w:szCs w:val="28"/>
        </w:rPr>
        <w:t>Filial, sucursal ou agência de sociedade simples ou empresária:</w:t>
      </w:r>
      <w:r w:rsidRPr="00B340FB">
        <w:rPr>
          <w:rFonts w:ascii="Consolas" w:hAnsi="Consolas"/>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9" w:name="_Int_ySfCXwr4"/>
      <w:r w:rsidRPr="00B340FB">
        <w:rPr>
          <w:rFonts w:ascii="Consolas" w:hAnsi="Consolas"/>
          <w:color w:val="auto"/>
          <w:sz w:val="28"/>
          <w:szCs w:val="28"/>
        </w:rPr>
        <w:t>Mercantis onde</w:t>
      </w:r>
      <w:bookmarkEnd w:id="49"/>
      <w:r w:rsidRPr="00B340FB">
        <w:rPr>
          <w:rFonts w:ascii="Consolas" w:hAnsi="Consolas"/>
          <w:color w:val="auto"/>
          <w:sz w:val="28"/>
          <w:szCs w:val="28"/>
        </w:rPr>
        <w:t xml:space="preserve"> opera, com averbação no Registro onde tem sede a matriz</w:t>
      </w:r>
      <w:r>
        <w:rPr>
          <w:rFonts w:ascii="Consolas" w:hAnsi="Consolas"/>
          <w:color w:val="auto"/>
          <w:sz w:val="28"/>
          <w:szCs w:val="28"/>
        </w:rPr>
        <w:t>;</w:t>
      </w:r>
    </w:p>
    <w:p w14:paraId="0913EE1F"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CA2C5E5" w14:textId="77777777" w:rsidR="006E29B5" w:rsidRDefault="006E29B5" w:rsidP="006E29B5">
      <w:pPr>
        <w:pStyle w:val="Nivel2"/>
        <w:numPr>
          <w:ilvl w:val="1"/>
          <w:numId w:val="11"/>
        </w:numPr>
        <w:tabs>
          <w:tab w:val="left" w:pos="1134"/>
        </w:tabs>
        <w:spacing w:before="0" w:after="0" w:line="240" w:lineRule="auto"/>
        <w:ind w:left="0" w:firstLine="0"/>
        <w:rPr>
          <w:rStyle w:val="Hyperlink"/>
          <w:rFonts w:ascii="Consolas" w:hAnsi="Consolas"/>
          <w:color w:val="auto"/>
          <w:sz w:val="28"/>
          <w:szCs w:val="28"/>
          <w:u w:val="none"/>
        </w:rPr>
      </w:pPr>
      <w:bookmarkStart w:id="50" w:name="_Hlk158021191"/>
      <w:r w:rsidRPr="00B340FB">
        <w:rPr>
          <w:rFonts w:ascii="Consolas" w:hAnsi="Consolas"/>
          <w:b/>
          <w:bCs/>
          <w:color w:val="auto"/>
          <w:sz w:val="28"/>
          <w:szCs w:val="28"/>
        </w:rPr>
        <w:t>Sociedade cooperativa:</w:t>
      </w:r>
      <w:r w:rsidRPr="00B340FB">
        <w:rPr>
          <w:rFonts w:ascii="Consolas" w:hAnsi="Consolas"/>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60" w:history="1">
        <w:r w:rsidRPr="00B340FB">
          <w:rPr>
            <w:rStyle w:val="Hyperlink"/>
            <w:rFonts w:ascii="Consolas" w:hAnsi="Consolas"/>
            <w:color w:val="auto"/>
            <w:sz w:val="28"/>
            <w:szCs w:val="28"/>
            <w:u w:val="none"/>
          </w:rPr>
          <w:t>Lei nº 5.764, de 16 de dezembro 1971</w:t>
        </w:r>
      </w:hyperlink>
      <w:bookmarkEnd w:id="50"/>
      <w:r w:rsidRPr="00B340FB">
        <w:rPr>
          <w:rStyle w:val="Hyperlink"/>
          <w:rFonts w:ascii="Consolas" w:hAnsi="Consolas"/>
          <w:color w:val="auto"/>
          <w:sz w:val="28"/>
          <w:szCs w:val="28"/>
          <w:u w:val="none"/>
        </w:rPr>
        <w:t>.</w:t>
      </w:r>
    </w:p>
    <w:p w14:paraId="6B8EC997" w14:textId="77777777" w:rsidR="006E29B5" w:rsidRPr="007339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1378F571" w14:textId="4FDA4D87" w:rsidR="006E29B5" w:rsidRPr="00556F21" w:rsidRDefault="006E29B5" w:rsidP="00556F21">
      <w:pPr>
        <w:pStyle w:val="Nivel2"/>
        <w:numPr>
          <w:ilvl w:val="1"/>
          <w:numId w:val="11"/>
        </w:numPr>
        <w:tabs>
          <w:tab w:val="left" w:pos="993"/>
        </w:tabs>
        <w:spacing w:before="0" w:after="0" w:line="240" w:lineRule="auto"/>
        <w:ind w:left="0" w:firstLine="0"/>
        <w:rPr>
          <w:rFonts w:ascii="Consolas" w:hAnsi="Consolas"/>
          <w:b/>
          <w:bCs/>
          <w:color w:val="auto"/>
          <w:sz w:val="28"/>
          <w:szCs w:val="28"/>
        </w:rPr>
      </w:pPr>
      <w:r w:rsidRPr="00B340FB">
        <w:rPr>
          <w:rFonts w:ascii="Consolas" w:hAnsi="Consolas"/>
          <w:b/>
          <w:bCs/>
          <w:color w:val="auto"/>
          <w:sz w:val="28"/>
          <w:szCs w:val="28"/>
        </w:rPr>
        <w:t>OS DOCUMENTOS APRESENTADOS DEVERÃO ESTAR ACOMPANHADOS DE TODAS AS ALTERAÇÕES OU DA CONSOLIDAÇÃO RESPECTIVA.</w:t>
      </w:r>
    </w:p>
    <w:p w14:paraId="226CBC54" w14:textId="77777777" w:rsidR="006E29B5" w:rsidRDefault="006E29B5" w:rsidP="00556F21">
      <w:pPr>
        <w:pStyle w:val="Nivel01"/>
        <w:numPr>
          <w:ilvl w:val="0"/>
          <w:numId w:val="0"/>
        </w:numPr>
      </w:pPr>
      <w:r w:rsidRPr="00B340FB">
        <w:lastRenderedPageBreak/>
        <w:t>HABILITAÇÃO FISCAL, SOCIAL E TRABALHISTA</w:t>
      </w:r>
    </w:p>
    <w:p w14:paraId="4081B8E9" w14:textId="77777777" w:rsidR="006E29B5" w:rsidRPr="00B340FB" w:rsidRDefault="006E29B5" w:rsidP="00556F21">
      <w:pPr>
        <w:pStyle w:val="Nivel01"/>
        <w:numPr>
          <w:ilvl w:val="0"/>
          <w:numId w:val="0"/>
        </w:numPr>
      </w:pPr>
    </w:p>
    <w:p w14:paraId="4B9F86AE"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Prova de inscrição no Cadastro Nacional de Pessoas Jurídicas;</w:t>
      </w:r>
    </w:p>
    <w:p w14:paraId="41FE985A"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F27980C"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D00FF05"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A44238D"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Prova de regularidade com o Fundo de Garantia do Tempo de Serviço (FGTS);</w:t>
      </w:r>
    </w:p>
    <w:p w14:paraId="2314D608" w14:textId="77777777" w:rsidR="006E29B5" w:rsidRPr="008260C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163A37B"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68396D4"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13E0148"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Prova de inscrição no cadastro de contribuintes Municipal relativo ao domicílio ou sede do fornecedor, pertinente ao seu ramo de atividade e compatível com o objeto contratual;</w:t>
      </w:r>
    </w:p>
    <w:p w14:paraId="52C3FED2"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r w:rsidRPr="00B340FB">
        <w:rPr>
          <w:rFonts w:ascii="Consolas" w:hAnsi="Consolas"/>
          <w:color w:val="auto"/>
          <w:sz w:val="28"/>
          <w:szCs w:val="28"/>
        </w:rPr>
        <w:t xml:space="preserve"> </w:t>
      </w:r>
    </w:p>
    <w:p w14:paraId="4413AC0F"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Prova de regularidade com a Fazenda Municipal do domicílio ou sede do fornecedor, relativa à atividade em cujo exercício contrata ou concorre;</w:t>
      </w:r>
    </w:p>
    <w:p w14:paraId="41BC994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B5062B2" w14:textId="77777777" w:rsidR="006E29B5"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Caso o fornecedor seja considerado isento dos tributos relacionados ao objeto contratual, deverá comprovar tal condição mediante a apresentação de declaração da Fazenda respectiva do seu domicílio ou sede, ou outra equivalente, na forma da lei.</w:t>
      </w:r>
    </w:p>
    <w:p w14:paraId="2F8FC718" w14:textId="77777777" w:rsidR="00556F21" w:rsidRPr="00804813" w:rsidRDefault="00556F21" w:rsidP="00556F21">
      <w:pPr>
        <w:pStyle w:val="Nivel2"/>
        <w:numPr>
          <w:ilvl w:val="0"/>
          <w:numId w:val="0"/>
        </w:numPr>
        <w:tabs>
          <w:tab w:val="left" w:pos="993"/>
        </w:tabs>
        <w:spacing w:before="0" w:after="0" w:line="240" w:lineRule="auto"/>
        <w:rPr>
          <w:rFonts w:ascii="Consolas" w:hAnsi="Consolas"/>
          <w:color w:val="auto"/>
          <w:sz w:val="28"/>
          <w:szCs w:val="28"/>
        </w:rPr>
      </w:pPr>
    </w:p>
    <w:p w14:paraId="55E7522E"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O fornecedor enquadrado como microempreendedor individual que pretenda auferir os benefícios do tratamento diferenciado previstos na Lei Complementar n</w:t>
      </w:r>
      <w:r>
        <w:rPr>
          <w:rFonts w:ascii="Consolas" w:hAnsi="Consolas"/>
          <w:color w:val="auto"/>
          <w:sz w:val="28"/>
          <w:szCs w:val="28"/>
        </w:rPr>
        <w:t>º</w:t>
      </w:r>
      <w:r w:rsidRPr="00B340FB">
        <w:rPr>
          <w:rFonts w:ascii="Consolas" w:hAnsi="Consolas"/>
          <w:color w:val="auto"/>
          <w:sz w:val="28"/>
          <w:szCs w:val="28"/>
        </w:rPr>
        <w:t xml:space="preserve"> 123, de 2006, estará dispensado da prova de inscrição nos cadastros de contribuintes estadual e municipal.</w:t>
      </w:r>
    </w:p>
    <w:p w14:paraId="264890F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8ED4C69" w14:textId="77777777" w:rsidR="006E29B5" w:rsidRDefault="006E29B5" w:rsidP="00556F21">
      <w:pPr>
        <w:pStyle w:val="Nivel01"/>
        <w:numPr>
          <w:ilvl w:val="0"/>
          <w:numId w:val="0"/>
        </w:numPr>
      </w:pPr>
      <w:r w:rsidRPr="00B340FB">
        <w:t>QUALIFICAÇÃO ECONÔMICO-FINANCEIRA</w:t>
      </w:r>
    </w:p>
    <w:p w14:paraId="52993056" w14:textId="77777777" w:rsidR="006E29B5" w:rsidRPr="00B340FB" w:rsidRDefault="006E29B5" w:rsidP="00556F21">
      <w:pPr>
        <w:pStyle w:val="Nivel01"/>
        <w:numPr>
          <w:ilvl w:val="0"/>
          <w:numId w:val="0"/>
        </w:numPr>
      </w:pPr>
    </w:p>
    <w:p w14:paraId="59E02510"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Certidão negativa de falência expedida pelo distribuidor da sede do fornecedor - </w:t>
      </w:r>
      <w:hyperlink r:id="rId61" w:anchor="art69">
        <w:r w:rsidRPr="00B340FB">
          <w:rPr>
            <w:rStyle w:val="Hyperlink"/>
            <w:rFonts w:ascii="Consolas" w:hAnsi="Consolas"/>
            <w:color w:val="auto"/>
            <w:sz w:val="28"/>
            <w:szCs w:val="28"/>
            <w:u w:val="none"/>
          </w:rPr>
          <w:t>Lei nº 14.133, de 2021, art. 69, caput, inciso II</w:t>
        </w:r>
      </w:hyperlink>
      <w:r w:rsidRPr="00B340FB">
        <w:rPr>
          <w:rFonts w:ascii="Consolas" w:hAnsi="Consolas"/>
          <w:color w:val="auto"/>
          <w:sz w:val="28"/>
          <w:szCs w:val="28"/>
        </w:rPr>
        <w:t>)</w:t>
      </w:r>
      <w:r>
        <w:rPr>
          <w:rFonts w:ascii="Consolas" w:hAnsi="Consolas"/>
          <w:color w:val="auto"/>
          <w:sz w:val="28"/>
          <w:szCs w:val="28"/>
        </w:rPr>
        <w:t>.</w:t>
      </w:r>
    </w:p>
    <w:p w14:paraId="06FABE24" w14:textId="77777777" w:rsidR="006E29B5" w:rsidRPr="00B340FB"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5C5D310F" w14:textId="77777777" w:rsidR="006E29B5" w:rsidRDefault="006E29B5" w:rsidP="006E29B5">
      <w:pPr>
        <w:tabs>
          <w:tab w:val="left" w:pos="993"/>
        </w:tabs>
        <w:rPr>
          <w:rFonts w:ascii="Consolas" w:hAnsi="Consolas" w:cs="Arial"/>
          <w:b/>
          <w:bCs/>
          <w:sz w:val="28"/>
          <w:szCs w:val="28"/>
        </w:rPr>
      </w:pPr>
      <w:r w:rsidRPr="00B340FB">
        <w:rPr>
          <w:rFonts w:ascii="Consolas" w:hAnsi="Consolas" w:cs="Arial"/>
          <w:b/>
          <w:bCs/>
          <w:sz w:val="28"/>
          <w:szCs w:val="28"/>
        </w:rPr>
        <w:t>QUALIFICAÇÃO TÉCNICA</w:t>
      </w:r>
    </w:p>
    <w:p w14:paraId="7E2FFF50" w14:textId="77777777" w:rsidR="006E29B5" w:rsidRPr="00B340FB" w:rsidRDefault="006E29B5" w:rsidP="006E29B5">
      <w:pPr>
        <w:tabs>
          <w:tab w:val="left" w:pos="993"/>
        </w:tabs>
        <w:rPr>
          <w:rFonts w:ascii="Consolas" w:hAnsi="Consolas" w:cs="Arial"/>
          <w:b/>
          <w:bCs/>
          <w:sz w:val="28"/>
          <w:szCs w:val="28"/>
        </w:rPr>
      </w:pPr>
    </w:p>
    <w:p w14:paraId="12628B5D" w14:textId="77777777" w:rsidR="006E29B5" w:rsidRPr="00B96751" w:rsidRDefault="006E29B5" w:rsidP="006E29B5">
      <w:pPr>
        <w:pStyle w:val="Nivel2"/>
        <w:numPr>
          <w:ilvl w:val="1"/>
          <w:numId w:val="11"/>
        </w:numPr>
        <w:tabs>
          <w:tab w:val="left" w:pos="993"/>
        </w:tabs>
        <w:spacing w:before="0" w:after="0" w:line="240" w:lineRule="auto"/>
        <w:ind w:left="0" w:firstLine="0"/>
        <w:rPr>
          <w:rFonts w:ascii="Consolas" w:hAnsi="Consolas"/>
          <w:sz w:val="28"/>
          <w:szCs w:val="28"/>
        </w:rPr>
      </w:pPr>
      <w:r w:rsidRPr="00B340FB">
        <w:rPr>
          <w:rFonts w:ascii="Consolas" w:hAnsi="Consolas"/>
          <w:sz w:val="28"/>
          <w:szCs w:val="28"/>
        </w:rPr>
        <w:t xml:space="preserve">Registro ou inscrição da empresa na entidade profissional competente, </w:t>
      </w:r>
      <w:r w:rsidRPr="00B340FB">
        <w:rPr>
          <w:rFonts w:ascii="Consolas" w:hAnsi="Consolas"/>
          <w:color w:val="000000" w:themeColor="text1"/>
          <w:sz w:val="28"/>
          <w:szCs w:val="28"/>
        </w:rPr>
        <w:t>junto ao Conselho Regional de Engenharia e Agronomia – CREA ou ao Conselho de Arquitetura e Urbanismo – CAU, em nome do licitante, com validade na data de recebimento dos documentos de habilitação e classificação.</w:t>
      </w:r>
    </w:p>
    <w:p w14:paraId="69892674" w14:textId="77777777" w:rsidR="006E29B5" w:rsidRPr="00B340FB" w:rsidRDefault="006E29B5" w:rsidP="006E29B5">
      <w:pPr>
        <w:pStyle w:val="Nivel2"/>
        <w:numPr>
          <w:ilvl w:val="0"/>
          <w:numId w:val="0"/>
        </w:numPr>
        <w:tabs>
          <w:tab w:val="left" w:pos="993"/>
        </w:tabs>
        <w:spacing w:before="0" w:after="0" w:line="240" w:lineRule="auto"/>
        <w:rPr>
          <w:rFonts w:ascii="Consolas" w:hAnsi="Consolas"/>
          <w:sz w:val="28"/>
          <w:szCs w:val="28"/>
        </w:rPr>
      </w:pPr>
    </w:p>
    <w:p w14:paraId="4D952EC5" w14:textId="3A9EF6C3" w:rsidR="006E29B5" w:rsidRDefault="006E29B5" w:rsidP="006E29B5">
      <w:pPr>
        <w:pStyle w:val="Nivel2"/>
        <w:numPr>
          <w:ilvl w:val="1"/>
          <w:numId w:val="11"/>
        </w:numPr>
        <w:tabs>
          <w:tab w:val="left" w:pos="993"/>
        </w:tabs>
        <w:spacing w:before="0" w:after="0" w:line="240" w:lineRule="auto"/>
        <w:ind w:left="0" w:firstLine="0"/>
        <w:rPr>
          <w:rFonts w:ascii="Consolas" w:hAnsi="Consolas"/>
          <w:sz w:val="28"/>
          <w:szCs w:val="28"/>
        </w:rPr>
      </w:pPr>
      <w:r w:rsidRPr="00B340FB">
        <w:rPr>
          <w:rFonts w:ascii="Consolas" w:hAnsi="Consolas"/>
          <w:sz w:val="28"/>
          <w:szCs w:val="28"/>
        </w:rPr>
        <w:t>Apresentação do(s) profissional(</w:t>
      </w:r>
      <w:proofErr w:type="spellStart"/>
      <w:r w:rsidRPr="00B340FB">
        <w:rPr>
          <w:rFonts w:ascii="Consolas" w:hAnsi="Consolas"/>
          <w:sz w:val="28"/>
          <w:szCs w:val="28"/>
        </w:rPr>
        <w:t>is</w:t>
      </w:r>
      <w:proofErr w:type="spellEnd"/>
      <w:r w:rsidRPr="00B340FB">
        <w:rPr>
          <w:rFonts w:ascii="Consolas" w:hAnsi="Consolas"/>
          <w:sz w:val="28"/>
          <w:szCs w:val="28"/>
        </w:rPr>
        <w:t>) devidamente registrado(s) no conselho profissional competente, detentor de atestado de responsabilidade técnica por execução de obra ou serviço de características semelhantes</w:t>
      </w:r>
      <w:r w:rsidR="00B34042">
        <w:rPr>
          <w:rFonts w:ascii="Consolas" w:hAnsi="Consolas"/>
          <w:sz w:val="28"/>
          <w:szCs w:val="28"/>
        </w:rPr>
        <w:t xml:space="preserve">, </w:t>
      </w:r>
      <w:r w:rsidR="00B34042" w:rsidRPr="00B340FB">
        <w:rPr>
          <w:rFonts w:ascii="Consolas" w:hAnsi="Consolas"/>
          <w:color w:val="auto"/>
          <w:sz w:val="28"/>
          <w:szCs w:val="28"/>
        </w:rPr>
        <w:t>regularmente emitido(s) pelo conselho profissional competente</w:t>
      </w:r>
      <w:r w:rsidRPr="00B340FB">
        <w:rPr>
          <w:rFonts w:ascii="Consolas" w:hAnsi="Consolas"/>
          <w:sz w:val="28"/>
          <w:szCs w:val="28"/>
        </w:rPr>
        <w:t>:</w:t>
      </w:r>
    </w:p>
    <w:p w14:paraId="6F30145B"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2289CA44" w14:textId="18062C3B" w:rsidR="006E29B5" w:rsidRPr="0062202B" w:rsidRDefault="006A02C0" w:rsidP="006E29B5">
      <w:pPr>
        <w:pStyle w:val="Nvel3-R"/>
        <w:numPr>
          <w:ilvl w:val="2"/>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 xml:space="preserve">Eletroduto de PVC Rígido </w:t>
      </w:r>
      <w:proofErr w:type="spellStart"/>
      <w:r w:rsidRPr="0062202B">
        <w:rPr>
          <w:rFonts w:ascii="Consolas" w:hAnsi="Consolas"/>
          <w:i w:val="0"/>
          <w:iCs w:val="0"/>
          <w:color w:val="auto"/>
          <w:sz w:val="28"/>
          <w:szCs w:val="28"/>
        </w:rPr>
        <w:t>Roscável</w:t>
      </w:r>
      <w:proofErr w:type="spellEnd"/>
      <w:r w:rsidRPr="0062202B">
        <w:rPr>
          <w:rFonts w:ascii="Consolas" w:hAnsi="Consolas"/>
          <w:i w:val="0"/>
          <w:iCs w:val="0"/>
          <w:color w:val="auto"/>
          <w:sz w:val="28"/>
          <w:szCs w:val="28"/>
        </w:rPr>
        <w:t xml:space="preserve"> de 1 ¼- com acessórios;</w:t>
      </w:r>
    </w:p>
    <w:p w14:paraId="1B215910" w14:textId="77777777" w:rsidR="006E29B5" w:rsidRPr="0062202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696283CA" w14:textId="134BAD98" w:rsidR="006E29B5" w:rsidRPr="0062202B" w:rsidRDefault="006A02C0" w:rsidP="006E29B5">
      <w:pPr>
        <w:pStyle w:val="Nvel3-R"/>
        <w:numPr>
          <w:ilvl w:val="2"/>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 xml:space="preserve">Luminária Pública LED Retangular para poste, Fluxo Luminoso de 6250 a 6674 1 </w:t>
      </w:r>
      <w:proofErr w:type="spellStart"/>
      <w:r w:rsidRPr="0062202B">
        <w:rPr>
          <w:rFonts w:ascii="Consolas" w:hAnsi="Consolas"/>
          <w:i w:val="0"/>
          <w:iCs w:val="0"/>
          <w:color w:val="auto"/>
          <w:sz w:val="28"/>
          <w:szCs w:val="28"/>
        </w:rPr>
        <w:t>lm</w:t>
      </w:r>
      <w:proofErr w:type="spellEnd"/>
      <w:r w:rsidRPr="0062202B">
        <w:rPr>
          <w:rFonts w:ascii="Consolas" w:hAnsi="Consolas"/>
          <w:i w:val="0"/>
          <w:iCs w:val="0"/>
          <w:color w:val="auto"/>
          <w:sz w:val="28"/>
          <w:szCs w:val="28"/>
        </w:rPr>
        <w:t xml:space="preserve">, Eficiência Mínima 113 </w:t>
      </w:r>
      <w:proofErr w:type="spellStart"/>
      <w:r w:rsidRPr="0062202B">
        <w:rPr>
          <w:rFonts w:ascii="Consolas" w:hAnsi="Consolas"/>
          <w:i w:val="0"/>
          <w:iCs w:val="0"/>
          <w:color w:val="auto"/>
          <w:sz w:val="28"/>
          <w:szCs w:val="28"/>
        </w:rPr>
        <w:t>lm</w:t>
      </w:r>
      <w:proofErr w:type="spellEnd"/>
      <w:r w:rsidRPr="0062202B">
        <w:rPr>
          <w:rFonts w:ascii="Consolas" w:hAnsi="Consolas"/>
          <w:i w:val="0"/>
          <w:iCs w:val="0"/>
          <w:color w:val="auto"/>
          <w:sz w:val="28"/>
          <w:szCs w:val="28"/>
        </w:rPr>
        <w:t>/W – Potência 40 W/59 W;</w:t>
      </w:r>
    </w:p>
    <w:p w14:paraId="0366D971" w14:textId="77777777" w:rsidR="006E29B5" w:rsidRPr="0062202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1BB07D99" w14:textId="5355749D" w:rsidR="006E29B5" w:rsidRPr="0062202B" w:rsidRDefault="006A02C0" w:rsidP="006E29B5">
      <w:pPr>
        <w:pStyle w:val="Nvel3-R"/>
        <w:numPr>
          <w:ilvl w:val="2"/>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Poste Telecônico Reto em Aço SAE 1010/1020 Galvanizado a Fogo, Altura de 4,00 M</w:t>
      </w:r>
      <w:r w:rsidR="006E29B5" w:rsidRPr="0062202B">
        <w:rPr>
          <w:rFonts w:ascii="Consolas" w:hAnsi="Consolas"/>
          <w:i w:val="0"/>
          <w:iCs w:val="0"/>
          <w:color w:val="auto"/>
          <w:sz w:val="28"/>
          <w:szCs w:val="28"/>
        </w:rPr>
        <w:t>.</w:t>
      </w:r>
      <w:r w:rsidRPr="0062202B">
        <w:rPr>
          <w:rFonts w:ascii="Consolas" w:hAnsi="Consolas"/>
          <w:i w:val="0"/>
          <w:iCs w:val="0"/>
          <w:color w:val="auto"/>
          <w:sz w:val="28"/>
          <w:szCs w:val="28"/>
        </w:rPr>
        <w:t>; e</w:t>
      </w:r>
    </w:p>
    <w:p w14:paraId="1A1C6DED" w14:textId="77777777" w:rsidR="006A02C0" w:rsidRPr="0062202B" w:rsidRDefault="006A02C0" w:rsidP="006A02C0">
      <w:pPr>
        <w:rPr>
          <w:rFonts w:ascii="Consolas" w:hAnsi="Consolas"/>
          <w:i/>
          <w:iCs/>
          <w:sz w:val="28"/>
          <w:szCs w:val="28"/>
        </w:rPr>
      </w:pPr>
    </w:p>
    <w:p w14:paraId="0BB0D65D" w14:textId="0E5A15E7" w:rsidR="006A02C0" w:rsidRPr="0062202B" w:rsidRDefault="006A02C0" w:rsidP="006E29B5">
      <w:pPr>
        <w:pStyle w:val="Nvel3-R"/>
        <w:numPr>
          <w:ilvl w:val="2"/>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Cabo de Cobre Flexível de 10 mm², Isoladamente 0,6/1 kV – Isolação HEPR 90ºC – Baixa Emissão de Fumaça e Gases.</w:t>
      </w:r>
    </w:p>
    <w:p w14:paraId="5CCF1D3D" w14:textId="77777777" w:rsidR="006E29B5" w:rsidRPr="006A02C0" w:rsidRDefault="006E29B5" w:rsidP="006E29B5">
      <w:pPr>
        <w:pStyle w:val="Nvel3-R"/>
        <w:tabs>
          <w:tab w:val="clear" w:pos="360"/>
        </w:tabs>
        <w:spacing w:before="0" w:after="0" w:line="240" w:lineRule="auto"/>
        <w:ind w:left="0"/>
        <w:rPr>
          <w:rFonts w:ascii="Consolas" w:hAnsi="Consolas"/>
          <w:i w:val="0"/>
          <w:iCs w:val="0"/>
          <w:color w:val="EE0000"/>
          <w:sz w:val="28"/>
          <w:szCs w:val="28"/>
        </w:rPr>
      </w:pPr>
    </w:p>
    <w:p w14:paraId="10A19204"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lastRenderedPageBreak/>
        <w:t>O(s) profissional(</w:t>
      </w:r>
      <w:proofErr w:type="spellStart"/>
      <w:r w:rsidRPr="00B340FB">
        <w:rPr>
          <w:rFonts w:ascii="Consolas" w:hAnsi="Consolas"/>
          <w:sz w:val="28"/>
          <w:szCs w:val="28"/>
        </w:rPr>
        <w:t>is</w:t>
      </w:r>
      <w:proofErr w:type="spellEnd"/>
      <w:r w:rsidRPr="00B340FB">
        <w:rPr>
          <w:rFonts w:ascii="Consolas" w:hAnsi="Consolas"/>
          <w:sz w:val="28"/>
          <w:szCs w:val="28"/>
        </w:rPr>
        <w:t>) indicado(s) na forma supra deverá(</w:t>
      </w:r>
      <w:proofErr w:type="spellStart"/>
      <w:r w:rsidRPr="00B340FB">
        <w:rPr>
          <w:rFonts w:ascii="Consolas" w:hAnsi="Consolas"/>
          <w:sz w:val="28"/>
          <w:szCs w:val="28"/>
        </w:rPr>
        <w:t>ão</w:t>
      </w:r>
      <w:proofErr w:type="spellEnd"/>
      <w:r w:rsidRPr="00B340FB">
        <w:rPr>
          <w:rFonts w:ascii="Consolas" w:hAnsi="Consolas"/>
          <w:sz w:val="28"/>
          <w:szCs w:val="28"/>
        </w:rPr>
        <w:t>) participar da obra ou serviço objeto do contrato, e será admitida a sua substituição por profissionais de experiência equivalente ou superior, desde que aprovada pela Administração.</w:t>
      </w:r>
    </w:p>
    <w:p w14:paraId="216B69AA"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30C159CD" w14:textId="463D597D" w:rsidR="006E29B5" w:rsidRPr="00B340FB"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regularmente emitido(s) pelo conselho profissional competente.</w:t>
      </w:r>
    </w:p>
    <w:p w14:paraId="049EEC69"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5FE030F0" w14:textId="77777777" w:rsidR="006E29B5"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 xml:space="preserve">Para fins da comprovação de que trata este subitem, os atestados deverão dizer respeito a contratos executados com as seguintes características mínimas: </w:t>
      </w:r>
    </w:p>
    <w:p w14:paraId="36C25B41" w14:textId="77777777" w:rsidR="006E29B5" w:rsidRPr="00B340FB"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59338DF3" w14:textId="69C5F5DD" w:rsidR="006E29B5" w:rsidRPr="0062202B" w:rsidRDefault="00026ACF" w:rsidP="00026ACF">
      <w:pPr>
        <w:pStyle w:val="Nvel3-R"/>
        <w:numPr>
          <w:ilvl w:val="2"/>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260 Metros</w:t>
      </w:r>
      <w:r w:rsidR="006E29B5" w:rsidRPr="0062202B">
        <w:rPr>
          <w:rFonts w:ascii="Consolas" w:hAnsi="Consolas"/>
          <w:i w:val="0"/>
          <w:iCs w:val="0"/>
          <w:color w:val="auto"/>
          <w:sz w:val="28"/>
          <w:szCs w:val="28"/>
        </w:rPr>
        <w:t xml:space="preserve"> </w:t>
      </w:r>
      <w:r w:rsidRPr="0062202B">
        <w:rPr>
          <w:rFonts w:ascii="Consolas" w:hAnsi="Consolas"/>
          <w:i w:val="0"/>
          <w:iCs w:val="0"/>
          <w:color w:val="auto"/>
          <w:sz w:val="28"/>
          <w:szCs w:val="28"/>
        </w:rPr>
        <w:t xml:space="preserve">em Eletroduto de PVC Rígido </w:t>
      </w:r>
      <w:proofErr w:type="spellStart"/>
      <w:r w:rsidRPr="0062202B">
        <w:rPr>
          <w:rFonts w:ascii="Consolas" w:hAnsi="Consolas"/>
          <w:i w:val="0"/>
          <w:iCs w:val="0"/>
          <w:color w:val="auto"/>
          <w:sz w:val="28"/>
          <w:szCs w:val="28"/>
        </w:rPr>
        <w:t>Roscável</w:t>
      </w:r>
      <w:proofErr w:type="spellEnd"/>
      <w:r w:rsidRPr="0062202B">
        <w:rPr>
          <w:rFonts w:ascii="Consolas" w:hAnsi="Consolas"/>
          <w:i w:val="0"/>
          <w:iCs w:val="0"/>
          <w:color w:val="auto"/>
          <w:sz w:val="28"/>
          <w:szCs w:val="28"/>
        </w:rPr>
        <w:t xml:space="preserve"> de 1 ¼- com acessórios;</w:t>
      </w:r>
    </w:p>
    <w:p w14:paraId="29D98C1B" w14:textId="77777777" w:rsidR="006E29B5" w:rsidRPr="0062202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19E09FB5" w14:textId="60B02A6D" w:rsidR="006E29B5" w:rsidRPr="0062202B" w:rsidRDefault="00026ACF" w:rsidP="00026ACF">
      <w:pPr>
        <w:pStyle w:val="Nvel3-R"/>
        <w:numPr>
          <w:ilvl w:val="2"/>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25</w:t>
      </w:r>
      <w:r w:rsidR="006E29B5" w:rsidRPr="0062202B">
        <w:rPr>
          <w:rFonts w:ascii="Consolas" w:hAnsi="Consolas"/>
          <w:i w:val="0"/>
          <w:iCs w:val="0"/>
          <w:color w:val="auto"/>
          <w:sz w:val="28"/>
          <w:szCs w:val="28"/>
        </w:rPr>
        <w:t xml:space="preserve"> </w:t>
      </w:r>
      <w:r w:rsidRPr="0062202B">
        <w:rPr>
          <w:rFonts w:ascii="Consolas" w:hAnsi="Consolas"/>
          <w:i w:val="0"/>
          <w:iCs w:val="0"/>
          <w:color w:val="auto"/>
          <w:sz w:val="28"/>
          <w:szCs w:val="28"/>
        </w:rPr>
        <w:t>Unidades</w:t>
      </w:r>
      <w:r w:rsidR="006E29B5" w:rsidRPr="0062202B">
        <w:rPr>
          <w:rFonts w:ascii="Consolas" w:hAnsi="Consolas"/>
          <w:i w:val="0"/>
          <w:iCs w:val="0"/>
          <w:color w:val="auto"/>
          <w:sz w:val="28"/>
          <w:szCs w:val="28"/>
        </w:rPr>
        <w:t xml:space="preserve"> </w:t>
      </w:r>
      <w:r w:rsidRPr="0062202B">
        <w:rPr>
          <w:rFonts w:ascii="Consolas" w:hAnsi="Consolas"/>
          <w:i w:val="0"/>
          <w:iCs w:val="0"/>
          <w:color w:val="auto"/>
          <w:sz w:val="28"/>
          <w:szCs w:val="28"/>
        </w:rPr>
        <w:t xml:space="preserve">de Luminária Pública LED Retangular para poste, Fluxo Luminoso de 6250 a 6674 1 </w:t>
      </w:r>
      <w:proofErr w:type="spellStart"/>
      <w:r w:rsidRPr="0062202B">
        <w:rPr>
          <w:rFonts w:ascii="Consolas" w:hAnsi="Consolas"/>
          <w:i w:val="0"/>
          <w:iCs w:val="0"/>
          <w:color w:val="auto"/>
          <w:sz w:val="28"/>
          <w:szCs w:val="28"/>
        </w:rPr>
        <w:t>lm</w:t>
      </w:r>
      <w:proofErr w:type="spellEnd"/>
      <w:r w:rsidRPr="0062202B">
        <w:rPr>
          <w:rFonts w:ascii="Consolas" w:hAnsi="Consolas"/>
          <w:i w:val="0"/>
          <w:iCs w:val="0"/>
          <w:color w:val="auto"/>
          <w:sz w:val="28"/>
          <w:szCs w:val="28"/>
        </w:rPr>
        <w:t xml:space="preserve">, Eficiência Mínima 113 </w:t>
      </w:r>
      <w:proofErr w:type="spellStart"/>
      <w:r w:rsidRPr="0062202B">
        <w:rPr>
          <w:rFonts w:ascii="Consolas" w:hAnsi="Consolas"/>
          <w:i w:val="0"/>
          <w:iCs w:val="0"/>
          <w:color w:val="auto"/>
          <w:sz w:val="28"/>
          <w:szCs w:val="28"/>
        </w:rPr>
        <w:t>lm</w:t>
      </w:r>
      <w:proofErr w:type="spellEnd"/>
      <w:r w:rsidRPr="0062202B">
        <w:rPr>
          <w:rFonts w:ascii="Consolas" w:hAnsi="Consolas"/>
          <w:i w:val="0"/>
          <w:iCs w:val="0"/>
          <w:color w:val="auto"/>
          <w:sz w:val="28"/>
          <w:szCs w:val="28"/>
        </w:rPr>
        <w:t>/W – Potência 40 W/59 W;</w:t>
      </w:r>
    </w:p>
    <w:p w14:paraId="595BA98F" w14:textId="77777777" w:rsidR="006E29B5" w:rsidRPr="0062202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193A7FD7" w14:textId="6AFD7FA4" w:rsidR="00026ACF" w:rsidRPr="0062202B" w:rsidRDefault="00026ACF" w:rsidP="00026ACF">
      <w:pPr>
        <w:pStyle w:val="Nvel3-R"/>
        <w:numPr>
          <w:ilvl w:val="2"/>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25 Unidades</w:t>
      </w:r>
      <w:r w:rsidR="006E29B5" w:rsidRPr="0062202B">
        <w:rPr>
          <w:rFonts w:ascii="Consolas" w:hAnsi="Consolas"/>
          <w:i w:val="0"/>
          <w:iCs w:val="0"/>
          <w:color w:val="auto"/>
          <w:sz w:val="28"/>
          <w:szCs w:val="28"/>
        </w:rPr>
        <w:t xml:space="preserve"> </w:t>
      </w:r>
      <w:r w:rsidRPr="0062202B">
        <w:rPr>
          <w:rFonts w:ascii="Consolas" w:hAnsi="Consolas"/>
          <w:i w:val="0"/>
          <w:iCs w:val="0"/>
          <w:color w:val="auto"/>
          <w:sz w:val="28"/>
          <w:szCs w:val="28"/>
        </w:rPr>
        <w:t>de Poste Telecônico Reto em Aço SAE 1010/1020 Galvanizado a Fogo, Altura de 4,00 M.; e</w:t>
      </w:r>
    </w:p>
    <w:p w14:paraId="6FC5FDFF" w14:textId="77777777" w:rsidR="00026ACF" w:rsidRPr="0062202B" w:rsidRDefault="00026ACF" w:rsidP="00026ACF">
      <w:pPr>
        <w:pStyle w:val="Nvel3-R"/>
        <w:tabs>
          <w:tab w:val="clear" w:pos="360"/>
        </w:tabs>
        <w:spacing w:before="0" w:after="0" w:line="240" w:lineRule="auto"/>
        <w:ind w:left="0"/>
        <w:rPr>
          <w:rFonts w:ascii="Consolas" w:hAnsi="Consolas"/>
          <w:i w:val="0"/>
          <w:iCs w:val="0"/>
          <w:color w:val="auto"/>
          <w:sz w:val="28"/>
          <w:szCs w:val="28"/>
        </w:rPr>
      </w:pPr>
    </w:p>
    <w:p w14:paraId="53F92CDA" w14:textId="3D36A05F" w:rsidR="00026ACF" w:rsidRPr="0062202B" w:rsidRDefault="00026ACF" w:rsidP="00026ACF">
      <w:pPr>
        <w:pStyle w:val="Nvel3-R"/>
        <w:numPr>
          <w:ilvl w:val="2"/>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800 Metros em Cabo de Cobre Flexível de 10 mm², Isoladamente 0,6/1 kV – Isolação HEPR 90ºC – Baixa Emissão de Fumaça e Gases.</w:t>
      </w:r>
    </w:p>
    <w:p w14:paraId="7CA2C7FC" w14:textId="5D3D5CEA" w:rsidR="006E29B5" w:rsidRPr="00026ACF" w:rsidRDefault="006E29B5" w:rsidP="00026ACF">
      <w:pPr>
        <w:pStyle w:val="Nvel3-R"/>
        <w:tabs>
          <w:tab w:val="clear" w:pos="360"/>
        </w:tabs>
        <w:spacing w:before="0" w:after="0" w:line="240" w:lineRule="auto"/>
        <w:ind w:left="0"/>
        <w:rPr>
          <w:rFonts w:ascii="Consolas" w:hAnsi="Consolas"/>
          <w:i w:val="0"/>
          <w:iCs w:val="0"/>
          <w:color w:val="auto"/>
          <w:sz w:val="28"/>
          <w:szCs w:val="28"/>
        </w:rPr>
      </w:pPr>
    </w:p>
    <w:p w14:paraId="0BDF1712" w14:textId="77777777" w:rsidR="006E29B5"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Será admitida, para fins de comprovação de quantitativo mínimo, a apresentação e o somatório de diferentes atestados executados de forma concomitante.</w:t>
      </w:r>
    </w:p>
    <w:p w14:paraId="0884BF38" w14:textId="77777777" w:rsidR="006E29B5" w:rsidRPr="00371B20"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67A88B3A" w14:textId="77777777" w:rsidR="006E29B5" w:rsidRDefault="006E29B5" w:rsidP="006E29B5">
      <w:pPr>
        <w:pStyle w:val="Nvel3-R"/>
        <w:numPr>
          <w:ilvl w:val="2"/>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Os atestados de capacidade técnica poderão ser apresentados em nome da matriz ou da filial da empresa licitante.</w:t>
      </w:r>
    </w:p>
    <w:p w14:paraId="47F21FA3" w14:textId="77777777" w:rsidR="006E29B5" w:rsidRPr="0018379E" w:rsidRDefault="006E29B5" w:rsidP="006E29B5">
      <w:pPr>
        <w:pStyle w:val="Nvel3-R"/>
        <w:tabs>
          <w:tab w:val="clear" w:pos="360"/>
          <w:tab w:val="left" w:pos="993"/>
        </w:tabs>
        <w:spacing w:before="0" w:after="0" w:line="240" w:lineRule="auto"/>
        <w:ind w:left="0"/>
        <w:rPr>
          <w:rFonts w:ascii="Consolas" w:hAnsi="Consolas"/>
          <w:i w:val="0"/>
          <w:iCs w:val="0"/>
          <w:color w:val="auto"/>
          <w:sz w:val="28"/>
          <w:szCs w:val="28"/>
        </w:rPr>
      </w:pPr>
    </w:p>
    <w:p w14:paraId="61CA4E1B" w14:textId="2B82670B" w:rsidR="006E29B5"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lastRenderedPageBreak/>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9E052E8" w14:textId="77777777" w:rsidR="00026ACF" w:rsidRPr="00556F21" w:rsidRDefault="00026ACF" w:rsidP="00026ACF">
      <w:pPr>
        <w:pStyle w:val="Nvel3-R"/>
        <w:tabs>
          <w:tab w:val="clear" w:pos="360"/>
        </w:tabs>
        <w:spacing w:before="0" w:after="0" w:line="240" w:lineRule="auto"/>
        <w:ind w:left="0"/>
        <w:rPr>
          <w:rFonts w:ascii="Consolas" w:hAnsi="Consolas"/>
          <w:i w:val="0"/>
          <w:iCs w:val="0"/>
          <w:color w:val="auto"/>
          <w:sz w:val="28"/>
          <w:szCs w:val="28"/>
        </w:rPr>
      </w:pPr>
    </w:p>
    <w:p w14:paraId="29234FF4" w14:textId="77777777" w:rsidR="006E29B5" w:rsidRPr="00B340FB" w:rsidRDefault="006E29B5" w:rsidP="00002855">
      <w:pPr>
        <w:pStyle w:val="Nivel01"/>
      </w:pPr>
      <w:r w:rsidRPr="00B340FB">
        <w:t>ESTIMATIVAS DO VALOR DA CONTRATAÇÃO</w:t>
      </w:r>
    </w:p>
    <w:p w14:paraId="4ABF1DEE" w14:textId="77777777" w:rsidR="006E29B5" w:rsidRPr="00B340FB" w:rsidRDefault="006E29B5" w:rsidP="006E29B5">
      <w:pPr>
        <w:pStyle w:val="Nvel2-Red"/>
        <w:numPr>
          <w:ilvl w:val="0"/>
          <w:numId w:val="0"/>
        </w:numPr>
        <w:spacing w:before="0" w:after="0" w:line="240" w:lineRule="auto"/>
        <w:rPr>
          <w:rFonts w:ascii="Consolas" w:hAnsi="Consolas"/>
          <w:b/>
          <w:bCs/>
          <w:i w:val="0"/>
          <w:iCs w:val="0"/>
          <w:color w:val="auto"/>
          <w:sz w:val="28"/>
          <w:szCs w:val="28"/>
        </w:rPr>
      </w:pPr>
    </w:p>
    <w:p w14:paraId="20EC0895" w14:textId="544BB23C" w:rsidR="006E29B5" w:rsidRPr="00B340FB" w:rsidRDefault="006E29B5" w:rsidP="006E29B5">
      <w:pPr>
        <w:jc w:val="both"/>
        <w:rPr>
          <w:rFonts w:ascii="Consolas" w:hAnsi="Consolas" w:cs="Arial"/>
          <w:sz w:val="28"/>
          <w:szCs w:val="28"/>
        </w:rPr>
      </w:pPr>
      <w:r w:rsidRPr="00F92EF1">
        <w:rPr>
          <w:rFonts w:ascii="Consolas" w:hAnsi="Consolas" w:cs="Arial"/>
          <w:sz w:val="28"/>
          <w:szCs w:val="28"/>
        </w:rPr>
        <w:t>9.1.</w:t>
      </w:r>
      <w:r w:rsidRPr="00B340FB">
        <w:rPr>
          <w:rFonts w:ascii="Consolas" w:hAnsi="Consolas" w:cs="Arial"/>
          <w:b/>
          <w:bCs/>
          <w:sz w:val="28"/>
          <w:szCs w:val="28"/>
        </w:rPr>
        <w:t xml:space="preserve"> </w:t>
      </w:r>
      <w:r w:rsidRPr="00B340FB">
        <w:rPr>
          <w:rFonts w:ascii="Consolas" w:hAnsi="Consolas" w:cs="Arial"/>
          <w:sz w:val="28"/>
          <w:szCs w:val="28"/>
        </w:rPr>
        <w:t xml:space="preserve">O custo estimado total da contratação é de </w:t>
      </w:r>
      <w:r>
        <w:rPr>
          <w:rFonts w:ascii="Consolas" w:hAnsi="Consolas" w:cs="Arial"/>
          <w:sz w:val="28"/>
          <w:szCs w:val="28"/>
        </w:rPr>
        <w:t>R</w:t>
      </w:r>
      <w:r w:rsidRPr="005F7DC2">
        <w:rPr>
          <w:rFonts w:ascii="Consolas" w:hAnsi="Consolas" w:cs="Arial"/>
          <w:sz w:val="28"/>
          <w:szCs w:val="28"/>
        </w:rPr>
        <w:t xml:space="preserve">$ </w:t>
      </w:r>
      <w:r w:rsidR="00CD15D2" w:rsidRPr="00CD15D2">
        <w:rPr>
          <w:rFonts w:ascii="Consolas" w:hAnsi="Consolas" w:cs="Arial"/>
          <w:sz w:val="28"/>
          <w:szCs w:val="28"/>
        </w:rPr>
        <w:t>223.508,55 (duzentos e vinte e três mil e quinhentos e oito reais e cinquenta e cinco centavos)</w:t>
      </w:r>
      <w:r w:rsidRPr="00B340FB">
        <w:rPr>
          <w:rFonts w:ascii="Consolas" w:hAnsi="Consolas" w:cs="Arial"/>
          <w:sz w:val="28"/>
          <w:szCs w:val="28"/>
        </w:rPr>
        <w:t>, conforme custos unitários apostos na tabela acima.</w:t>
      </w:r>
    </w:p>
    <w:p w14:paraId="1A11FCCB" w14:textId="77777777" w:rsidR="006E29B5" w:rsidRPr="00B340FB" w:rsidRDefault="006E29B5" w:rsidP="006E29B5">
      <w:pPr>
        <w:pStyle w:val="Nvel2-Red"/>
        <w:numPr>
          <w:ilvl w:val="0"/>
          <w:numId w:val="0"/>
        </w:numPr>
        <w:spacing w:before="0" w:after="0" w:line="240" w:lineRule="auto"/>
        <w:rPr>
          <w:rFonts w:ascii="Consolas" w:hAnsi="Consolas"/>
          <w:b/>
          <w:bCs/>
          <w:i w:val="0"/>
          <w:iCs w:val="0"/>
          <w:color w:val="auto"/>
          <w:sz w:val="28"/>
          <w:szCs w:val="28"/>
        </w:rPr>
      </w:pPr>
    </w:p>
    <w:p w14:paraId="3F1BC838" w14:textId="77777777" w:rsidR="006E29B5" w:rsidRPr="00B340FB" w:rsidRDefault="006E29B5" w:rsidP="00002855">
      <w:pPr>
        <w:pStyle w:val="Nivel01"/>
      </w:pPr>
      <w:r w:rsidRPr="00B340FB">
        <w:t>ADEQUAÇÃO ORÇAMENTÁRIA</w:t>
      </w:r>
    </w:p>
    <w:p w14:paraId="27DCE955"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0F02550"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As despesas decorrentes da presente contratação correrão à conta de recursos específicos consignados no Orçamento Geral do Município.</w:t>
      </w:r>
    </w:p>
    <w:p w14:paraId="77D45A2E" w14:textId="77777777" w:rsidR="006E29B5" w:rsidRPr="00B340FB" w:rsidRDefault="006E29B5" w:rsidP="006E29B5">
      <w:pPr>
        <w:rPr>
          <w:rFonts w:ascii="Consolas" w:hAnsi="Consolas" w:cs="Arial"/>
          <w:sz w:val="28"/>
          <w:szCs w:val="28"/>
        </w:rPr>
      </w:pPr>
    </w:p>
    <w:p w14:paraId="28949B09" w14:textId="77777777" w:rsidR="006E29B5" w:rsidRDefault="006E29B5" w:rsidP="006E29B5">
      <w:pPr>
        <w:jc w:val="both"/>
        <w:rPr>
          <w:rFonts w:ascii="Consolas" w:hAnsi="Consolas" w:cs="Arial"/>
          <w:sz w:val="28"/>
          <w:szCs w:val="28"/>
        </w:rPr>
      </w:pPr>
      <w:r w:rsidRPr="007C606A">
        <w:rPr>
          <w:rFonts w:ascii="Consolas" w:hAnsi="Consolas" w:cs="Arial"/>
          <w:sz w:val="28"/>
          <w:szCs w:val="28"/>
        </w:rPr>
        <w:t>10.2</w:t>
      </w:r>
      <w:r w:rsidRPr="00B340FB">
        <w:rPr>
          <w:rFonts w:ascii="Consolas" w:hAnsi="Consolas" w:cs="Arial"/>
          <w:sz w:val="28"/>
          <w:szCs w:val="28"/>
        </w:rPr>
        <w:t xml:space="preserve"> A contratação será atendida pela</w:t>
      </w:r>
      <w:r>
        <w:rPr>
          <w:rFonts w:ascii="Consolas" w:hAnsi="Consolas" w:cs="Arial"/>
          <w:sz w:val="28"/>
          <w:szCs w:val="28"/>
        </w:rPr>
        <w:t>s</w:t>
      </w:r>
      <w:r w:rsidRPr="00B340FB">
        <w:rPr>
          <w:rFonts w:ascii="Consolas" w:hAnsi="Consolas" w:cs="Arial"/>
          <w:sz w:val="28"/>
          <w:szCs w:val="28"/>
        </w:rPr>
        <w:t xml:space="preserve"> seguint</w:t>
      </w:r>
      <w:r>
        <w:rPr>
          <w:rFonts w:ascii="Consolas" w:hAnsi="Consolas" w:cs="Arial"/>
          <w:sz w:val="28"/>
          <w:szCs w:val="28"/>
        </w:rPr>
        <w:t>es</w:t>
      </w:r>
      <w:r w:rsidRPr="00B340FB">
        <w:rPr>
          <w:rFonts w:ascii="Consolas" w:hAnsi="Consolas" w:cs="Arial"/>
          <w:sz w:val="28"/>
          <w:szCs w:val="28"/>
        </w:rPr>
        <w:t xml:space="preserve"> dotaç</w:t>
      </w:r>
      <w:r>
        <w:rPr>
          <w:rFonts w:ascii="Consolas" w:hAnsi="Consolas" w:cs="Arial"/>
          <w:sz w:val="28"/>
          <w:szCs w:val="28"/>
        </w:rPr>
        <w:t>ões:</w:t>
      </w:r>
    </w:p>
    <w:p w14:paraId="680C79B7" w14:textId="1FA39CCA" w:rsidR="006E29B5" w:rsidRPr="002111C1" w:rsidRDefault="006E29B5" w:rsidP="006E29B5">
      <w:pPr>
        <w:jc w:val="both"/>
        <w:rPr>
          <w:rFonts w:ascii="Consolas" w:hAnsi="Consolas" w:cs="Arial"/>
          <w:b/>
          <w:bCs/>
          <w:color w:val="000000" w:themeColor="text1"/>
          <w:sz w:val="28"/>
          <w:szCs w:val="28"/>
        </w:rPr>
      </w:pPr>
      <w:r w:rsidRPr="002111C1">
        <w:rPr>
          <w:rFonts w:ascii="Consolas" w:hAnsi="Consolas" w:cs="Arial"/>
          <w:b/>
          <w:bCs/>
          <w:color w:val="000000" w:themeColor="text1"/>
          <w:sz w:val="28"/>
          <w:szCs w:val="28"/>
        </w:rPr>
        <w:t>02.05.00.4.4.90.51.00.12.365.0038.1090.0000 – FICHA 6</w:t>
      </w:r>
      <w:r w:rsidR="00026ACF">
        <w:rPr>
          <w:rFonts w:ascii="Consolas" w:hAnsi="Consolas" w:cs="Arial"/>
          <w:b/>
          <w:bCs/>
          <w:color w:val="000000" w:themeColor="text1"/>
          <w:sz w:val="28"/>
          <w:szCs w:val="28"/>
        </w:rPr>
        <w:t>28</w:t>
      </w:r>
      <w:r w:rsidRPr="002111C1">
        <w:rPr>
          <w:rFonts w:ascii="Consolas" w:hAnsi="Consolas" w:cs="Arial"/>
          <w:b/>
          <w:bCs/>
          <w:color w:val="000000" w:themeColor="text1"/>
          <w:sz w:val="28"/>
          <w:szCs w:val="28"/>
        </w:rPr>
        <w:t>;</w:t>
      </w:r>
    </w:p>
    <w:p w14:paraId="41A64C54" w14:textId="5D8FE83A" w:rsidR="006E29B5" w:rsidRPr="002111C1" w:rsidRDefault="006E29B5" w:rsidP="006E29B5">
      <w:pPr>
        <w:jc w:val="both"/>
        <w:rPr>
          <w:rFonts w:ascii="Consolas" w:hAnsi="Consolas" w:cs="Arial"/>
          <w:b/>
          <w:bCs/>
          <w:color w:val="000000" w:themeColor="text1"/>
          <w:sz w:val="28"/>
          <w:szCs w:val="28"/>
        </w:rPr>
      </w:pPr>
      <w:r w:rsidRPr="002111C1">
        <w:rPr>
          <w:rFonts w:ascii="Consolas" w:hAnsi="Consolas" w:cs="Arial"/>
          <w:b/>
          <w:bCs/>
          <w:color w:val="000000" w:themeColor="text1"/>
          <w:sz w:val="28"/>
          <w:szCs w:val="28"/>
        </w:rPr>
        <w:t>02.05.00.4.4.90.51.00.12.365.0038.1090.0000 – FICHA 6</w:t>
      </w:r>
      <w:r w:rsidR="00026ACF">
        <w:rPr>
          <w:rFonts w:ascii="Consolas" w:hAnsi="Consolas" w:cs="Arial"/>
          <w:b/>
          <w:bCs/>
          <w:color w:val="000000" w:themeColor="text1"/>
          <w:sz w:val="28"/>
          <w:szCs w:val="28"/>
        </w:rPr>
        <w:t>29</w:t>
      </w:r>
      <w:r w:rsidRPr="002111C1">
        <w:rPr>
          <w:rFonts w:ascii="Consolas" w:hAnsi="Consolas" w:cs="Arial"/>
          <w:b/>
          <w:bCs/>
          <w:color w:val="000000" w:themeColor="text1"/>
          <w:sz w:val="28"/>
          <w:szCs w:val="28"/>
        </w:rPr>
        <w:t>.</w:t>
      </w:r>
    </w:p>
    <w:p w14:paraId="23CB0D1B" w14:textId="77777777" w:rsidR="006E29B5" w:rsidRPr="00970093" w:rsidRDefault="006E29B5" w:rsidP="006E29B5">
      <w:pPr>
        <w:jc w:val="both"/>
        <w:rPr>
          <w:rFonts w:ascii="Consolas" w:hAnsi="Consolas" w:cs="Arial"/>
          <w:b/>
          <w:bCs/>
          <w:sz w:val="28"/>
          <w:szCs w:val="28"/>
        </w:rPr>
      </w:pPr>
    </w:p>
    <w:p w14:paraId="3FC28F70" w14:textId="77777777" w:rsidR="006E29B5" w:rsidRPr="00B340FB" w:rsidRDefault="006E29B5" w:rsidP="006E29B5">
      <w:pPr>
        <w:jc w:val="both"/>
        <w:rPr>
          <w:rFonts w:ascii="Consolas" w:hAnsi="Consolas" w:cs="Arial"/>
          <w:sz w:val="28"/>
          <w:szCs w:val="28"/>
        </w:rPr>
      </w:pPr>
      <w:r w:rsidRPr="00F92EF1">
        <w:rPr>
          <w:rFonts w:ascii="Consolas" w:hAnsi="Consolas" w:cs="Arial"/>
          <w:sz w:val="28"/>
          <w:szCs w:val="28"/>
        </w:rPr>
        <w:t>10.3</w:t>
      </w:r>
      <w:r w:rsidRPr="00B340FB">
        <w:rPr>
          <w:rFonts w:ascii="Consolas" w:hAnsi="Consolas" w:cs="Arial"/>
          <w:sz w:val="28"/>
          <w:szCs w:val="28"/>
        </w:rPr>
        <w:t xml:space="preserve"> A dotação relativa aos exercícios financeiros subsequentes será indicada após aprovação da Lei Orçamentária respectiva e liberação dos créditos correspondentes.</w:t>
      </w:r>
    </w:p>
    <w:bookmarkEnd w:id="43"/>
    <w:p w14:paraId="2605923B"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EC7B368" w14:textId="77777777" w:rsidR="006E29B5" w:rsidRPr="00B340FB" w:rsidRDefault="006E29B5" w:rsidP="006E29B5">
      <w:pPr>
        <w:jc w:val="center"/>
        <w:rPr>
          <w:rFonts w:ascii="Consolas" w:hAnsi="Consolas" w:cs="Arial"/>
          <w:b/>
          <w:bCs/>
          <w:sz w:val="28"/>
          <w:szCs w:val="28"/>
        </w:rPr>
      </w:pPr>
      <w:r w:rsidRPr="00B340FB">
        <w:rPr>
          <w:rFonts w:ascii="Consolas" w:hAnsi="Consolas" w:cs="Arial"/>
          <w:b/>
          <w:bCs/>
          <w:sz w:val="28"/>
          <w:szCs w:val="28"/>
        </w:rPr>
        <w:br w:type="page"/>
      </w:r>
      <w:r w:rsidRPr="00B340FB">
        <w:rPr>
          <w:rFonts w:ascii="Consolas" w:hAnsi="Consolas" w:cs="Arial"/>
          <w:b/>
          <w:bCs/>
          <w:sz w:val="28"/>
          <w:szCs w:val="28"/>
        </w:rPr>
        <w:lastRenderedPageBreak/>
        <w:t>ANEXO II – TERMO DE CONTRATO</w:t>
      </w:r>
    </w:p>
    <w:p w14:paraId="0E3A6BAF" w14:textId="479C55F6" w:rsidR="006E29B5" w:rsidRPr="00B340FB" w:rsidRDefault="006E29B5" w:rsidP="006E29B5">
      <w:pPr>
        <w:jc w:val="center"/>
        <w:rPr>
          <w:rFonts w:ascii="Consolas" w:hAnsi="Consolas" w:cs="Arial"/>
          <w:b/>
          <w:bCs/>
          <w:sz w:val="28"/>
          <w:szCs w:val="28"/>
        </w:rPr>
      </w:pPr>
      <w:r w:rsidRPr="00B340FB">
        <w:rPr>
          <w:rFonts w:ascii="Consolas" w:hAnsi="Consolas" w:cs="Arial"/>
          <w:b/>
          <w:sz w:val="28"/>
          <w:szCs w:val="28"/>
        </w:rPr>
        <w:t xml:space="preserve">CONCORRÊNCIA PÚBLICA Nº </w:t>
      </w:r>
      <w:r w:rsidR="00CD15D2">
        <w:rPr>
          <w:rFonts w:ascii="Consolas" w:hAnsi="Consolas" w:cs="Arial"/>
          <w:b/>
          <w:sz w:val="28"/>
          <w:szCs w:val="28"/>
        </w:rPr>
        <w:t>002/2025</w:t>
      </w:r>
    </w:p>
    <w:p w14:paraId="7241D650" w14:textId="6C4959D9" w:rsidR="006E29B5" w:rsidRPr="00B340FB" w:rsidRDefault="006E29B5" w:rsidP="006E29B5">
      <w:pPr>
        <w:jc w:val="center"/>
        <w:rPr>
          <w:rFonts w:ascii="Consolas" w:hAnsi="Consolas" w:cs="Arial"/>
          <w:b/>
          <w:bCs/>
          <w:sz w:val="28"/>
          <w:szCs w:val="28"/>
        </w:rPr>
      </w:pPr>
      <w:r w:rsidRPr="00B340FB">
        <w:rPr>
          <w:rFonts w:ascii="Consolas" w:hAnsi="Consolas" w:cs="Arial"/>
          <w:b/>
          <w:bCs/>
          <w:sz w:val="28"/>
          <w:szCs w:val="28"/>
        </w:rPr>
        <w:t>PROCESSO ADMINISTRATIVO N</w:t>
      </w:r>
      <w:r>
        <w:rPr>
          <w:rFonts w:ascii="Consolas" w:hAnsi="Consolas" w:cs="Arial"/>
          <w:b/>
          <w:bCs/>
          <w:sz w:val="28"/>
          <w:szCs w:val="28"/>
        </w:rPr>
        <w:t>º</w:t>
      </w:r>
      <w:r w:rsidRPr="00B340FB">
        <w:rPr>
          <w:rFonts w:ascii="Consolas" w:hAnsi="Consolas" w:cs="Arial"/>
          <w:b/>
          <w:bCs/>
          <w:sz w:val="28"/>
          <w:szCs w:val="28"/>
        </w:rPr>
        <w:t xml:space="preserve"> </w:t>
      </w:r>
      <w:r w:rsidR="00CD15D2">
        <w:rPr>
          <w:rFonts w:ascii="Consolas" w:hAnsi="Consolas" w:cs="Arial"/>
          <w:b/>
          <w:bCs/>
          <w:sz w:val="28"/>
          <w:szCs w:val="28"/>
        </w:rPr>
        <w:t>077/2025</w:t>
      </w:r>
    </w:p>
    <w:p w14:paraId="62C7AEAD" w14:textId="77777777" w:rsidR="006E29B5" w:rsidRPr="00B340FB" w:rsidRDefault="006E29B5" w:rsidP="006E29B5">
      <w:pPr>
        <w:widowControl w:val="0"/>
        <w:autoSpaceDE w:val="0"/>
        <w:autoSpaceDN w:val="0"/>
        <w:adjustRightInd w:val="0"/>
        <w:jc w:val="both"/>
        <w:rPr>
          <w:rFonts w:ascii="Consolas" w:hAnsi="Consolas" w:cs="Arial"/>
          <w:sz w:val="28"/>
          <w:szCs w:val="28"/>
        </w:rPr>
      </w:pPr>
    </w:p>
    <w:p w14:paraId="2185072E" w14:textId="77777777" w:rsidR="006E29B5" w:rsidRPr="00B340FB" w:rsidRDefault="006E29B5" w:rsidP="006E29B5">
      <w:pPr>
        <w:pStyle w:val="Prembulo"/>
        <w:spacing w:before="0" w:after="0" w:line="240" w:lineRule="auto"/>
        <w:ind w:left="3540" w:right="0"/>
        <w:rPr>
          <w:rFonts w:ascii="Consolas" w:hAnsi="Consolas"/>
          <w:bCs w:val="0"/>
          <w:sz w:val="28"/>
          <w:szCs w:val="28"/>
        </w:rPr>
      </w:pPr>
      <w:r w:rsidRPr="00B340FB">
        <w:rPr>
          <w:rFonts w:ascii="Consolas" w:hAnsi="Consolas"/>
          <w:bCs w:val="0"/>
          <w:sz w:val="28"/>
          <w:szCs w:val="28"/>
        </w:rPr>
        <w:t>CONTRATO ADMINISTRATIVO Nº ..../202</w:t>
      </w:r>
      <w:r>
        <w:rPr>
          <w:rFonts w:ascii="Consolas" w:hAnsi="Consolas"/>
          <w:bCs w:val="0"/>
          <w:sz w:val="28"/>
          <w:szCs w:val="28"/>
        </w:rPr>
        <w:t>5</w:t>
      </w:r>
      <w:r w:rsidRPr="00B340FB">
        <w:rPr>
          <w:rFonts w:ascii="Consolas" w:hAnsi="Consolas"/>
          <w:bCs w:val="0"/>
          <w:sz w:val="28"/>
          <w:szCs w:val="28"/>
        </w:rPr>
        <w:t xml:space="preserve">, QUE FAZEM ENTRE SI O MUNICIPIO DE </w:t>
      </w:r>
      <w:r>
        <w:rPr>
          <w:rFonts w:ascii="Consolas" w:hAnsi="Consolas"/>
          <w:bCs w:val="0"/>
          <w:sz w:val="28"/>
          <w:szCs w:val="28"/>
        </w:rPr>
        <w:t>IARAS</w:t>
      </w:r>
      <w:r w:rsidRPr="00B340FB">
        <w:rPr>
          <w:rFonts w:ascii="Consolas" w:hAnsi="Consolas"/>
          <w:bCs w:val="0"/>
          <w:sz w:val="28"/>
          <w:szCs w:val="28"/>
        </w:rPr>
        <w:t xml:space="preserve"> E A XXX (NOME DO CONTRATADO).</w:t>
      </w:r>
    </w:p>
    <w:p w14:paraId="07712B82" w14:textId="77777777" w:rsidR="006E29B5" w:rsidRPr="00B340FB" w:rsidRDefault="006E29B5" w:rsidP="006E29B5">
      <w:pPr>
        <w:widowControl w:val="0"/>
        <w:autoSpaceDE w:val="0"/>
        <w:autoSpaceDN w:val="0"/>
        <w:adjustRightInd w:val="0"/>
        <w:jc w:val="both"/>
        <w:rPr>
          <w:rFonts w:ascii="Consolas" w:hAnsi="Consolas" w:cs="Arial"/>
          <w:sz w:val="28"/>
          <w:szCs w:val="28"/>
        </w:rPr>
      </w:pPr>
    </w:p>
    <w:p w14:paraId="1B9ECBC2" w14:textId="4EB2C7AD" w:rsidR="006E29B5" w:rsidRPr="00B340FB" w:rsidRDefault="006E29B5" w:rsidP="006E29B5">
      <w:pPr>
        <w:widowControl w:val="0"/>
        <w:autoSpaceDE w:val="0"/>
        <w:autoSpaceDN w:val="0"/>
        <w:adjustRightInd w:val="0"/>
        <w:jc w:val="both"/>
        <w:rPr>
          <w:rFonts w:ascii="Consolas" w:hAnsi="Consolas" w:cs="Arial"/>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Pr="000B6C9C">
        <w:rPr>
          <w:rFonts w:ascii="Consolas" w:hAnsi="Consolas" w:cs="Arial"/>
          <w:sz w:val="28"/>
          <w:szCs w:val="28"/>
        </w:rPr>
        <w:t xml:space="preserve">, </w:t>
      </w:r>
      <w:r w:rsidRPr="000B6C9C">
        <w:rPr>
          <w:rFonts w:ascii="Consolas" w:eastAsia="Arial" w:hAnsi="Consolas" w:cs="Arial"/>
          <w:sz w:val="28"/>
          <w:szCs w:val="28"/>
        </w:rPr>
        <w:t>doravante denominado CONTRATANTE, e o(a)</w:t>
      </w:r>
      <w:r w:rsidRPr="00B340FB">
        <w:rPr>
          <w:rFonts w:ascii="Consolas" w:eastAsia="Arial" w:hAnsi="Consolas" w:cs="Arial"/>
          <w:sz w:val="28"/>
          <w:szCs w:val="28"/>
        </w:rPr>
        <w:t xml:space="preserve"> .............................., inscrito(a) no CNPJ/MF sob o nº ............................, sediado(a) na ..................................., doravante designado CONTRATADO, neste ato representado(a) por .................................. (nome e função no contratado), conforme atos constitutivos da empresa </w:t>
      </w:r>
      <w:r w:rsidRPr="00B340FB">
        <w:rPr>
          <w:rFonts w:ascii="Consolas" w:eastAsia="Arial" w:hAnsi="Consolas" w:cs="Arial"/>
          <w:b/>
          <w:bCs/>
          <w:sz w:val="28"/>
          <w:szCs w:val="28"/>
        </w:rPr>
        <w:t>OU</w:t>
      </w:r>
      <w:r w:rsidRPr="00B340FB">
        <w:rPr>
          <w:rFonts w:ascii="Consolas" w:eastAsia="Arial" w:hAnsi="Consolas" w:cs="Arial"/>
          <w:sz w:val="28"/>
          <w:szCs w:val="28"/>
        </w:rPr>
        <w:t xml:space="preserve"> procuração apresentada nos autos, tendo em vista o que consta no Processo nº </w:t>
      </w:r>
      <w:r w:rsidR="00CD15D2">
        <w:rPr>
          <w:rFonts w:ascii="Consolas" w:eastAsia="Arial" w:hAnsi="Consolas" w:cs="Arial"/>
          <w:sz w:val="28"/>
          <w:szCs w:val="28"/>
        </w:rPr>
        <w:t>077/2025</w:t>
      </w:r>
      <w:r w:rsidRPr="00B340FB">
        <w:rPr>
          <w:rFonts w:ascii="Consolas" w:eastAsia="Arial" w:hAnsi="Consolas" w:cs="Arial"/>
          <w:sz w:val="28"/>
          <w:szCs w:val="28"/>
        </w:rPr>
        <w:t xml:space="preserve"> e em observância às disposições da </w:t>
      </w:r>
      <w:hyperlink r:id="rId62" w:history="1">
        <w:r w:rsidRPr="00B340FB">
          <w:rPr>
            <w:rStyle w:val="Hyperlink"/>
            <w:rFonts w:ascii="Consolas" w:eastAsia="Arial" w:hAnsi="Consolas" w:cs="Arial"/>
            <w:color w:val="auto"/>
            <w:sz w:val="28"/>
            <w:szCs w:val="28"/>
            <w:u w:val="none"/>
          </w:rPr>
          <w:t>Lei nº 14.133, de 1º de abril de 2021</w:t>
        </w:r>
      </w:hyperlink>
      <w:r w:rsidRPr="00B340FB">
        <w:rPr>
          <w:rFonts w:ascii="Consolas" w:eastAsia="Arial" w:hAnsi="Consolas" w:cs="Arial"/>
          <w:sz w:val="28"/>
          <w:szCs w:val="28"/>
        </w:rPr>
        <w:t xml:space="preserve">, e demais legislação aplicável, resolvem celebrar o presente Termo de Contrato, decorrente do </w:t>
      </w:r>
      <w:r w:rsidRPr="00B340FB">
        <w:rPr>
          <w:rFonts w:ascii="Consolas" w:hAnsi="Consolas" w:cs="Arial"/>
          <w:bCs/>
          <w:sz w:val="28"/>
          <w:szCs w:val="28"/>
        </w:rPr>
        <w:t xml:space="preserve">Concorrência Pública nº </w:t>
      </w:r>
      <w:r w:rsidR="00CD15D2">
        <w:rPr>
          <w:rFonts w:ascii="Consolas" w:hAnsi="Consolas" w:cs="Arial"/>
          <w:bCs/>
          <w:sz w:val="28"/>
          <w:szCs w:val="28"/>
        </w:rPr>
        <w:t>002/2025</w:t>
      </w:r>
      <w:r w:rsidRPr="00B340FB">
        <w:rPr>
          <w:rFonts w:ascii="Consolas" w:eastAsia="Arial" w:hAnsi="Consolas" w:cs="Arial"/>
          <w:sz w:val="28"/>
          <w:szCs w:val="28"/>
        </w:rPr>
        <w:t>, mediante as cláusulas e condições a seguir enunciadas.</w:t>
      </w:r>
    </w:p>
    <w:p w14:paraId="35FB876D" w14:textId="77777777" w:rsidR="006E29B5" w:rsidRPr="00B340FB" w:rsidRDefault="006E29B5" w:rsidP="006E29B5">
      <w:pPr>
        <w:widowControl w:val="0"/>
        <w:tabs>
          <w:tab w:val="center" w:pos="4779"/>
          <w:tab w:val="right" w:pos="9198"/>
        </w:tabs>
        <w:autoSpaceDE w:val="0"/>
        <w:autoSpaceDN w:val="0"/>
        <w:adjustRightInd w:val="0"/>
        <w:jc w:val="both"/>
        <w:rPr>
          <w:rFonts w:ascii="Consolas" w:hAnsi="Consolas" w:cs="Arial"/>
          <w:sz w:val="28"/>
          <w:szCs w:val="28"/>
        </w:rPr>
      </w:pPr>
    </w:p>
    <w:p w14:paraId="0D87320C" w14:textId="77777777" w:rsidR="006E29B5" w:rsidRPr="00B340FB" w:rsidRDefault="006E29B5" w:rsidP="00002855">
      <w:pPr>
        <w:pStyle w:val="Nivel01"/>
        <w:numPr>
          <w:ilvl w:val="0"/>
          <w:numId w:val="35"/>
        </w:numPr>
      </w:pPr>
      <w:r w:rsidRPr="00B340FB">
        <w:t>CLÁUSULA PRIMEIRA – OBJETO (</w:t>
      </w:r>
      <w:hyperlink r:id="rId63" w:anchor="art92" w:history="1">
        <w:r w:rsidRPr="00002855">
          <w:rPr>
            <w:rStyle w:val="Hyperlink"/>
            <w:color w:val="auto"/>
            <w:u w:val="none"/>
          </w:rPr>
          <w:t>art. 92, I e II</w:t>
        </w:r>
      </w:hyperlink>
      <w:r w:rsidRPr="00B340FB">
        <w:t>)</w:t>
      </w:r>
    </w:p>
    <w:p w14:paraId="1697BAD9" w14:textId="77777777" w:rsidR="006E29B5" w:rsidRPr="00B340FB" w:rsidRDefault="006E29B5" w:rsidP="006E29B5">
      <w:pPr>
        <w:rPr>
          <w:rFonts w:ascii="Consolas" w:hAnsi="Consolas" w:cs="Arial"/>
          <w:sz w:val="28"/>
          <w:szCs w:val="28"/>
        </w:rPr>
      </w:pPr>
    </w:p>
    <w:p w14:paraId="55E7CB0E" w14:textId="15D6E9EA" w:rsidR="006E29B5" w:rsidRPr="009E4D5A" w:rsidRDefault="006E29B5" w:rsidP="006E29B5">
      <w:pPr>
        <w:pStyle w:val="Nivel2"/>
        <w:numPr>
          <w:ilvl w:val="1"/>
          <w:numId w:val="25"/>
        </w:numPr>
        <w:spacing w:before="0" w:after="0" w:line="240" w:lineRule="auto"/>
        <w:ind w:left="0" w:firstLine="0"/>
        <w:rPr>
          <w:rFonts w:ascii="Consolas" w:hAnsi="Consolas"/>
          <w:color w:val="auto"/>
          <w:sz w:val="28"/>
          <w:szCs w:val="28"/>
        </w:rPr>
      </w:pPr>
      <w:r w:rsidRPr="00B340FB">
        <w:rPr>
          <w:rFonts w:ascii="Consolas" w:hAnsi="Consolas"/>
          <w:sz w:val="28"/>
          <w:szCs w:val="28"/>
        </w:rPr>
        <w:t xml:space="preserve">O objeto do presente instrumento é a </w:t>
      </w:r>
      <w:bookmarkStart w:id="51" w:name="_Hlk169731079"/>
      <w:r w:rsidR="00CD15D2">
        <w:rPr>
          <w:rFonts w:ascii="Consolas" w:hAnsi="Consolas"/>
          <w:sz w:val="28"/>
          <w:szCs w:val="28"/>
        </w:rPr>
        <w:t>Contratação de empresa especializada, sob o regime de empreitada por preço global, para a Execução de Obras de Iluminação com Instalação de 50 Conjuntos de Postes e Luminárias, na Praça Monção – Bairro Centro – Iaras – SP</w:t>
      </w:r>
      <w:r w:rsidRPr="00904B8B">
        <w:rPr>
          <w:rFonts w:ascii="Consolas" w:hAnsi="Consolas"/>
          <w:b/>
          <w:bCs/>
          <w:color w:val="auto"/>
          <w:sz w:val="28"/>
          <w:szCs w:val="28"/>
        </w:rPr>
        <w:t xml:space="preserve">, </w:t>
      </w:r>
      <w:r w:rsidRPr="00904B8B">
        <w:rPr>
          <w:rFonts w:ascii="Consolas" w:hAnsi="Consolas" w:cs="Times New Roman"/>
          <w:color w:val="auto"/>
          <w:sz w:val="28"/>
          <w:szCs w:val="28"/>
        </w:rPr>
        <w:t>conforme as especificações técnicas contidas no projeto básico e/ou executivo, com todas as suas partes, desenhos, especificações e outros complementos</w:t>
      </w:r>
      <w:bookmarkEnd w:id="51"/>
      <w:r w:rsidRPr="00B340FB">
        <w:rPr>
          <w:rFonts w:ascii="Consolas" w:hAnsi="Consolas"/>
          <w:sz w:val="28"/>
          <w:szCs w:val="28"/>
        </w:rPr>
        <w:t>.</w:t>
      </w:r>
    </w:p>
    <w:p w14:paraId="2070A979" w14:textId="77777777" w:rsidR="009E4D5A" w:rsidRPr="007C606A" w:rsidRDefault="009E4D5A" w:rsidP="009E4D5A">
      <w:pPr>
        <w:pStyle w:val="Nivel2"/>
        <w:numPr>
          <w:ilvl w:val="0"/>
          <w:numId w:val="0"/>
        </w:numPr>
        <w:spacing w:before="0" w:after="0" w:line="240" w:lineRule="auto"/>
        <w:rPr>
          <w:rFonts w:ascii="Consolas" w:hAnsi="Consolas"/>
          <w:color w:val="auto"/>
          <w:sz w:val="28"/>
          <w:szCs w:val="28"/>
        </w:rPr>
      </w:pPr>
    </w:p>
    <w:p w14:paraId="3865C914" w14:textId="77777777" w:rsidR="006E29B5" w:rsidRPr="00B340FB" w:rsidRDefault="006E29B5" w:rsidP="006E29B5">
      <w:pPr>
        <w:pStyle w:val="Nivel2"/>
        <w:numPr>
          <w:ilvl w:val="1"/>
          <w:numId w:val="25"/>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Objeto da contratação:</w:t>
      </w:r>
    </w:p>
    <w:p w14:paraId="33DFDACF"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851"/>
        <w:gridCol w:w="4394"/>
        <w:gridCol w:w="992"/>
        <w:gridCol w:w="851"/>
        <w:gridCol w:w="851"/>
        <w:gridCol w:w="851"/>
      </w:tblGrid>
      <w:tr w:rsidR="00D042CB" w:rsidRPr="00274CFE" w14:paraId="6E1C21F1" w14:textId="510A01A0" w:rsidTr="00D042CB">
        <w:trPr>
          <w:trHeight w:val="350"/>
          <w:jc w:val="center"/>
        </w:trPr>
        <w:tc>
          <w:tcPr>
            <w:tcW w:w="562" w:type="dxa"/>
            <w:shd w:val="clear" w:color="auto" w:fill="D0CECE" w:themeFill="background2" w:themeFillShade="E6"/>
            <w:noWrap/>
          </w:tcPr>
          <w:p w14:paraId="3D85FC4A" w14:textId="77777777" w:rsidR="00D042CB" w:rsidRPr="00274CFE" w:rsidRDefault="00D042CB" w:rsidP="00C118A2">
            <w:pPr>
              <w:jc w:val="center"/>
              <w:rPr>
                <w:rFonts w:ascii="Consolas" w:hAnsi="Consolas" w:cs="Arial"/>
                <w:sz w:val="16"/>
                <w:szCs w:val="16"/>
              </w:rPr>
            </w:pPr>
            <w:r w:rsidRPr="00274CFE">
              <w:rPr>
                <w:rFonts w:ascii="Consolas" w:eastAsia="Arial" w:hAnsi="Consolas" w:cs="Arial"/>
                <w:b/>
                <w:bCs/>
                <w:sz w:val="16"/>
                <w:szCs w:val="16"/>
              </w:rPr>
              <w:t>ITEM</w:t>
            </w:r>
          </w:p>
        </w:tc>
        <w:tc>
          <w:tcPr>
            <w:tcW w:w="851" w:type="dxa"/>
            <w:shd w:val="clear" w:color="auto" w:fill="D0CECE" w:themeFill="background2" w:themeFillShade="E6"/>
          </w:tcPr>
          <w:p w14:paraId="582C71DB" w14:textId="77777777" w:rsidR="00D042CB" w:rsidRPr="00274CFE" w:rsidRDefault="00D042CB" w:rsidP="00C118A2">
            <w:pPr>
              <w:jc w:val="center"/>
              <w:rPr>
                <w:rFonts w:ascii="Consolas" w:eastAsia="Arial" w:hAnsi="Consolas" w:cs="Arial"/>
                <w:b/>
                <w:bCs/>
                <w:sz w:val="16"/>
                <w:szCs w:val="16"/>
              </w:rPr>
            </w:pPr>
            <w:r w:rsidRPr="00274CFE">
              <w:rPr>
                <w:rFonts w:ascii="Consolas" w:eastAsia="Arial" w:hAnsi="Consolas" w:cs="Arial"/>
                <w:b/>
                <w:bCs/>
                <w:sz w:val="16"/>
                <w:szCs w:val="16"/>
              </w:rPr>
              <w:t>CÓDIGO</w:t>
            </w:r>
          </w:p>
        </w:tc>
        <w:tc>
          <w:tcPr>
            <w:tcW w:w="4394" w:type="dxa"/>
            <w:shd w:val="clear" w:color="auto" w:fill="D0CECE" w:themeFill="background2" w:themeFillShade="E6"/>
            <w:noWrap/>
          </w:tcPr>
          <w:p w14:paraId="3C18C9A2" w14:textId="77777777" w:rsidR="00D042CB" w:rsidRPr="00274CFE" w:rsidRDefault="00D042CB" w:rsidP="00C118A2">
            <w:pPr>
              <w:jc w:val="center"/>
              <w:rPr>
                <w:rFonts w:ascii="Consolas" w:hAnsi="Consolas" w:cs="Arial"/>
                <w:sz w:val="16"/>
                <w:szCs w:val="16"/>
              </w:rPr>
            </w:pPr>
            <w:r w:rsidRPr="00274CFE">
              <w:rPr>
                <w:rFonts w:ascii="Consolas" w:eastAsia="Arial" w:hAnsi="Consolas" w:cs="Arial"/>
                <w:b/>
                <w:bCs/>
                <w:sz w:val="16"/>
                <w:szCs w:val="16"/>
              </w:rPr>
              <w:t>ESPECIFICAÇÃO</w:t>
            </w:r>
          </w:p>
        </w:tc>
        <w:tc>
          <w:tcPr>
            <w:tcW w:w="992" w:type="dxa"/>
            <w:shd w:val="clear" w:color="auto" w:fill="D0CECE" w:themeFill="background2" w:themeFillShade="E6"/>
            <w:noWrap/>
          </w:tcPr>
          <w:p w14:paraId="1DFC14FC" w14:textId="77777777" w:rsidR="00D042CB" w:rsidRPr="00274CFE" w:rsidRDefault="00D042CB" w:rsidP="00C118A2">
            <w:pPr>
              <w:jc w:val="center"/>
              <w:rPr>
                <w:rFonts w:ascii="Consolas" w:hAnsi="Consolas" w:cs="Arial"/>
                <w:sz w:val="16"/>
                <w:szCs w:val="16"/>
              </w:rPr>
            </w:pPr>
            <w:r>
              <w:rPr>
                <w:rFonts w:ascii="Consolas" w:eastAsia="Arial" w:hAnsi="Consolas" w:cs="Arial"/>
                <w:b/>
                <w:bCs/>
                <w:sz w:val="16"/>
                <w:szCs w:val="16"/>
              </w:rPr>
              <w:t>QUANT.</w:t>
            </w:r>
          </w:p>
        </w:tc>
        <w:tc>
          <w:tcPr>
            <w:tcW w:w="851" w:type="dxa"/>
            <w:shd w:val="clear" w:color="auto" w:fill="D0CECE" w:themeFill="background2" w:themeFillShade="E6"/>
            <w:noWrap/>
          </w:tcPr>
          <w:p w14:paraId="6ABDC5CF" w14:textId="77777777" w:rsidR="00D042CB" w:rsidRPr="00274CFE" w:rsidRDefault="00D042CB" w:rsidP="00C118A2">
            <w:pPr>
              <w:jc w:val="center"/>
              <w:rPr>
                <w:rFonts w:ascii="Consolas" w:hAnsi="Consolas" w:cs="Arial"/>
                <w:sz w:val="16"/>
                <w:szCs w:val="16"/>
              </w:rPr>
            </w:pPr>
            <w:r w:rsidRPr="00274CFE">
              <w:rPr>
                <w:rFonts w:ascii="Consolas" w:eastAsia="Arial" w:hAnsi="Consolas" w:cs="Arial"/>
                <w:b/>
                <w:bCs/>
                <w:sz w:val="16"/>
                <w:szCs w:val="16"/>
              </w:rPr>
              <w:t>UNIDADE DE MEDIDA</w:t>
            </w:r>
          </w:p>
        </w:tc>
        <w:tc>
          <w:tcPr>
            <w:tcW w:w="851" w:type="dxa"/>
            <w:shd w:val="clear" w:color="auto" w:fill="D0CECE" w:themeFill="background2" w:themeFillShade="E6"/>
          </w:tcPr>
          <w:p w14:paraId="58289DF7" w14:textId="77777777" w:rsidR="00D042CB" w:rsidRDefault="00D042CB" w:rsidP="00C118A2">
            <w:pPr>
              <w:jc w:val="center"/>
              <w:rPr>
                <w:rFonts w:ascii="Consolas" w:eastAsia="Arial" w:hAnsi="Consolas" w:cs="Arial"/>
                <w:b/>
                <w:bCs/>
                <w:sz w:val="16"/>
                <w:szCs w:val="16"/>
              </w:rPr>
            </w:pPr>
            <w:r>
              <w:rPr>
                <w:rFonts w:ascii="Consolas" w:eastAsia="Arial" w:hAnsi="Consolas" w:cs="Arial"/>
                <w:b/>
                <w:bCs/>
                <w:sz w:val="16"/>
                <w:szCs w:val="16"/>
              </w:rPr>
              <w:t xml:space="preserve">VALOR </w:t>
            </w:r>
          </w:p>
          <w:p w14:paraId="122D2668" w14:textId="77777777" w:rsidR="00D042CB" w:rsidRDefault="00D042CB" w:rsidP="00C118A2">
            <w:pPr>
              <w:jc w:val="center"/>
              <w:rPr>
                <w:rFonts w:ascii="Consolas" w:eastAsia="Arial" w:hAnsi="Consolas" w:cs="Arial"/>
                <w:b/>
                <w:bCs/>
                <w:sz w:val="16"/>
                <w:szCs w:val="16"/>
              </w:rPr>
            </w:pPr>
            <w:r>
              <w:rPr>
                <w:rFonts w:ascii="Consolas" w:eastAsia="Arial" w:hAnsi="Consolas" w:cs="Arial"/>
                <w:b/>
                <w:bCs/>
                <w:sz w:val="16"/>
                <w:szCs w:val="16"/>
              </w:rPr>
              <w:t>UNITÁRIO</w:t>
            </w:r>
          </w:p>
          <w:p w14:paraId="2875CC81" w14:textId="1B359657" w:rsidR="00D042CB" w:rsidRPr="00274CFE" w:rsidRDefault="00D042CB" w:rsidP="00C118A2">
            <w:pPr>
              <w:jc w:val="center"/>
              <w:rPr>
                <w:rFonts w:ascii="Consolas" w:eastAsia="Arial" w:hAnsi="Consolas" w:cs="Arial"/>
                <w:b/>
                <w:bCs/>
                <w:sz w:val="16"/>
                <w:szCs w:val="16"/>
              </w:rPr>
            </w:pPr>
            <w:r>
              <w:rPr>
                <w:rFonts w:ascii="Consolas" w:eastAsia="Arial" w:hAnsi="Consolas" w:cs="Arial"/>
                <w:b/>
                <w:bCs/>
                <w:sz w:val="16"/>
                <w:szCs w:val="16"/>
              </w:rPr>
              <w:t>R$</w:t>
            </w:r>
          </w:p>
        </w:tc>
        <w:tc>
          <w:tcPr>
            <w:tcW w:w="851" w:type="dxa"/>
            <w:shd w:val="clear" w:color="auto" w:fill="D0CECE" w:themeFill="background2" w:themeFillShade="E6"/>
          </w:tcPr>
          <w:p w14:paraId="6F3A95D3" w14:textId="77777777" w:rsidR="00D042CB" w:rsidRDefault="00D042CB" w:rsidP="00C118A2">
            <w:pPr>
              <w:jc w:val="center"/>
              <w:rPr>
                <w:rFonts w:ascii="Consolas" w:eastAsia="Arial" w:hAnsi="Consolas" w:cs="Arial"/>
                <w:b/>
                <w:bCs/>
                <w:sz w:val="16"/>
                <w:szCs w:val="16"/>
              </w:rPr>
            </w:pPr>
            <w:r>
              <w:rPr>
                <w:rFonts w:ascii="Consolas" w:eastAsia="Arial" w:hAnsi="Consolas" w:cs="Arial"/>
                <w:b/>
                <w:bCs/>
                <w:sz w:val="16"/>
                <w:szCs w:val="16"/>
              </w:rPr>
              <w:t>VALOR</w:t>
            </w:r>
          </w:p>
          <w:p w14:paraId="24587068" w14:textId="77777777" w:rsidR="00D042CB" w:rsidRDefault="00D042CB" w:rsidP="00C118A2">
            <w:pPr>
              <w:jc w:val="center"/>
              <w:rPr>
                <w:rFonts w:ascii="Consolas" w:eastAsia="Arial" w:hAnsi="Consolas" w:cs="Arial"/>
                <w:b/>
                <w:bCs/>
                <w:sz w:val="16"/>
                <w:szCs w:val="16"/>
              </w:rPr>
            </w:pPr>
            <w:r>
              <w:rPr>
                <w:rFonts w:ascii="Consolas" w:eastAsia="Arial" w:hAnsi="Consolas" w:cs="Arial"/>
                <w:b/>
                <w:bCs/>
                <w:sz w:val="16"/>
                <w:szCs w:val="16"/>
              </w:rPr>
              <w:t>TOTAL</w:t>
            </w:r>
          </w:p>
          <w:p w14:paraId="07ED3FCE" w14:textId="6CA6DC36" w:rsidR="00D042CB" w:rsidRPr="00274CFE" w:rsidRDefault="00D042CB" w:rsidP="00C118A2">
            <w:pPr>
              <w:jc w:val="center"/>
              <w:rPr>
                <w:rFonts w:ascii="Consolas" w:eastAsia="Arial" w:hAnsi="Consolas" w:cs="Arial"/>
                <w:b/>
                <w:bCs/>
                <w:sz w:val="16"/>
                <w:szCs w:val="16"/>
              </w:rPr>
            </w:pPr>
            <w:r>
              <w:rPr>
                <w:rFonts w:ascii="Consolas" w:eastAsia="Arial" w:hAnsi="Consolas" w:cs="Arial"/>
                <w:b/>
                <w:bCs/>
                <w:sz w:val="16"/>
                <w:szCs w:val="16"/>
              </w:rPr>
              <w:t>R$</w:t>
            </w:r>
          </w:p>
        </w:tc>
      </w:tr>
      <w:tr w:rsidR="00D042CB" w:rsidRPr="00274CFE" w14:paraId="719C25C5" w14:textId="33B56BCC" w:rsidTr="00D042CB">
        <w:trPr>
          <w:trHeight w:val="186"/>
          <w:jc w:val="center"/>
        </w:trPr>
        <w:tc>
          <w:tcPr>
            <w:tcW w:w="562" w:type="dxa"/>
            <w:noWrap/>
            <w:vAlign w:val="bottom"/>
          </w:tcPr>
          <w:p w14:paraId="484F0DB7"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w:t>
            </w:r>
          </w:p>
        </w:tc>
        <w:tc>
          <w:tcPr>
            <w:tcW w:w="851" w:type="dxa"/>
            <w:vAlign w:val="bottom"/>
          </w:tcPr>
          <w:p w14:paraId="1BCE065E"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72297</w:t>
            </w:r>
          </w:p>
        </w:tc>
        <w:tc>
          <w:tcPr>
            <w:tcW w:w="4394" w:type="dxa"/>
            <w:noWrap/>
            <w:vAlign w:val="bottom"/>
          </w:tcPr>
          <w:p w14:paraId="49D6F24E"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PLACA EM LONA COM IMPRESSÃO DIGITAL E ESTRUTURA EM MADEIRA </w:t>
            </w:r>
          </w:p>
        </w:tc>
        <w:tc>
          <w:tcPr>
            <w:tcW w:w="992" w:type="dxa"/>
            <w:noWrap/>
            <w:vAlign w:val="bottom"/>
          </w:tcPr>
          <w:p w14:paraId="561A6FFA"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6</w:t>
            </w:r>
          </w:p>
        </w:tc>
        <w:tc>
          <w:tcPr>
            <w:tcW w:w="851" w:type="dxa"/>
            <w:noWrap/>
            <w:vAlign w:val="bottom"/>
          </w:tcPr>
          <w:p w14:paraId="4F46BB43"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MQ</w:t>
            </w:r>
          </w:p>
        </w:tc>
        <w:tc>
          <w:tcPr>
            <w:tcW w:w="851" w:type="dxa"/>
          </w:tcPr>
          <w:p w14:paraId="29F9ED44" w14:textId="77777777" w:rsidR="00D042CB" w:rsidRDefault="00D042CB" w:rsidP="00C118A2">
            <w:pPr>
              <w:jc w:val="center"/>
              <w:rPr>
                <w:rFonts w:ascii="Consolas" w:hAnsi="Consolas"/>
                <w:color w:val="000000"/>
                <w:sz w:val="16"/>
                <w:szCs w:val="16"/>
              </w:rPr>
            </w:pPr>
          </w:p>
        </w:tc>
        <w:tc>
          <w:tcPr>
            <w:tcW w:w="851" w:type="dxa"/>
          </w:tcPr>
          <w:p w14:paraId="51F54028" w14:textId="77777777" w:rsidR="00D042CB" w:rsidRDefault="00D042CB" w:rsidP="00C118A2">
            <w:pPr>
              <w:jc w:val="center"/>
              <w:rPr>
                <w:rFonts w:ascii="Consolas" w:hAnsi="Consolas"/>
                <w:color w:val="000000"/>
                <w:sz w:val="16"/>
                <w:szCs w:val="16"/>
              </w:rPr>
            </w:pPr>
          </w:p>
        </w:tc>
      </w:tr>
      <w:tr w:rsidR="00D042CB" w:rsidRPr="00274CFE" w14:paraId="2835153B" w14:textId="48AB3092" w:rsidTr="00D042CB">
        <w:trPr>
          <w:trHeight w:val="186"/>
          <w:jc w:val="center"/>
        </w:trPr>
        <w:tc>
          <w:tcPr>
            <w:tcW w:w="562" w:type="dxa"/>
            <w:noWrap/>
            <w:vAlign w:val="bottom"/>
          </w:tcPr>
          <w:p w14:paraId="0E61EBE8"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2</w:t>
            </w:r>
          </w:p>
        </w:tc>
        <w:tc>
          <w:tcPr>
            <w:tcW w:w="851" w:type="dxa"/>
            <w:vAlign w:val="bottom"/>
          </w:tcPr>
          <w:p w14:paraId="5DA3E824"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75044</w:t>
            </w:r>
          </w:p>
        </w:tc>
        <w:tc>
          <w:tcPr>
            <w:tcW w:w="4394" w:type="dxa"/>
            <w:noWrap/>
            <w:vAlign w:val="bottom"/>
          </w:tcPr>
          <w:p w14:paraId="740D8424"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ESCAVAÇÃO MANUAL EM SOLO DE PRIMEIRA E SEGUNDA CATEGORIA EM CAMPO ABERTO </w:t>
            </w:r>
          </w:p>
        </w:tc>
        <w:tc>
          <w:tcPr>
            <w:tcW w:w="992" w:type="dxa"/>
            <w:noWrap/>
            <w:vAlign w:val="bottom"/>
          </w:tcPr>
          <w:p w14:paraId="45935BD4"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48,24</w:t>
            </w:r>
          </w:p>
        </w:tc>
        <w:tc>
          <w:tcPr>
            <w:tcW w:w="851" w:type="dxa"/>
            <w:noWrap/>
            <w:vAlign w:val="bottom"/>
          </w:tcPr>
          <w:p w14:paraId="4136AC82"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MC</w:t>
            </w:r>
          </w:p>
        </w:tc>
        <w:tc>
          <w:tcPr>
            <w:tcW w:w="851" w:type="dxa"/>
          </w:tcPr>
          <w:p w14:paraId="28AC4EA1" w14:textId="77777777" w:rsidR="00D042CB" w:rsidRDefault="00D042CB" w:rsidP="00C118A2">
            <w:pPr>
              <w:jc w:val="center"/>
              <w:rPr>
                <w:rFonts w:ascii="Consolas" w:hAnsi="Consolas"/>
                <w:color w:val="000000"/>
                <w:sz w:val="16"/>
                <w:szCs w:val="16"/>
              </w:rPr>
            </w:pPr>
          </w:p>
        </w:tc>
        <w:tc>
          <w:tcPr>
            <w:tcW w:w="851" w:type="dxa"/>
          </w:tcPr>
          <w:p w14:paraId="6A733C69" w14:textId="77777777" w:rsidR="00D042CB" w:rsidRDefault="00D042CB" w:rsidP="00C118A2">
            <w:pPr>
              <w:jc w:val="center"/>
              <w:rPr>
                <w:rFonts w:ascii="Consolas" w:hAnsi="Consolas"/>
                <w:color w:val="000000"/>
                <w:sz w:val="16"/>
                <w:szCs w:val="16"/>
              </w:rPr>
            </w:pPr>
          </w:p>
        </w:tc>
      </w:tr>
      <w:tr w:rsidR="00D042CB" w:rsidRPr="00274CFE" w14:paraId="2D1D4D4B" w14:textId="61E16D25" w:rsidTr="00D042CB">
        <w:trPr>
          <w:trHeight w:val="186"/>
          <w:jc w:val="center"/>
        </w:trPr>
        <w:tc>
          <w:tcPr>
            <w:tcW w:w="562" w:type="dxa"/>
            <w:noWrap/>
            <w:vAlign w:val="bottom"/>
          </w:tcPr>
          <w:p w14:paraId="177C36DA"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3</w:t>
            </w:r>
          </w:p>
        </w:tc>
        <w:tc>
          <w:tcPr>
            <w:tcW w:w="851" w:type="dxa"/>
            <w:vAlign w:val="bottom"/>
          </w:tcPr>
          <w:p w14:paraId="13510870"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75045</w:t>
            </w:r>
          </w:p>
        </w:tc>
        <w:tc>
          <w:tcPr>
            <w:tcW w:w="4394" w:type="dxa"/>
            <w:noWrap/>
            <w:vAlign w:val="bottom"/>
          </w:tcPr>
          <w:p w14:paraId="26BD6FDB"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ELETRODUTO DE PVC RIGIDO ROSCAVEL DE 1 1/4 CO ACESSÓRIOS </w:t>
            </w:r>
          </w:p>
        </w:tc>
        <w:tc>
          <w:tcPr>
            <w:tcW w:w="992" w:type="dxa"/>
            <w:noWrap/>
            <w:vAlign w:val="bottom"/>
          </w:tcPr>
          <w:p w14:paraId="4C78DCC1"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536</w:t>
            </w:r>
          </w:p>
        </w:tc>
        <w:tc>
          <w:tcPr>
            <w:tcW w:w="851" w:type="dxa"/>
            <w:noWrap/>
            <w:vAlign w:val="bottom"/>
          </w:tcPr>
          <w:p w14:paraId="53B9BACB"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MT</w:t>
            </w:r>
          </w:p>
        </w:tc>
        <w:tc>
          <w:tcPr>
            <w:tcW w:w="851" w:type="dxa"/>
          </w:tcPr>
          <w:p w14:paraId="489819D0" w14:textId="77777777" w:rsidR="00D042CB" w:rsidRDefault="00D042CB" w:rsidP="00C118A2">
            <w:pPr>
              <w:jc w:val="center"/>
              <w:rPr>
                <w:rFonts w:ascii="Consolas" w:hAnsi="Consolas"/>
                <w:color w:val="000000"/>
                <w:sz w:val="16"/>
                <w:szCs w:val="16"/>
              </w:rPr>
            </w:pPr>
          </w:p>
        </w:tc>
        <w:tc>
          <w:tcPr>
            <w:tcW w:w="851" w:type="dxa"/>
          </w:tcPr>
          <w:p w14:paraId="20251EF4" w14:textId="77777777" w:rsidR="00D042CB" w:rsidRDefault="00D042CB" w:rsidP="00C118A2">
            <w:pPr>
              <w:jc w:val="center"/>
              <w:rPr>
                <w:rFonts w:ascii="Consolas" w:hAnsi="Consolas"/>
                <w:color w:val="000000"/>
                <w:sz w:val="16"/>
                <w:szCs w:val="16"/>
              </w:rPr>
            </w:pPr>
          </w:p>
        </w:tc>
      </w:tr>
      <w:tr w:rsidR="00D042CB" w:rsidRPr="00274CFE" w14:paraId="0830630F" w14:textId="4B212971" w:rsidTr="00D042CB">
        <w:trPr>
          <w:trHeight w:val="186"/>
          <w:jc w:val="center"/>
        </w:trPr>
        <w:tc>
          <w:tcPr>
            <w:tcW w:w="562" w:type="dxa"/>
            <w:noWrap/>
            <w:vAlign w:val="bottom"/>
          </w:tcPr>
          <w:p w14:paraId="582B0871"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4</w:t>
            </w:r>
          </w:p>
        </w:tc>
        <w:tc>
          <w:tcPr>
            <w:tcW w:w="851" w:type="dxa"/>
            <w:vAlign w:val="bottom"/>
          </w:tcPr>
          <w:p w14:paraId="05EFBADC"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75046</w:t>
            </w:r>
          </w:p>
        </w:tc>
        <w:tc>
          <w:tcPr>
            <w:tcW w:w="4394" w:type="dxa"/>
            <w:noWrap/>
            <w:vAlign w:val="bottom"/>
          </w:tcPr>
          <w:p w14:paraId="58E03B4C"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LUMINÁRIA PUBLICA LED RETANGULAR PARA POSTE, FLUXO LUMINOSO 6.250 A 6.674 1LM EFICIENCIA MINIMA 113 LM/W - POTÊNCIA 40 W/59W</w:t>
            </w:r>
          </w:p>
        </w:tc>
        <w:tc>
          <w:tcPr>
            <w:tcW w:w="992" w:type="dxa"/>
            <w:noWrap/>
            <w:vAlign w:val="bottom"/>
          </w:tcPr>
          <w:p w14:paraId="2D4FC759"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50</w:t>
            </w:r>
          </w:p>
        </w:tc>
        <w:tc>
          <w:tcPr>
            <w:tcW w:w="851" w:type="dxa"/>
            <w:noWrap/>
            <w:vAlign w:val="bottom"/>
          </w:tcPr>
          <w:p w14:paraId="689F7B05"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Pr>
          <w:p w14:paraId="7345B843" w14:textId="77777777" w:rsidR="00D042CB" w:rsidRDefault="00D042CB" w:rsidP="00C118A2">
            <w:pPr>
              <w:jc w:val="center"/>
              <w:rPr>
                <w:rFonts w:ascii="Consolas" w:hAnsi="Consolas"/>
                <w:color w:val="000000"/>
                <w:sz w:val="16"/>
                <w:szCs w:val="16"/>
              </w:rPr>
            </w:pPr>
          </w:p>
        </w:tc>
        <w:tc>
          <w:tcPr>
            <w:tcW w:w="851" w:type="dxa"/>
          </w:tcPr>
          <w:p w14:paraId="523FB3BC" w14:textId="77777777" w:rsidR="00D042CB" w:rsidRDefault="00D042CB" w:rsidP="00C118A2">
            <w:pPr>
              <w:jc w:val="center"/>
              <w:rPr>
                <w:rFonts w:ascii="Consolas" w:hAnsi="Consolas"/>
                <w:color w:val="000000"/>
                <w:sz w:val="16"/>
                <w:szCs w:val="16"/>
              </w:rPr>
            </w:pPr>
          </w:p>
        </w:tc>
      </w:tr>
      <w:tr w:rsidR="00D042CB" w:rsidRPr="00274CFE" w14:paraId="6FD60213" w14:textId="70DF0B69" w:rsidTr="00D042CB">
        <w:trPr>
          <w:trHeight w:val="186"/>
          <w:jc w:val="center"/>
        </w:trPr>
        <w:tc>
          <w:tcPr>
            <w:tcW w:w="562" w:type="dxa"/>
            <w:noWrap/>
            <w:vAlign w:val="bottom"/>
          </w:tcPr>
          <w:p w14:paraId="4354E2E2"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5</w:t>
            </w:r>
          </w:p>
        </w:tc>
        <w:tc>
          <w:tcPr>
            <w:tcW w:w="851" w:type="dxa"/>
            <w:vAlign w:val="bottom"/>
          </w:tcPr>
          <w:p w14:paraId="2A90C6EE"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75047</w:t>
            </w:r>
          </w:p>
        </w:tc>
        <w:tc>
          <w:tcPr>
            <w:tcW w:w="4394" w:type="dxa"/>
            <w:noWrap/>
            <w:vAlign w:val="bottom"/>
          </w:tcPr>
          <w:p w14:paraId="0F2C4F3D"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RELÉ FOTO ELETRICO 50/60HZ, 110/220V, 1.200VA, COMPLETO </w:t>
            </w:r>
          </w:p>
        </w:tc>
        <w:tc>
          <w:tcPr>
            <w:tcW w:w="992" w:type="dxa"/>
            <w:noWrap/>
            <w:vAlign w:val="bottom"/>
          </w:tcPr>
          <w:p w14:paraId="31E8822C"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50</w:t>
            </w:r>
          </w:p>
        </w:tc>
        <w:tc>
          <w:tcPr>
            <w:tcW w:w="851" w:type="dxa"/>
            <w:noWrap/>
            <w:vAlign w:val="bottom"/>
          </w:tcPr>
          <w:p w14:paraId="3FD68F80"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Pr>
          <w:p w14:paraId="1C75AF94" w14:textId="77777777" w:rsidR="00D042CB" w:rsidRDefault="00D042CB" w:rsidP="00C118A2">
            <w:pPr>
              <w:jc w:val="center"/>
              <w:rPr>
                <w:rFonts w:ascii="Consolas" w:hAnsi="Consolas"/>
                <w:color w:val="000000"/>
                <w:sz w:val="16"/>
                <w:szCs w:val="16"/>
              </w:rPr>
            </w:pPr>
          </w:p>
        </w:tc>
        <w:tc>
          <w:tcPr>
            <w:tcW w:w="851" w:type="dxa"/>
          </w:tcPr>
          <w:p w14:paraId="37C5AC5D" w14:textId="77777777" w:rsidR="00D042CB" w:rsidRDefault="00D042CB" w:rsidP="00C118A2">
            <w:pPr>
              <w:jc w:val="center"/>
              <w:rPr>
                <w:rFonts w:ascii="Consolas" w:hAnsi="Consolas"/>
                <w:color w:val="000000"/>
                <w:sz w:val="16"/>
                <w:szCs w:val="16"/>
              </w:rPr>
            </w:pPr>
          </w:p>
        </w:tc>
      </w:tr>
      <w:tr w:rsidR="00D042CB" w:rsidRPr="00274CFE" w14:paraId="12130EFB" w14:textId="357230F2" w:rsidTr="00D042CB">
        <w:trPr>
          <w:trHeight w:val="186"/>
          <w:jc w:val="center"/>
        </w:trPr>
        <w:tc>
          <w:tcPr>
            <w:tcW w:w="562" w:type="dxa"/>
            <w:noWrap/>
            <w:vAlign w:val="bottom"/>
          </w:tcPr>
          <w:p w14:paraId="001A79A2"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6</w:t>
            </w:r>
          </w:p>
        </w:tc>
        <w:tc>
          <w:tcPr>
            <w:tcW w:w="851" w:type="dxa"/>
            <w:vAlign w:val="bottom"/>
          </w:tcPr>
          <w:p w14:paraId="12B8F087"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75048</w:t>
            </w:r>
          </w:p>
        </w:tc>
        <w:tc>
          <w:tcPr>
            <w:tcW w:w="4394" w:type="dxa"/>
            <w:noWrap/>
            <w:vAlign w:val="bottom"/>
          </w:tcPr>
          <w:p w14:paraId="5BF0391E"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POSTE TELECONICO EM AÇO SAE 1.010/1.020 GALVANIZADO A FOGO ALTURA DE 4M </w:t>
            </w:r>
          </w:p>
        </w:tc>
        <w:tc>
          <w:tcPr>
            <w:tcW w:w="992" w:type="dxa"/>
            <w:noWrap/>
            <w:vAlign w:val="bottom"/>
          </w:tcPr>
          <w:p w14:paraId="29CC2672"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50</w:t>
            </w:r>
          </w:p>
        </w:tc>
        <w:tc>
          <w:tcPr>
            <w:tcW w:w="851" w:type="dxa"/>
            <w:noWrap/>
            <w:vAlign w:val="bottom"/>
          </w:tcPr>
          <w:p w14:paraId="17EBBAB5"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Pr>
          <w:p w14:paraId="728CFFFE" w14:textId="77777777" w:rsidR="00D042CB" w:rsidRDefault="00D042CB" w:rsidP="00C118A2">
            <w:pPr>
              <w:jc w:val="center"/>
              <w:rPr>
                <w:rFonts w:ascii="Consolas" w:hAnsi="Consolas"/>
                <w:color w:val="000000"/>
                <w:sz w:val="16"/>
                <w:szCs w:val="16"/>
              </w:rPr>
            </w:pPr>
          </w:p>
        </w:tc>
        <w:tc>
          <w:tcPr>
            <w:tcW w:w="851" w:type="dxa"/>
          </w:tcPr>
          <w:p w14:paraId="78CC807D" w14:textId="77777777" w:rsidR="00D042CB" w:rsidRDefault="00D042CB" w:rsidP="00C118A2">
            <w:pPr>
              <w:jc w:val="center"/>
              <w:rPr>
                <w:rFonts w:ascii="Consolas" w:hAnsi="Consolas"/>
                <w:color w:val="000000"/>
                <w:sz w:val="16"/>
                <w:szCs w:val="16"/>
              </w:rPr>
            </w:pPr>
          </w:p>
        </w:tc>
      </w:tr>
      <w:tr w:rsidR="00D042CB" w:rsidRPr="00274CFE" w14:paraId="6E4A84A6" w14:textId="586A2DAD" w:rsidTr="00D042CB">
        <w:trPr>
          <w:trHeight w:val="186"/>
          <w:jc w:val="center"/>
        </w:trPr>
        <w:tc>
          <w:tcPr>
            <w:tcW w:w="562" w:type="dxa"/>
            <w:noWrap/>
            <w:vAlign w:val="bottom"/>
          </w:tcPr>
          <w:p w14:paraId="00325D5F"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w:t>
            </w:r>
          </w:p>
        </w:tc>
        <w:tc>
          <w:tcPr>
            <w:tcW w:w="851" w:type="dxa"/>
            <w:vAlign w:val="bottom"/>
          </w:tcPr>
          <w:p w14:paraId="2734C31B"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75049</w:t>
            </w:r>
          </w:p>
        </w:tc>
        <w:tc>
          <w:tcPr>
            <w:tcW w:w="4394" w:type="dxa"/>
            <w:noWrap/>
            <w:vAlign w:val="bottom"/>
          </w:tcPr>
          <w:p w14:paraId="2E2DA220"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SUPORTE TUBULAR DE FIXAÇÃO EM POSTE PARA 1 LUMINARIA TIPO PETALA </w:t>
            </w:r>
          </w:p>
        </w:tc>
        <w:tc>
          <w:tcPr>
            <w:tcW w:w="992" w:type="dxa"/>
            <w:noWrap/>
            <w:vAlign w:val="bottom"/>
          </w:tcPr>
          <w:p w14:paraId="27B17A25"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50</w:t>
            </w:r>
          </w:p>
        </w:tc>
        <w:tc>
          <w:tcPr>
            <w:tcW w:w="851" w:type="dxa"/>
            <w:noWrap/>
            <w:vAlign w:val="bottom"/>
          </w:tcPr>
          <w:p w14:paraId="5EA7B315"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Pr>
          <w:p w14:paraId="56A4F373" w14:textId="77777777" w:rsidR="00D042CB" w:rsidRDefault="00D042CB" w:rsidP="00C118A2">
            <w:pPr>
              <w:jc w:val="center"/>
              <w:rPr>
                <w:rFonts w:ascii="Consolas" w:hAnsi="Consolas"/>
                <w:color w:val="000000"/>
                <w:sz w:val="16"/>
                <w:szCs w:val="16"/>
              </w:rPr>
            </w:pPr>
          </w:p>
        </w:tc>
        <w:tc>
          <w:tcPr>
            <w:tcW w:w="851" w:type="dxa"/>
          </w:tcPr>
          <w:p w14:paraId="7C671FD5" w14:textId="77777777" w:rsidR="00D042CB" w:rsidRDefault="00D042CB" w:rsidP="00C118A2">
            <w:pPr>
              <w:jc w:val="center"/>
              <w:rPr>
                <w:rFonts w:ascii="Consolas" w:hAnsi="Consolas"/>
                <w:color w:val="000000"/>
                <w:sz w:val="16"/>
                <w:szCs w:val="16"/>
              </w:rPr>
            </w:pPr>
          </w:p>
        </w:tc>
      </w:tr>
      <w:tr w:rsidR="00D042CB" w:rsidRPr="00274CFE" w14:paraId="7A06B6ED" w14:textId="1B3D345A" w:rsidTr="00D042CB">
        <w:trPr>
          <w:trHeight w:val="186"/>
          <w:jc w:val="center"/>
        </w:trPr>
        <w:tc>
          <w:tcPr>
            <w:tcW w:w="562" w:type="dxa"/>
            <w:noWrap/>
            <w:vAlign w:val="bottom"/>
          </w:tcPr>
          <w:p w14:paraId="3BCFCBD1"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8</w:t>
            </w:r>
          </w:p>
        </w:tc>
        <w:tc>
          <w:tcPr>
            <w:tcW w:w="851" w:type="dxa"/>
            <w:vAlign w:val="bottom"/>
          </w:tcPr>
          <w:p w14:paraId="2DCAEB84"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75050</w:t>
            </w:r>
          </w:p>
        </w:tc>
        <w:tc>
          <w:tcPr>
            <w:tcW w:w="4394" w:type="dxa"/>
            <w:noWrap/>
            <w:vAlign w:val="bottom"/>
          </w:tcPr>
          <w:p w14:paraId="5CB9F195"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CABO DE COBRE FLEXIVEL DE 10 MM² ISOLAMENTO 0,6/1KV ISOLAÇÃO HEPR 90ºC BAIXA EMISSÃO DE FUMAÇA E GASES</w:t>
            </w:r>
          </w:p>
        </w:tc>
        <w:tc>
          <w:tcPr>
            <w:tcW w:w="992" w:type="dxa"/>
            <w:noWrap/>
            <w:vAlign w:val="bottom"/>
          </w:tcPr>
          <w:p w14:paraId="6475B7AB"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1.608,00</w:t>
            </w:r>
          </w:p>
        </w:tc>
        <w:tc>
          <w:tcPr>
            <w:tcW w:w="851" w:type="dxa"/>
            <w:noWrap/>
            <w:vAlign w:val="bottom"/>
          </w:tcPr>
          <w:p w14:paraId="13141376"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MT</w:t>
            </w:r>
          </w:p>
        </w:tc>
        <w:tc>
          <w:tcPr>
            <w:tcW w:w="851" w:type="dxa"/>
          </w:tcPr>
          <w:p w14:paraId="08E601E4" w14:textId="77777777" w:rsidR="00D042CB" w:rsidRDefault="00D042CB" w:rsidP="00C118A2">
            <w:pPr>
              <w:jc w:val="center"/>
              <w:rPr>
                <w:rFonts w:ascii="Consolas" w:hAnsi="Consolas"/>
                <w:color w:val="000000"/>
                <w:sz w:val="16"/>
                <w:szCs w:val="16"/>
              </w:rPr>
            </w:pPr>
          </w:p>
        </w:tc>
        <w:tc>
          <w:tcPr>
            <w:tcW w:w="851" w:type="dxa"/>
          </w:tcPr>
          <w:p w14:paraId="160E31D8" w14:textId="77777777" w:rsidR="00D042CB" w:rsidRDefault="00D042CB" w:rsidP="00C118A2">
            <w:pPr>
              <w:jc w:val="center"/>
              <w:rPr>
                <w:rFonts w:ascii="Consolas" w:hAnsi="Consolas"/>
                <w:color w:val="000000"/>
                <w:sz w:val="16"/>
                <w:szCs w:val="16"/>
              </w:rPr>
            </w:pPr>
          </w:p>
        </w:tc>
      </w:tr>
      <w:tr w:rsidR="00D042CB" w:rsidRPr="00274CFE" w14:paraId="0714D505" w14:textId="399AFA72" w:rsidTr="00D042CB">
        <w:trPr>
          <w:trHeight w:val="186"/>
          <w:jc w:val="center"/>
        </w:trPr>
        <w:tc>
          <w:tcPr>
            <w:tcW w:w="562" w:type="dxa"/>
            <w:noWrap/>
            <w:vAlign w:val="bottom"/>
          </w:tcPr>
          <w:p w14:paraId="6EA4ACCA"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9</w:t>
            </w:r>
          </w:p>
        </w:tc>
        <w:tc>
          <w:tcPr>
            <w:tcW w:w="851" w:type="dxa"/>
            <w:vAlign w:val="bottom"/>
          </w:tcPr>
          <w:p w14:paraId="3E85A39D"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75051</w:t>
            </w:r>
          </w:p>
        </w:tc>
        <w:tc>
          <w:tcPr>
            <w:tcW w:w="4394" w:type="dxa"/>
            <w:noWrap/>
            <w:vAlign w:val="bottom"/>
          </w:tcPr>
          <w:p w14:paraId="27E29CF9"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HASTE DE ATERRAMENTO DE 5/8X3M </w:t>
            </w:r>
          </w:p>
        </w:tc>
        <w:tc>
          <w:tcPr>
            <w:tcW w:w="992" w:type="dxa"/>
            <w:noWrap/>
            <w:vAlign w:val="bottom"/>
          </w:tcPr>
          <w:p w14:paraId="3BACB541"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53</w:t>
            </w:r>
          </w:p>
        </w:tc>
        <w:tc>
          <w:tcPr>
            <w:tcW w:w="851" w:type="dxa"/>
            <w:noWrap/>
            <w:vAlign w:val="bottom"/>
          </w:tcPr>
          <w:p w14:paraId="6BB24C50"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Pr>
          <w:p w14:paraId="7C7AB914" w14:textId="77777777" w:rsidR="00D042CB" w:rsidRDefault="00D042CB" w:rsidP="00C118A2">
            <w:pPr>
              <w:jc w:val="center"/>
              <w:rPr>
                <w:rFonts w:ascii="Consolas" w:hAnsi="Consolas"/>
                <w:color w:val="000000"/>
                <w:sz w:val="16"/>
                <w:szCs w:val="16"/>
              </w:rPr>
            </w:pPr>
          </w:p>
        </w:tc>
        <w:tc>
          <w:tcPr>
            <w:tcW w:w="851" w:type="dxa"/>
          </w:tcPr>
          <w:p w14:paraId="0986AC21" w14:textId="77777777" w:rsidR="00D042CB" w:rsidRDefault="00D042CB" w:rsidP="00C118A2">
            <w:pPr>
              <w:jc w:val="center"/>
              <w:rPr>
                <w:rFonts w:ascii="Consolas" w:hAnsi="Consolas"/>
                <w:color w:val="000000"/>
                <w:sz w:val="16"/>
                <w:szCs w:val="16"/>
              </w:rPr>
            </w:pPr>
          </w:p>
        </w:tc>
      </w:tr>
      <w:tr w:rsidR="00D042CB" w:rsidRPr="00274CFE" w14:paraId="1BBD02CC" w14:textId="0E8610C2" w:rsidTr="00D042CB">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53CE7A0"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vAlign w:val="bottom"/>
          </w:tcPr>
          <w:p w14:paraId="4C8EB18D"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75052</w:t>
            </w:r>
          </w:p>
        </w:tc>
        <w:tc>
          <w:tcPr>
            <w:tcW w:w="4394" w:type="dxa"/>
            <w:tcBorders>
              <w:top w:val="single" w:sz="4" w:space="0" w:color="auto"/>
              <w:left w:val="single" w:sz="4" w:space="0" w:color="auto"/>
              <w:bottom w:val="single" w:sz="4" w:space="0" w:color="auto"/>
              <w:right w:val="single" w:sz="4" w:space="0" w:color="auto"/>
            </w:tcBorders>
            <w:noWrap/>
            <w:vAlign w:val="bottom"/>
          </w:tcPr>
          <w:p w14:paraId="193E528E"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CABO DE COBRE FLEXIVEL DE 3X10MM², ISOLAMENTO 500V-ISOLAÇÃO PP 70º </w:t>
            </w:r>
          </w:p>
        </w:tc>
        <w:tc>
          <w:tcPr>
            <w:tcW w:w="992" w:type="dxa"/>
            <w:tcBorders>
              <w:top w:val="single" w:sz="4" w:space="0" w:color="auto"/>
              <w:left w:val="single" w:sz="4" w:space="0" w:color="auto"/>
              <w:bottom w:val="single" w:sz="4" w:space="0" w:color="auto"/>
              <w:right w:val="single" w:sz="4" w:space="0" w:color="auto"/>
            </w:tcBorders>
            <w:noWrap/>
            <w:vAlign w:val="bottom"/>
          </w:tcPr>
          <w:p w14:paraId="06F1CD62"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300</w:t>
            </w:r>
          </w:p>
        </w:tc>
        <w:tc>
          <w:tcPr>
            <w:tcW w:w="851" w:type="dxa"/>
            <w:tcBorders>
              <w:top w:val="single" w:sz="4" w:space="0" w:color="auto"/>
              <w:left w:val="single" w:sz="4" w:space="0" w:color="auto"/>
              <w:bottom w:val="single" w:sz="4" w:space="0" w:color="auto"/>
              <w:right w:val="single" w:sz="4" w:space="0" w:color="auto"/>
            </w:tcBorders>
            <w:noWrap/>
            <w:vAlign w:val="bottom"/>
          </w:tcPr>
          <w:p w14:paraId="0560DA22"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MT</w:t>
            </w:r>
          </w:p>
        </w:tc>
        <w:tc>
          <w:tcPr>
            <w:tcW w:w="851" w:type="dxa"/>
            <w:tcBorders>
              <w:top w:val="single" w:sz="4" w:space="0" w:color="auto"/>
              <w:left w:val="single" w:sz="4" w:space="0" w:color="auto"/>
              <w:bottom w:val="single" w:sz="4" w:space="0" w:color="auto"/>
              <w:right w:val="single" w:sz="4" w:space="0" w:color="auto"/>
            </w:tcBorders>
          </w:tcPr>
          <w:p w14:paraId="2E652995" w14:textId="77777777" w:rsidR="00D042CB" w:rsidRDefault="00D042CB" w:rsidP="00C118A2">
            <w:pPr>
              <w:jc w:val="center"/>
              <w:rPr>
                <w:rFonts w:ascii="Consolas" w:hAnsi="Consola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3DA0BE" w14:textId="77777777" w:rsidR="00D042CB" w:rsidRDefault="00D042CB" w:rsidP="00C118A2">
            <w:pPr>
              <w:jc w:val="center"/>
              <w:rPr>
                <w:rFonts w:ascii="Consolas" w:hAnsi="Consolas"/>
                <w:color w:val="000000"/>
                <w:sz w:val="16"/>
                <w:szCs w:val="16"/>
              </w:rPr>
            </w:pPr>
          </w:p>
        </w:tc>
      </w:tr>
      <w:tr w:rsidR="00D042CB" w:rsidRPr="00274CFE" w14:paraId="5BE2AEB6" w14:textId="7F4C70B0" w:rsidTr="00D042CB">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D210761"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11</w:t>
            </w:r>
          </w:p>
        </w:tc>
        <w:tc>
          <w:tcPr>
            <w:tcW w:w="851" w:type="dxa"/>
            <w:tcBorders>
              <w:top w:val="single" w:sz="4" w:space="0" w:color="auto"/>
              <w:left w:val="single" w:sz="4" w:space="0" w:color="auto"/>
              <w:bottom w:val="single" w:sz="4" w:space="0" w:color="auto"/>
              <w:right w:val="single" w:sz="4" w:space="0" w:color="auto"/>
            </w:tcBorders>
            <w:vAlign w:val="bottom"/>
          </w:tcPr>
          <w:p w14:paraId="3724E1B7"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75053</w:t>
            </w:r>
          </w:p>
        </w:tc>
        <w:tc>
          <w:tcPr>
            <w:tcW w:w="4394" w:type="dxa"/>
            <w:tcBorders>
              <w:top w:val="single" w:sz="4" w:space="0" w:color="auto"/>
              <w:left w:val="single" w:sz="4" w:space="0" w:color="auto"/>
              <w:bottom w:val="single" w:sz="4" w:space="0" w:color="auto"/>
              <w:right w:val="single" w:sz="4" w:space="0" w:color="auto"/>
            </w:tcBorders>
            <w:noWrap/>
            <w:vAlign w:val="bottom"/>
          </w:tcPr>
          <w:p w14:paraId="1CF3FC47"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CONECTOR OLHAL CABO/ HASTE DE 5/8 </w:t>
            </w:r>
          </w:p>
        </w:tc>
        <w:tc>
          <w:tcPr>
            <w:tcW w:w="992" w:type="dxa"/>
            <w:tcBorders>
              <w:top w:val="single" w:sz="4" w:space="0" w:color="auto"/>
              <w:left w:val="single" w:sz="4" w:space="0" w:color="auto"/>
              <w:bottom w:val="single" w:sz="4" w:space="0" w:color="auto"/>
              <w:right w:val="single" w:sz="4" w:space="0" w:color="auto"/>
            </w:tcBorders>
            <w:noWrap/>
            <w:vAlign w:val="bottom"/>
          </w:tcPr>
          <w:p w14:paraId="5721FE9E"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150</w:t>
            </w:r>
          </w:p>
        </w:tc>
        <w:tc>
          <w:tcPr>
            <w:tcW w:w="851" w:type="dxa"/>
            <w:tcBorders>
              <w:top w:val="single" w:sz="4" w:space="0" w:color="auto"/>
              <w:left w:val="single" w:sz="4" w:space="0" w:color="auto"/>
              <w:bottom w:val="single" w:sz="4" w:space="0" w:color="auto"/>
              <w:right w:val="single" w:sz="4" w:space="0" w:color="auto"/>
            </w:tcBorders>
            <w:noWrap/>
            <w:vAlign w:val="bottom"/>
          </w:tcPr>
          <w:p w14:paraId="4E31D089"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Borders>
              <w:top w:val="single" w:sz="4" w:space="0" w:color="auto"/>
              <w:left w:val="single" w:sz="4" w:space="0" w:color="auto"/>
              <w:bottom w:val="single" w:sz="4" w:space="0" w:color="auto"/>
              <w:right w:val="single" w:sz="4" w:space="0" w:color="auto"/>
            </w:tcBorders>
          </w:tcPr>
          <w:p w14:paraId="61C43800" w14:textId="77777777" w:rsidR="00D042CB" w:rsidRDefault="00D042CB" w:rsidP="00C118A2">
            <w:pPr>
              <w:jc w:val="center"/>
              <w:rPr>
                <w:rFonts w:ascii="Consolas" w:hAnsi="Consola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8BFDB5" w14:textId="77777777" w:rsidR="00D042CB" w:rsidRDefault="00D042CB" w:rsidP="00C118A2">
            <w:pPr>
              <w:jc w:val="center"/>
              <w:rPr>
                <w:rFonts w:ascii="Consolas" w:hAnsi="Consolas"/>
                <w:color w:val="000000"/>
                <w:sz w:val="16"/>
                <w:szCs w:val="16"/>
              </w:rPr>
            </w:pPr>
          </w:p>
        </w:tc>
      </w:tr>
      <w:tr w:rsidR="00D042CB" w:rsidRPr="00274CFE" w14:paraId="48DA982B" w14:textId="3F90E6A4" w:rsidTr="00D042CB">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2556CBD"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vAlign w:val="bottom"/>
          </w:tcPr>
          <w:p w14:paraId="4239425C"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75054</w:t>
            </w:r>
          </w:p>
        </w:tc>
        <w:tc>
          <w:tcPr>
            <w:tcW w:w="4394" w:type="dxa"/>
            <w:tcBorders>
              <w:top w:val="single" w:sz="4" w:space="0" w:color="auto"/>
              <w:left w:val="single" w:sz="4" w:space="0" w:color="auto"/>
              <w:bottom w:val="single" w:sz="4" w:space="0" w:color="auto"/>
              <w:right w:val="single" w:sz="4" w:space="0" w:color="auto"/>
            </w:tcBorders>
            <w:noWrap/>
            <w:vAlign w:val="bottom"/>
          </w:tcPr>
          <w:p w14:paraId="29B3AA00"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CAIXA DE PASSAGEM DE ALUMINIO FUNDIDO A PROVA DE TEMPO, 300X300MM </w:t>
            </w:r>
          </w:p>
        </w:tc>
        <w:tc>
          <w:tcPr>
            <w:tcW w:w="992" w:type="dxa"/>
            <w:tcBorders>
              <w:top w:val="single" w:sz="4" w:space="0" w:color="auto"/>
              <w:left w:val="single" w:sz="4" w:space="0" w:color="auto"/>
              <w:bottom w:val="single" w:sz="4" w:space="0" w:color="auto"/>
              <w:right w:val="single" w:sz="4" w:space="0" w:color="auto"/>
            </w:tcBorders>
            <w:noWrap/>
            <w:vAlign w:val="bottom"/>
          </w:tcPr>
          <w:p w14:paraId="6C8D8F06"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50</w:t>
            </w:r>
          </w:p>
        </w:tc>
        <w:tc>
          <w:tcPr>
            <w:tcW w:w="851" w:type="dxa"/>
            <w:tcBorders>
              <w:top w:val="single" w:sz="4" w:space="0" w:color="auto"/>
              <w:left w:val="single" w:sz="4" w:space="0" w:color="auto"/>
              <w:bottom w:val="single" w:sz="4" w:space="0" w:color="auto"/>
              <w:right w:val="single" w:sz="4" w:space="0" w:color="auto"/>
            </w:tcBorders>
            <w:noWrap/>
            <w:vAlign w:val="bottom"/>
          </w:tcPr>
          <w:p w14:paraId="0DB4CEE5"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Borders>
              <w:top w:val="single" w:sz="4" w:space="0" w:color="auto"/>
              <w:left w:val="single" w:sz="4" w:space="0" w:color="auto"/>
              <w:bottom w:val="single" w:sz="4" w:space="0" w:color="auto"/>
              <w:right w:val="single" w:sz="4" w:space="0" w:color="auto"/>
            </w:tcBorders>
          </w:tcPr>
          <w:p w14:paraId="403F0DBA" w14:textId="77777777" w:rsidR="00D042CB" w:rsidRDefault="00D042CB" w:rsidP="00C118A2">
            <w:pPr>
              <w:jc w:val="center"/>
              <w:rPr>
                <w:rFonts w:ascii="Consolas" w:hAnsi="Consola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ECEBE8" w14:textId="77777777" w:rsidR="00D042CB" w:rsidRDefault="00D042CB" w:rsidP="00C118A2">
            <w:pPr>
              <w:jc w:val="center"/>
              <w:rPr>
                <w:rFonts w:ascii="Consolas" w:hAnsi="Consolas"/>
                <w:color w:val="000000"/>
                <w:sz w:val="16"/>
                <w:szCs w:val="16"/>
              </w:rPr>
            </w:pPr>
          </w:p>
        </w:tc>
      </w:tr>
      <w:tr w:rsidR="00D042CB" w:rsidRPr="00274CFE" w14:paraId="5D5C60E6" w14:textId="00230451" w:rsidTr="00D042CB">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50C7DFF"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13</w:t>
            </w:r>
          </w:p>
        </w:tc>
        <w:tc>
          <w:tcPr>
            <w:tcW w:w="851" w:type="dxa"/>
            <w:tcBorders>
              <w:top w:val="single" w:sz="4" w:space="0" w:color="auto"/>
              <w:left w:val="single" w:sz="4" w:space="0" w:color="auto"/>
              <w:bottom w:val="single" w:sz="4" w:space="0" w:color="auto"/>
              <w:right w:val="single" w:sz="4" w:space="0" w:color="auto"/>
            </w:tcBorders>
            <w:vAlign w:val="bottom"/>
          </w:tcPr>
          <w:p w14:paraId="4B4A40FB"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75055</w:t>
            </w:r>
          </w:p>
        </w:tc>
        <w:tc>
          <w:tcPr>
            <w:tcW w:w="4394" w:type="dxa"/>
            <w:tcBorders>
              <w:top w:val="single" w:sz="4" w:space="0" w:color="auto"/>
              <w:left w:val="single" w:sz="4" w:space="0" w:color="auto"/>
              <w:bottom w:val="single" w:sz="4" w:space="0" w:color="auto"/>
              <w:right w:val="single" w:sz="4" w:space="0" w:color="auto"/>
            </w:tcBorders>
            <w:noWrap/>
            <w:vAlign w:val="bottom"/>
          </w:tcPr>
          <w:p w14:paraId="7AABB080"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SUPRESSOR DE SURTO MONOFASICO, CORRENTE NOMINAL 20KA, MAX DE SURTO 50 ATÉ 80KA </w:t>
            </w:r>
          </w:p>
        </w:tc>
        <w:tc>
          <w:tcPr>
            <w:tcW w:w="992" w:type="dxa"/>
            <w:tcBorders>
              <w:top w:val="single" w:sz="4" w:space="0" w:color="auto"/>
              <w:left w:val="single" w:sz="4" w:space="0" w:color="auto"/>
              <w:bottom w:val="single" w:sz="4" w:space="0" w:color="auto"/>
              <w:right w:val="single" w:sz="4" w:space="0" w:color="auto"/>
            </w:tcBorders>
            <w:noWrap/>
            <w:vAlign w:val="bottom"/>
          </w:tcPr>
          <w:p w14:paraId="279F1E1B"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noWrap/>
            <w:vAlign w:val="bottom"/>
          </w:tcPr>
          <w:p w14:paraId="1E52B22D"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Borders>
              <w:top w:val="single" w:sz="4" w:space="0" w:color="auto"/>
              <w:left w:val="single" w:sz="4" w:space="0" w:color="auto"/>
              <w:bottom w:val="single" w:sz="4" w:space="0" w:color="auto"/>
              <w:right w:val="single" w:sz="4" w:space="0" w:color="auto"/>
            </w:tcBorders>
          </w:tcPr>
          <w:p w14:paraId="326A1AFF" w14:textId="77777777" w:rsidR="00D042CB" w:rsidRDefault="00D042CB" w:rsidP="00C118A2">
            <w:pPr>
              <w:jc w:val="center"/>
              <w:rPr>
                <w:rFonts w:ascii="Consolas" w:hAnsi="Consola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695384" w14:textId="77777777" w:rsidR="00D042CB" w:rsidRDefault="00D042CB" w:rsidP="00C118A2">
            <w:pPr>
              <w:jc w:val="center"/>
              <w:rPr>
                <w:rFonts w:ascii="Consolas" w:hAnsi="Consolas"/>
                <w:color w:val="000000"/>
                <w:sz w:val="16"/>
                <w:szCs w:val="16"/>
              </w:rPr>
            </w:pPr>
          </w:p>
        </w:tc>
      </w:tr>
      <w:tr w:rsidR="00D042CB" w:rsidRPr="00274CFE" w14:paraId="40FC348C" w14:textId="15B5E2B9" w:rsidTr="00D042CB">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BFE51C3"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14</w:t>
            </w:r>
          </w:p>
        </w:tc>
        <w:tc>
          <w:tcPr>
            <w:tcW w:w="851" w:type="dxa"/>
            <w:tcBorders>
              <w:top w:val="single" w:sz="4" w:space="0" w:color="auto"/>
              <w:left w:val="single" w:sz="4" w:space="0" w:color="auto"/>
              <w:bottom w:val="single" w:sz="4" w:space="0" w:color="auto"/>
              <w:right w:val="single" w:sz="4" w:space="0" w:color="auto"/>
            </w:tcBorders>
            <w:vAlign w:val="bottom"/>
          </w:tcPr>
          <w:p w14:paraId="2693897F"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75056</w:t>
            </w:r>
          </w:p>
        </w:tc>
        <w:tc>
          <w:tcPr>
            <w:tcW w:w="4394" w:type="dxa"/>
            <w:tcBorders>
              <w:top w:val="single" w:sz="4" w:space="0" w:color="auto"/>
              <w:left w:val="single" w:sz="4" w:space="0" w:color="auto"/>
              <w:bottom w:val="single" w:sz="4" w:space="0" w:color="auto"/>
              <w:right w:val="single" w:sz="4" w:space="0" w:color="auto"/>
            </w:tcBorders>
            <w:noWrap/>
            <w:vAlign w:val="bottom"/>
          </w:tcPr>
          <w:p w14:paraId="050E96F2"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DISJUNTOR TERMO MAGNETICO BIPOLAR 220/380V, CORRENTE DE 10A ATÉ 50A </w:t>
            </w:r>
          </w:p>
        </w:tc>
        <w:tc>
          <w:tcPr>
            <w:tcW w:w="992" w:type="dxa"/>
            <w:tcBorders>
              <w:top w:val="single" w:sz="4" w:space="0" w:color="auto"/>
              <w:left w:val="single" w:sz="4" w:space="0" w:color="auto"/>
              <w:bottom w:val="single" w:sz="4" w:space="0" w:color="auto"/>
              <w:right w:val="single" w:sz="4" w:space="0" w:color="auto"/>
            </w:tcBorders>
            <w:noWrap/>
            <w:vAlign w:val="bottom"/>
          </w:tcPr>
          <w:p w14:paraId="1BC1722C"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noWrap/>
            <w:vAlign w:val="bottom"/>
          </w:tcPr>
          <w:p w14:paraId="6745B48F"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Borders>
              <w:top w:val="single" w:sz="4" w:space="0" w:color="auto"/>
              <w:left w:val="single" w:sz="4" w:space="0" w:color="auto"/>
              <w:bottom w:val="single" w:sz="4" w:space="0" w:color="auto"/>
              <w:right w:val="single" w:sz="4" w:space="0" w:color="auto"/>
            </w:tcBorders>
          </w:tcPr>
          <w:p w14:paraId="5CFD487F" w14:textId="77777777" w:rsidR="00D042CB" w:rsidRDefault="00D042CB" w:rsidP="00C118A2">
            <w:pPr>
              <w:jc w:val="center"/>
              <w:rPr>
                <w:rFonts w:ascii="Consolas" w:hAnsi="Consola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C7870E" w14:textId="77777777" w:rsidR="00D042CB" w:rsidRDefault="00D042CB" w:rsidP="00C118A2">
            <w:pPr>
              <w:jc w:val="center"/>
              <w:rPr>
                <w:rFonts w:ascii="Consolas" w:hAnsi="Consolas"/>
                <w:color w:val="000000"/>
                <w:sz w:val="16"/>
                <w:szCs w:val="16"/>
              </w:rPr>
            </w:pPr>
          </w:p>
        </w:tc>
      </w:tr>
      <w:tr w:rsidR="00D042CB" w:rsidRPr="00274CFE" w14:paraId="2A88EE3B" w14:textId="6A951899" w:rsidTr="00D042CB">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678B57A"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15</w:t>
            </w:r>
          </w:p>
        </w:tc>
        <w:tc>
          <w:tcPr>
            <w:tcW w:w="851" w:type="dxa"/>
            <w:tcBorders>
              <w:top w:val="single" w:sz="4" w:space="0" w:color="auto"/>
              <w:left w:val="single" w:sz="4" w:space="0" w:color="auto"/>
              <w:bottom w:val="single" w:sz="4" w:space="0" w:color="auto"/>
              <w:right w:val="single" w:sz="4" w:space="0" w:color="auto"/>
            </w:tcBorders>
            <w:vAlign w:val="bottom"/>
          </w:tcPr>
          <w:p w14:paraId="7FD6E242"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75057</w:t>
            </w:r>
          </w:p>
        </w:tc>
        <w:tc>
          <w:tcPr>
            <w:tcW w:w="4394" w:type="dxa"/>
            <w:tcBorders>
              <w:top w:val="single" w:sz="4" w:space="0" w:color="auto"/>
              <w:left w:val="single" w:sz="4" w:space="0" w:color="auto"/>
              <w:bottom w:val="single" w:sz="4" w:space="0" w:color="auto"/>
              <w:right w:val="single" w:sz="4" w:space="0" w:color="auto"/>
            </w:tcBorders>
            <w:noWrap/>
            <w:vAlign w:val="bottom"/>
          </w:tcPr>
          <w:p w14:paraId="71B2EF1E"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CONTATOR DE POTENCIA 16A - 2NA+2NF </w:t>
            </w:r>
          </w:p>
        </w:tc>
        <w:tc>
          <w:tcPr>
            <w:tcW w:w="992" w:type="dxa"/>
            <w:tcBorders>
              <w:top w:val="single" w:sz="4" w:space="0" w:color="auto"/>
              <w:left w:val="single" w:sz="4" w:space="0" w:color="auto"/>
              <w:bottom w:val="single" w:sz="4" w:space="0" w:color="auto"/>
              <w:right w:val="single" w:sz="4" w:space="0" w:color="auto"/>
            </w:tcBorders>
            <w:noWrap/>
            <w:vAlign w:val="bottom"/>
          </w:tcPr>
          <w:p w14:paraId="788C3686"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noWrap/>
            <w:vAlign w:val="bottom"/>
          </w:tcPr>
          <w:p w14:paraId="3614B0C9"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UN</w:t>
            </w:r>
          </w:p>
        </w:tc>
        <w:tc>
          <w:tcPr>
            <w:tcW w:w="851" w:type="dxa"/>
            <w:tcBorders>
              <w:top w:val="single" w:sz="4" w:space="0" w:color="auto"/>
              <w:left w:val="single" w:sz="4" w:space="0" w:color="auto"/>
              <w:bottom w:val="single" w:sz="4" w:space="0" w:color="auto"/>
              <w:right w:val="single" w:sz="4" w:space="0" w:color="auto"/>
            </w:tcBorders>
          </w:tcPr>
          <w:p w14:paraId="6DA7E5A8" w14:textId="77777777" w:rsidR="00D042CB" w:rsidRDefault="00D042CB" w:rsidP="00C118A2">
            <w:pPr>
              <w:jc w:val="center"/>
              <w:rPr>
                <w:rFonts w:ascii="Consolas" w:hAnsi="Consola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74DD90CD" w14:textId="77777777" w:rsidR="00D042CB" w:rsidRDefault="00D042CB" w:rsidP="00C118A2">
            <w:pPr>
              <w:jc w:val="center"/>
              <w:rPr>
                <w:rFonts w:ascii="Consolas" w:hAnsi="Consolas"/>
                <w:color w:val="000000"/>
                <w:sz w:val="16"/>
                <w:szCs w:val="16"/>
              </w:rPr>
            </w:pPr>
          </w:p>
        </w:tc>
      </w:tr>
      <w:tr w:rsidR="00D042CB" w:rsidRPr="00274CFE" w14:paraId="7AACC822" w14:textId="730905E6" w:rsidTr="00D042CB">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2280913"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16</w:t>
            </w:r>
          </w:p>
        </w:tc>
        <w:tc>
          <w:tcPr>
            <w:tcW w:w="851" w:type="dxa"/>
            <w:tcBorders>
              <w:top w:val="single" w:sz="4" w:space="0" w:color="auto"/>
              <w:left w:val="single" w:sz="4" w:space="0" w:color="auto"/>
              <w:bottom w:val="single" w:sz="4" w:space="0" w:color="auto"/>
              <w:right w:val="single" w:sz="4" w:space="0" w:color="auto"/>
            </w:tcBorders>
            <w:vAlign w:val="bottom"/>
          </w:tcPr>
          <w:p w14:paraId="34F10E39"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75058</w:t>
            </w:r>
          </w:p>
        </w:tc>
        <w:tc>
          <w:tcPr>
            <w:tcW w:w="4394" w:type="dxa"/>
            <w:tcBorders>
              <w:top w:val="single" w:sz="4" w:space="0" w:color="auto"/>
              <w:left w:val="single" w:sz="4" w:space="0" w:color="auto"/>
              <w:bottom w:val="single" w:sz="4" w:space="0" w:color="auto"/>
              <w:right w:val="single" w:sz="4" w:space="0" w:color="auto"/>
            </w:tcBorders>
            <w:noWrap/>
            <w:vAlign w:val="bottom"/>
          </w:tcPr>
          <w:p w14:paraId="1EBB5EE6" w14:textId="77777777" w:rsidR="00D042CB" w:rsidRPr="00274CFE" w:rsidRDefault="00D042CB" w:rsidP="00C118A2">
            <w:pPr>
              <w:jc w:val="both"/>
              <w:rPr>
                <w:rFonts w:ascii="Consolas" w:hAnsi="Consolas" w:cs="Arial"/>
                <w:color w:val="000000"/>
                <w:sz w:val="16"/>
                <w:szCs w:val="16"/>
              </w:rPr>
            </w:pPr>
            <w:r>
              <w:rPr>
                <w:rFonts w:ascii="Consolas" w:hAnsi="Consolas"/>
                <w:color w:val="000000"/>
                <w:sz w:val="16"/>
                <w:szCs w:val="16"/>
              </w:rPr>
              <w:t xml:space="preserve">CABO DE COBRE NU, TEMPERA MOLE, CLASSE 2, DE 25 MM² </w:t>
            </w:r>
          </w:p>
        </w:tc>
        <w:tc>
          <w:tcPr>
            <w:tcW w:w="992" w:type="dxa"/>
            <w:tcBorders>
              <w:top w:val="single" w:sz="4" w:space="0" w:color="auto"/>
              <w:left w:val="single" w:sz="4" w:space="0" w:color="auto"/>
              <w:bottom w:val="single" w:sz="4" w:space="0" w:color="auto"/>
              <w:right w:val="single" w:sz="4" w:space="0" w:color="auto"/>
            </w:tcBorders>
            <w:noWrap/>
            <w:vAlign w:val="bottom"/>
          </w:tcPr>
          <w:p w14:paraId="15346E41"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15</w:t>
            </w:r>
          </w:p>
        </w:tc>
        <w:tc>
          <w:tcPr>
            <w:tcW w:w="851" w:type="dxa"/>
            <w:tcBorders>
              <w:top w:val="single" w:sz="4" w:space="0" w:color="auto"/>
              <w:left w:val="single" w:sz="4" w:space="0" w:color="auto"/>
              <w:bottom w:val="single" w:sz="4" w:space="0" w:color="auto"/>
              <w:right w:val="single" w:sz="4" w:space="0" w:color="auto"/>
            </w:tcBorders>
            <w:noWrap/>
            <w:vAlign w:val="bottom"/>
          </w:tcPr>
          <w:p w14:paraId="17767F25" w14:textId="77777777" w:rsidR="00D042CB" w:rsidRPr="00274CFE" w:rsidRDefault="00D042CB" w:rsidP="00C118A2">
            <w:pPr>
              <w:jc w:val="center"/>
              <w:rPr>
                <w:rFonts w:ascii="Consolas" w:hAnsi="Consolas" w:cs="Arial"/>
                <w:color w:val="000000"/>
                <w:sz w:val="16"/>
                <w:szCs w:val="16"/>
              </w:rPr>
            </w:pPr>
            <w:r>
              <w:rPr>
                <w:rFonts w:ascii="Consolas" w:hAnsi="Consolas"/>
                <w:color w:val="000000"/>
                <w:sz w:val="16"/>
                <w:szCs w:val="16"/>
              </w:rPr>
              <w:t>MT</w:t>
            </w:r>
          </w:p>
        </w:tc>
        <w:tc>
          <w:tcPr>
            <w:tcW w:w="851" w:type="dxa"/>
            <w:tcBorders>
              <w:top w:val="single" w:sz="4" w:space="0" w:color="auto"/>
              <w:left w:val="single" w:sz="4" w:space="0" w:color="auto"/>
              <w:bottom w:val="single" w:sz="4" w:space="0" w:color="auto"/>
              <w:right w:val="single" w:sz="4" w:space="0" w:color="auto"/>
            </w:tcBorders>
          </w:tcPr>
          <w:p w14:paraId="09FBFBC1" w14:textId="77777777" w:rsidR="00D042CB" w:rsidRDefault="00D042CB" w:rsidP="00C118A2">
            <w:pPr>
              <w:jc w:val="center"/>
              <w:rPr>
                <w:rFonts w:ascii="Consolas" w:hAnsi="Consola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344B74" w14:textId="77777777" w:rsidR="00D042CB" w:rsidRDefault="00D042CB" w:rsidP="00C118A2">
            <w:pPr>
              <w:jc w:val="center"/>
              <w:rPr>
                <w:rFonts w:ascii="Consolas" w:hAnsi="Consolas"/>
                <w:color w:val="000000"/>
                <w:sz w:val="16"/>
                <w:szCs w:val="16"/>
              </w:rPr>
            </w:pPr>
          </w:p>
        </w:tc>
      </w:tr>
    </w:tbl>
    <w:p w14:paraId="4EE6D4E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881CD8D"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bCs/>
          <w:sz w:val="28"/>
          <w:szCs w:val="28"/>
        </w:rPr>
        <w:t>São anexos a este instrumento e vinculam esta contratação, independentemente de transcrição</w:t>
      </w:r>
      <w:r w:rsidRPr="00B340FB">
        <w:rPr>
          <w:rFonts w:ascii="Consolas" w:hAnsi="Consolas"/>
          <w:color w:val="auto"/>
          <w:sz w:val="28"/>
          <w:szCs w:val="28"/>
        </w:rPr>
        <w:t>:</w:t>
      </w:r>
    </w:p>
    <w:p w14:paraId="76B75FD4"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3E43E66"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O Termo de Referência;</w:t>
      </w:r>
    </w:p>
    <w:p w14:paraId="163ACEF6"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6922693D"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O Edital da Licitação;</w:t>
      </w:r>
    </w:p>
    <w:p w14:paraId="487E3F96" w14:textId="77777777" w:rsidR="009E4D5A" w:rsidRPr="00926D86" w:rsidRDefault="009E4D5A" w:rsidP="009E4D5A">
      <w:pPr>
        <w:pStyle w:val="Nivel3"/>
        <w:numPr>
          <w:ilvl w:val="0"/>
          <w:numId w:val="0"/>
        </w:numPr>
        <w:tabs>
          <w:tab w:val="left" w:pos="1134"/>
        </w:tabs>
        <w:spacing w:before="0" w:after="0" w:line="240" w:lineRule="auto"/>
        <w:rPr>
          <w:rFonts w:ascii="Consolas" w:hAnsi="Consolas"/>
          <w:color w:val="auto"/>
          <w:sz w:val="28"/>
          <w:szCs w:val="28"/>
        </w:rPr>
      </w:pPr>
    </w:p>
    <w:p w14:paraId="682C3A00" w14:textId="77777777" w:rsidR="006E29B5"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A Proposta do contratado; e</w:t>
      </w:r>
    </w:p>
    <w:p w14:paraId="03BA00F9" w14:textId="77777777" w:rsidR="006E29B5" w:rsidRPr="00B340FB"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11C40450" w14:textId="77777777" w:rsidR="006E29B5" w:rsidRPr="00B340FB"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 Eventuais anexos dos documentos supracitados.</w:t>
      </w:r>
    </w:p>
    <w:p w14:paraId="27E618DA" w14:textId="77777777" w:rsidR="006E29B5" w:rsidRPr="00B340FB" w:rsidRDefault="006E29B5" w:rsidP="006E29B5">
      <w:pPr>
        <w:pStyle w:val="Nivel2"/>
        <w:numPr>
          <w:ilvl w:val="0"/>
          <w:numId w:val="0"/>
        </w:numPr>
        <w:tabs>
          <w:tab w:val="left" w:pos="1134"/>
        </w:tabs>
        <w:autoSpaceDE w:val="0"/>
        <w:autoSpaceDN w:val="0"/>
        <w:adjustRightInd w:val="0"/>
        <w:spacing w:before="0" w:after="0" w:line="240" w:lineRule="auto"/>
        <w:rPr>
          <w:rFonts w:ascii="Consolas" w:hAnsi="Consolas"/>
          <w:color w:val="auto"/>
          <w:sz w:val="28"/>
          <w:szCs w:val="28"/>
        </w:rPr>
      </w:pPr>
    </w:p>
    <w:p w14:paraId="415427FB"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regime de execução é o de empreitada por preço global.</w:t>
      </w:r>
    </w:p>
    <w:p w14:paraId="548E9848" w14:textId="77777777" w:rsidR="006E29B5" w:rsidRDefault="006E29B5" w:rsidP="006E29B5">
      <w:pPr>
        <w:pStyle w:val="Nivel2"/>
        <w:numPr>
          <w:ilvl w:val="0"/>
          <w:numId w:val="0"/>
        </w:numPr>
        <w:spacing w:before="0" w:after="0" w:line="240" w:lineRule="auto"/>
        <w:rPr>
          <w:rFonts w:ascii="Consolas" w:hAnsi="Consolas"/>
          <w:color w:val="auto"/>
          <w:sz w:val="28"/>
          <w:szCs w:val="28"/>
        </w:rPr>
      </w:pPr>
    </w:p>
    <w:p w14:paraId="330B0AF0" w14:textId="77777777" w:rsidR="00D042CB" w:rsidRDefault="00D042CB" w:rsidP="006E29B5">
      <w:pPr>
        <w:pStyle w:val="Nivel2"/>
        <w:numPr>
          <w:ilvl w:val="0"/>
          <w:numId w:val="0"/>
        </w:numPr>
        <w:spacing w:before="0" w:after="0" w:line="240" w:lineRule="auto"/>
        <w:rPr>
          <w:rFonts w:ascii="Consolas" w:hAnsi="Consolas"/>
          <w:color w:val="auto"/>
          <w:sz w:val="28"/>
          <w:szCs w:val="28"/>
        </w:rPr>
      </w:pPr>
    </w:p>
    <w:p w14:paraId="6AB746E5" w14:textId="77777777" w:rsidR="00D042CB" w:rsidRPr="00B340FB" w:rsidRDefault="00D042CB" w:rsidP="006E29B5">
      <w:pPr>
        <w:pStyle w:val="Nivel2"/>
        <w:numPr>
          <w:ilvl w:val="0"/>
          <w:numId w:val="0"/>
        </w:numPr>
        <w:spacing w:before="0" w:after="0" w:line="240" w:lineRule="auto"/>
        <w:rPr>
          <w:rFonts w:ascii="Consolas" w:hAnsi="Consolas"/>
          <w:color w:val="auto"/>
          <w:sz w:val="28"/>
          <w:szCs w:val="28"/>
        </w:rPr>
      </w:pPr>
    </w:p>
    <w:p w14:paraId="7D74E2A9" w14:textId="77777777" w:rsidR="006E29B5" w:rsidRPr="00B340FB" w:rsidRDefault="006E29B5" w:rsidP="00002855">
      <w:pPr>
        <w:pStyle w:val="Nivel01"/>
      </w:pPr>
      <w:r w:rsidRPr="00B340FB">
        <w:lastRenderedPageBreak/>
        <w:t>CLÁUSULA SEGUNDA – VIGÊNCIA E PRORROGAÇÃO</w:t>
      </w:r>
    </w:p>
    <w:p w14:paraId="08286BCD" w14:textId="77777777" w:rsidR="006E29B5" w:rsidRPr="00B340FB" w:rsidRDefault="006E29B5" w:rsidP="006E29B5">
      <w:pPr>
        <w:rPr>
          <w:rFonts w:ascii="Consolas" w:hAnsi="Consolas" w:cs="Arial"/>
          <w:sz w:val="28"/>
          <w:szCs w:val="28"/>
        </w:rPr>
      </w:pPr>
    </w:p>
    <w:p w14:paraId="11BC5B70" w14:textId="7589DA61" w:rsidR="006E29B5" w:rsidRPr="0062202B"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62202B">
        <w:rPr>
          <w:rFonts w:ascii="Consolas" w:hAnsi="Consolas"/>
          <w:i w:val="0"/>
          <w:iCs w:val="0"/>
          <w:color w:val="auto"/>
          <w:sz w:val="28"/>
          <w:szCs w:val="28"/>
        </w:rPr>
        <w:t xml:space="preserve">O prazo de vigência da contratação é de </w:t>
      </w:r>
      <w:r w:rsidR="0062202B" w:rsidRPr="0062202B">
        <w:rPr>
          <w:rFonts w:ascii="Consolas" w:hAnsi="Consolas"/>
          <w:i w:val="0"/>
          <w:iCs w:val="0"/>
          <w:color w:val="auto"/>
          <w:sz w:val="28"/>
          <w:szCs w:val="28"/>
        </w:rPr>
        <w:t>05 (cinco) meses</w:t>
      </w:r>
      <w:r w:rsidRPr="0062202B">
        <w:rPr>
          <w:rFonts w:ascii="Consolas" w:hAnsi="Consolas"/>
          <w:i w:val="0"/>
          <w:iCs w:val="0"/>
          <w:color w:val="auto"/>
          <w:sz w:val="28"/>
          <w:szCs w:val="28"/>
        </w:rPr>
        <w:t xml:space="preserve">, contados da assinatura, na forma do </w:t>
      </w:r>
      <w:hyperlink r:id="rId64" w:anchor="art105" w:history="1">
        <w:r w:rsidRPr="0062202B">
          <w:rPr>
            <w:rStyle w:val="Hyperlink"/>
            <w:rFonts w:ascii="Consolas" w:hAnsi="Consolas"/>
            <w:i w:val="0"/>
            <w:iCs w:val="0"/>
            <w:color w:val="auto"/>
            <w:sz w:val="28"/>
            <w:szCs w:val="28"/>
            <w:u w:val="none"/>
          </w:rPr>
          <w:t>artigo 105 da Lei n° 14.133, de 2021</w:t>
        </w:r>
      </w:hyperlink>
      <w:r w:rsidRPr="0062202B">
        <w:rPr>
          <w:rFonts w:ascii="Consolas" w:hAnsi="Consolas"/>
          <w:i w:val="0"/>
          <w:iCs w:val="0"/>
          <w:color w:val="auto"/>
          <w:sz w:val="28"/>
          <w:szCs w:val="28"/>
        </w:rPr>
        <w:t>.</w:t>
      </w:r>
    </w:p>
    <w:p w14:paraId="020C8180"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34D0CC9D" w14:textId="77777777" w:rsidR="006E29B5" w:rsidRPr="00B340FB"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O prazo de vigência será automaticamente prorrogado, independentemente de termo aditivo, quando o objeto não for concluído no período firmado acima, ressalvadas as providências cabíveis no caso de culpa do contratado, previstas neste instrumento.</w:t>
      </w:r>
    </w:p>
    <w:p w14:paraId="494676F5"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4E7045" w14:textId="77777777" w:rsidR="006E29B5" w:rsidRPr="00B340FB" w:rsidRDefault="006E29B5" w:rsidP="00002855">
      <w:pPr>
        <w:pStyle w:val="Nivel01"/>
      </w:pPr>
      <w:r w:rsidRPr="00B340FB">
        <w:t>CLÁUSULA TERCEIRA – MODELOS DE EXECUÇÃO E GESTÃO CONTRATUAIS (</w:t>
      </w:r>
      <w:hyperlink r:id="rId65" w:anchor="art92" w:history="1">
        <w:r w:rsidRPr="00B340FB">
          <w:rPr>
            <w:rStyle w:val="Hyperlink"/>
            <w:color w:val="auto"/>
            <w:u w:val="none"/>
          </w:rPr>
          <w:t>art. 92, IV, VII e XVIII)</w:t>
        </w:r>
      </w:hyperlink>
    </w:p>
    <w:p w14:paraId="6F35C3AE" w14:textId="77777777" w:rsidR="006E29B5" w:rsidRPr="00B340FB" w:rsidRDefault="006E29B5" w:rsidP="006E29B5">
      <w:pPr>
        <w:jc w:val="both"/>
        <w:rPr>
          <w:rFonts w:ascii="Consolas" w:hAnsi="Consolas" w:cs="Arial"/>
          <w:sz w:val="28"/>
          <w:szCs w:val="28"/>
        </w:rPr>
      </w:pPr>
    </w:p>
    <w:p w14:paraId="7CA0E863"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regime de execução contratual, os modelos de gestão e de execução, assim como os prazos e condições de conclusão, entrega, observação e recebimento do objeto constam no Termo de Referência, anexo a este Contrato.</w:t>
      </w:r>
    </w:p>
    <w:p w14:paraId="440019AC"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2E5B120" w14:textId="77777777" w:rsidR="006E29B5" w:rsidRPr="00B340FB" w:rsidRDefault="006E29B5" w:rsidP="00002855">
      <w:pPr>
        <w:pStyle w:val="Nivel01"/>
      </w:pPr>
      <w:r w:rsidRPr="00B340FB">
        <w:t>CLÁUSULA QUARTA – SUBCONTRATAÇÃO</w:t>
      </w:r>
    </w:p>
    <w:p w14:paraId="50C90A11" w14:textId="77777777" w:rsidR="006E29B5" w:rsidRPr="00B340FB" w:rsidRDefault="006E29B5" w:rsidP="006E29B5">
      <w:pPr>
        <w:pStyle w:val="Nvel2-Red"/>
        <w:numPr>
          <w:ilvl w:val="0"/>
          <w:numId w:val="0"/>
        </w:numPr>
        <w:autoSpaceDE w:val="0"/>
        <w:autoSpaceDN w:val="0"/>
        <w:adjustRightInd w:val="0"/>
        <w:spacing w:before="0" w:after="0" w:line="240" w:lineRule="auto"/>
        <w:rPr>
          <w:rFonts w:ascii="Consolas" w:hAnsi="Consolas"/>
          <w:i w:val="0"/>
          <w:iCs w:val="0"/>
          <w:color w:val="auto"/>
          <w:sz w:val="28"/>
          <w:szCs w:val="28"/>
        </w:rPr>
      </w:pPr>
    </w:p>
    <w:p w14:paraId="4B94082A" w14:textId="77777777" w:rsidR="006E29B5" w:rsidRPr="00B340FB"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Não será admitida a subcontratação do objeto contratual.</w:t>
      </w:r>
    </w:p>
    <w:p w14:paraId="090A12DF"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2829FCB" w14:textId="77777777" w:rsidR="006E29B5" w:rsidRPr="00B340FB" w:rsidRDefault="006E29B5" w:rsidP="00002855">
      <w:pPr>
        <w:pStyle w:val="Nivel01"/>
      </w:pPr>
      <w:r w:rsidRPr="00B340FB">
        <w:t>CLÁUSULA QUINTA – PREÇO (</w:t>
      </w:r>
      <w:hyperlink r:id="rId66" w:anchor="art92" w:history="1">
        <w:r w:rsidRPr="00B340FB">
          <w:rPr>
            <w:rStyle w:val="Hyperlink"/>
            <w:color w:val="auto"/>
            <w:u w:val="none"/>
          </w:rPr>
          <w:t>art. 92, V)</w:t>
        </w:r>
      </w:hyperlink>
    </w:p>
    <w:p w14:paraId="48392415"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32A24B3" w14:textId="77777777" w:rsidR="006E29B5" w:rsidRPr="00B340FB" w:rsidRDefault="006E29B5" w:rsidP="006E29B5">
      <w:pPr>
        <w:pStyle w:val="Nivel2"/>
        <w:numPr>
          <w:ilvl w:val="1"/>
          <w:numId w:val="11"/>
        </w:numPr>
        <w:autoSpaceDE w:val="0"/>
        <w:autoSpaceDN w:val="0"/>
        <w:adjustRightInd w:val="0"/>
        <w:spacing w:before="0" w:after="0" w:line="240" w:lineRule="auto"/>
        <w:ind w:left="0" w:firstLine="0"/>
        <w:rPr>
          <w:rFonts w:ascii="Consolas" w:hAnsi="Consolas"/>
          <w:color w:val="auto"/>
          <w:sz w:val="28"/>
          <w:szCs w:val="28"/>
        </w:rPr>
      </w:pPr>
      <w:r w:rsidRPr="00B340FB">
        <w:rPr>
          <w:rFonts w:ascii="Consolas" w:hAnsi="Consolas"/>
          <w:color w:val="auto"/>
          <w:sz w:val="28"/>
          <w:szCs w:val="28"/>
        </w:rPr>
        <w:t>O valor total da contratação é de R$.......... (.....)</w:t>
      </w:r>
    </w:p>
    <w:p w14:paraId="12CED686"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40890F2"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CC288E9" w14:textId="77777777" w:rsidR="009E4D5A" w:rsidRDefault="009E4D5A" w:rsidP="006E29B5">
      <w:pPr>
        <w:pStyle w:val="Nivel2"/>
        <w:numPr>
          <w:ilvl w:val="0"/>
          <w:numId w:val="0"/>
        </w:numPr>
        <w:spacing w:before="0" w:after="0" w:line="240" w:lineRule="auto"/>
        <w:rPr>
          <w:rFonts w:ascii="Consolas" w:hAnsi="Consolas"/>
          <w:color w:val="auto"/>
          <w:sz w:val="28"/>
          <w:szCs w:val="28"/>
        </w:rPr>
      </w:pPr>
    </w:p>
    <w:p w14:paraId="41479E3B" w14:textId="77777777" w:rsidR="00D042CB" w:rsidRDefault="00D042CB" w:rsidP="006E29B5">
      <w:pPr>
        <w:pStyle w:val="Nivel2"/>
        <w:numPr>
          <w:ilvl w:val="0"/>
          <w:numId w:val="0"/>
        </w:numPr>
        <w:spacing w:before="0" w:after="0" w:line="240" w:lineRule="auto"/>
        <w:rPr>
          <w:rFonts w:ascii="Consolas" w:hAnsi="Consolas"/>
          <w:color w:val="auto"/>
          <w:sz w:val="28"/>
          <w:szCs w:val="28"/>
        </w:rPr>
      </w:pPr>
    </w:p>
    <w:p w14:paraId="2ABE4585" w14:textId="77777777" w:rsidR="00D042CB" w:rsidRDefault="00D042CB" w:rsidP="006E29B5">
      <w:pPr>
        <w:pStyle w:val="Nivel2"/>
        <w:numPr>
          <w:ilvl w:val="0"/>
          <w:numId w:val="0"/>
        </w:numPr>
        <w:spacing w:before="0" w:after="0" w:line="240" w:lineRule="auto"/>
        <w:rPr>
          <w:rFonts w:ascii="Consolas" w:hAnsi="Consolas"/>
          <w:color w:val="auto"/>
          <w:sz w:val="28"/>
          <w:szCs w:val="28"/>
        </w:rPr>
      </w:pPr>
    </w:p>
    <w:p w14:paraId="55A7B4B9" w14:textId="77777777" w:rsidR="00D042CB" w:rsidRPr="00B340FB" w:rsidRDefault="00D042CB" w:rsidP="006E29B5">
      <w:pPr>
        <w:pStyle w:val="Nivel2"/>
        <w:numPr>
          <w:ilvl w:val="0"/>
          <w:numId w:val="0"/>
        </w:numPr>
        <w:spacing w:before="0" w:after="0" w:line="240" w:lineRule="auto"/>
        <w:rPr>
          <w:rFonts w:ascii="Consolas" w:hAnsi="Consolas"/>
          <w:color w:val="auto"/>
          <w:sz w:val="28"/>
          <w:szCs w:val="28"/>
        </w:rPr>
      </w:pPr>
    </w:p>
    <w:p w14:paraId="5304FA89" w14:textId="77777777" w:rsidR="006E29B5" w:rsidRPr="00B340FB" w:rsidRDefault="006E29B5" w:rsidP="00002855">
      <w:pPr>
        <w:pStyle w:val="Nivel01"/>
      </w:pPr>
      <w:r w:rsidRPr="00B340FB">
        <w:lastRenderedPageBreak/>
        <w:t>CLÁUSULA SEXTA - PAGAMENTO (</w:t>
      </w:r>
      <w:hyperlink r:id="rId67" w:anchor="art92" w:history="1">
        <w:r w:rsidRPr="00B340FB">
          <w:rPr>
            <w:rStyle w:val="Hyperlink"/>
            <w:color w:val="auto"/>
            <w:u w:val="none"/>
          </w:rPr>
          <w:t>art. 92, V e VI</w:t>
        </w:r>
      </w:hyperlink>
      <w:r w:rsidRPr="00B340FB">
        <w:t>)</w:t>
      </w:r>
    </w:p>
    <w:p w14:paraId="010C37A9"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CBFF25C"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prazo para pagamento ao contratado e demais condições a ele referentes encontram-se definidos no Termo de Referência, anexo a este Contrato.</w:t>
      </w:r>
    </w:p>
    <w:p w14:paraId="7AC19474" w14:textId="77777777" w:rsidR="006E29B5" w:rsidRPr="00B340FB" w:rsidRDefault="006E29B5" w:rsidP="006E29B5">
      <w:pPr>
        <w:pStyle w:val="Nvel4"/>
        <w:numPr>
          <w:ilvl w:val="3"/>
          <w:numId w:val="0"/>
        </w:numPr>
        <w:spacing w:before="0" w:after="0" w:line="240" w:lineRule="auto"/>
        <w:rPr>
          <w:rFonts w:ascii="Consolas" w:hAnsi="Consolas"/>
          <w:color w:val="auto"/>
          <w:sz w:val="28"/>
          <w:szCs w:val="28"/>
        </w:rPr>
      </w:pPr>
    </w:p>
    <w:p w14:paraId="6F69140F" w14:textId="77777777" w:rsidR="006E29B5" w:rsidRPr="00B340FB" w:rsidRDefault="006E29B5" w:rsidP="00002855">
      <w:pPr>
        <w:pStyle w:val="Nivel01"/>
      </w:pPr>
      <w:r w:rsidRPr="00B340FB">
        <w:t>CLÁUSULA SÉTIMA - REAJUSTE (</w:t>
      </w:r>
      <w:hyperlink r:id="rId68" w:anchor="art92" w:history="1">
        <w:r w:rsidRPr="00B340FB">
          <w:rPr>
            <w:rStyle w:val="Hyperlink"/>
            <w:color w:val="auto"/>
            <w:u w:val="none"/>
          </w:rPr>
          <w:t>art. 92, V)</w:t>
        </w:r>
      </w:hyperlink>
    </w:p>
    <w:p w14:paraId="2D336F46" w14:textId="77777777" w:rsidR="006E29B5" w:rsidRPr="00B340FB" w:rsidRDefault="006E29B5" w:rsidP="006E29B5">
      <w:pPr>
        <w:jc w:val="both"/>
        <w:rPr>
          <w:rFonts w:ascii="Consolas" w:hAnsi="Consolas" w:cs="Arial"/>
          <w:sz w:val="28"/>
          <w:szCs w:val="28"/>
        </w:rPr>
      </w:pPr>
    </w:p>
    <w:p w14:paraId="29409298" w14:textId="77777777" w:rsidR="006E29B5" w:rsidRDefault="006E29B5" w:rsidP="006E29B5">
      <w:pPr>
        <w:pStyle w:val="Nivel2"/>
        <w:numPr>
          <w:ilvl w:val="1"/>
          <w:numId w:val="11"/>
        </w:numPr>
        <w:autoSpaceDE w:val="0"/>
        <w:autoSpaceDN w:val="0"/>
        <w:adjustRightInd w:val="0"/>
        <w:spacing w:before="0" w:after="0" w:line="240" w:lineRule="auto"/>
        <w:ind w:left="0" w:firstLine="0"/>
        <w:rPr>
          <w:rFonts w:ascii="Consolas" w:hAnsi="Consolas"/>
          <w:color w:val="auto"/>
          <w:sz w:val="28"/>
          <w:szCs w:val="28"/>
        </w:rPr>
      </w:pPr>
      <w:r w:rsidRPr="00B340FB">
        <w:rPr>
          <w:rFonts w:ascii="Consolas" w:hAnsi="Consolas"/>
          <w:color w:val="auto"/>
          <w:sz w:val="28"/>
          <w:szCs w:val="28"/>
        </w:rPr>
        <w:t>Os preços inicialmente contratados são fixos e irreajustáveis no prazo de um ano contado da data do orçamento estimado.</w:t>
      </w:r>
    </w:p>
    <w:p w14:paraId="2D44939B" w14:textId="77777777" w:rsidR="006E29B5" w:rsidRPr="00942D41"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3ADF789A" w14:textId="23BFB6F3" w:rsidR="006E29B5" w:rsidRPr="0062202B" w:rsidRDefault="006E29B5" w:rsidP="006E29B5">
      <w:pPr>
        <w:pStyle w:val="Default"/>
        <w:ind w:firstLine="0"/>
        <w:jc w:val="both"/>
        <w:rPr>
          <w:rFonts w:ascii="Consolas" w:hAnsi="Consolas"/>
          <w:color w:val="auto"/>
          <w:sz w:val="28"/>
          <w:szCs w:val="28"/>
          <w:lang w:val="pt-BR" w:eastAsia="pt-BR" w:bidi="ar-SA"/>
        </w:rPr>
      </w:pPr>
      <w:r w:rsidRPr="0062202B">
        <w:rPr>
          <w:rFonts w:ascii="Consolas" w:hAnsi="Consolas"/>
          <w:color w:val="auto"/>
          <w:sz w:val="28"/>
          <w:szCs w:val="28"/>
        </w:rPr>
        <w:t xml:space="preserve">7.1.1. O </w:t>
      </w:r>
      <w:proofErr w:type="spellStart"/>
      <w:r w:rsidRPr="0062202B">
        <w:rPr>
          <w:rFonts w:ascii="Consolas" w:hAnsi="Consolas"/>
          <w:color w:val="auto"/>
          <w:sz w:val="28"/>
          <w:szCs w:val="28"/>
        </w:rPr>
        <w:t>orçamento</w:t>
      </w:r>
      <w:proofErr w:type="spellEnd"/>
      <w:r w:rsidRPr="0062202B">
        <w:rPr>
          <w:rFonts w:ascii="Consolas" w:hAnsi="Consolas"/>
          <w:color w:val="auto"/>
          <w:sz w:val="28"/>
          <w:szCs w:val="28"/>
        </w:rPr>
        <w:t xml:space="preserve"> </w:t>
      </w:r>
      <w:proofErr w:type="spellStart"/>
      <w:r w:rsidRPr="0062202B">
        <w:rPr>
          <w:rFonts w:ascii="Consolas" w:hAnsi="Consolas"/>
          <w:color w:val="auto"/>
          <w:sz w:val="28"/>
          <w:szCs w:val="28"/>
        </w:rPr>
        <w:t>estimado</w:t>
      </w:r>
      <w:proofErr w:type="spellEnd"/>
      <w:r w:rsidRPr="0062202B">
        <w:rPr>
          <w:rFonts w:ascii="Consolas" w:hAnsi="Consolas"/>
          <w:color w:val="auto"/>
          <w:sz w:val="28"/>
          <w:szCs w:val="28"/>
        </w:rPr>
        <w:t xml:space="preserve"> pela </w:t>
      </w:r>
      <w:proofErr w:type="spellStart"/>
      <w:r w:rsidRPr="0062202B">
        <w:rPr>
          <w:rFonts w:ascii="Consolas" w:hAnsi="Consolas"/>
          <w:color w:val="auto"/>
          <w:sz w:val="28"/>
          <w:szCs w:val="28"/>
        </w:rPr>
        <w:t>Administração</w:t>
      </w:r>
      <w:proofErr w:type="spellEnd"/>
      <w:r w:rsidRPr="0062202B">
        <w:rPr>
          <w:rFonts w:ascii="Consolas" w:hAnsi="Consolas"/>
          <w:color w:val="auto"/>
          <w:sz w:val="28"/>
          <w:szCs w:val="28"/>
        </w:rPr>
        <w:t xml:space="preserve"> </w:t>
      </w:r>
      <w:proofErr w:type="spellStart"/>
      <w:r w:rsidRPr="0062202B">
        <w:rPr>
          <w:rFonts w:ascii="Consolas" w:hAnsi="Consolas"/>
          <w:color w:val="auto"/>
          <w:sz w:val="28"/>
          <w:szCs w:val="28"/>
        </w:rPr>
        <w:t>baseou</w:t>
      </w:r>
      <w:proofErr w:type="spellEnd"/>
      <w:r w:rsidRPr="0062202B">
        <w:rPr>
          <w:rFonts w:ascii="Consolas" w:hAnsi="Consolas"/>
          <w:color w:val="auto"/>
          <w:sz w:val="28"/>
          <w:szCs w:val="28"/>
        </w:rPr>
        <w:t xml:space="preserve">-se </w:t>
      </w:r>
      <w:proofErr w:type="spellStart"/>
      <w:r w:rsidRPr="0062202B">
        <w:rPr>
          <w:rFonts w:ascii="Consolas" w:hAnsi="Consolas"/>
          <w:color w:val="auto"/>
          <w:sz w:val="28"/>
          <w:szCs w:val="28"/>
        </w:rPr>
        <w:t>na</w:t>
      </w:r>
      <w:proofErr w:type="spellEnd"/>
      <w:r w:rsidR="0062202B" w:rsidRPr="0062202B">
        <w:rPr>
          <w:rFonts w:ascii="Consolas" w:hAnsi="Consolas"/>
          <w:color w:val="auto"/>
          <w:sz w:val="28"/>
          <w:szCs w:val="28"/>
        </w:rPr>
        <w:t xml:space="preserve"> </w:t>
      </w:r>
      <w:proofErr w:type="spellStart"/>
      <w:r w:rsidRPr="0062202B">
        <w:rPr>
          <w:rFonts w:ascii="Consolas" w:hAnsi="Consolas"/>
          <w:color w:val="auto"/>
          <w:sz w:val="28"/>
          <w:szCs w:val="28"/>
        </w:rPr>
        <w:t>planilha</w:t>
      </w:r>
      <w:proofErr w:type="spellEnd"/>
      <w:r w:rsidRPr="0062202B">
        <w:rPr>
          <w:rFonts w:ascii="Consolas" w:hAnsi="Consolas"/>
          <w:color w:val="auto"/>
          <w:sz w:val="28"/>
          <w:szCs w:val="28"/>
        </w:rPr>
        <w:t xml:space="preserve"> </w:t>
      </w:r>
      <w:proofErr w:type="spellStart"/>
      <w:r w:rsidRPr="0062202B">
        <w:rPr>
          <w:rFonts w:ascii="Consolas" w:hAnsi="Consolas"/>
          <w:color w:val="auto"/>
          <w:sz w:val="28"/>
          <w:szCs w:val="28"/>
        </w:rPr>
        <w:t>referencia</w:t>
      </w:r>
      <w:r w:rsidR="0062202B" w:rsidRPr="0062202B">
        <w:rPr>
          <w:rFonts w:ascii="Consolas" w:hAnsi="Consolas"/>
          <w:color w:val="auto"/>
          <w:sz w:val="28"/>
          <w:szCs w:val="28"/>
        </w:rPr>
        <w:t>l</w:t>
      </w:r>
      <w:proofErr w:type="spellEnd"/>
      <w:r w:rsidRPr="0062202B">
        <w:rPr>
          <w:rFonts w:ascii="Consolas" w:hAnsi="Consolas"/>
          <w:color w:val="auto"/>
          <w:sz w:val="28"/>
          <w:szCs w:val="28"/>
        </w:rPr>
        <w:t xml:space="preserve"> </w:t>
      </w:r>
      <w:proofErr w:type="spellStart"/>
      <w:r w:rsidRPr="0062202B">
        <w:rPr>
          <w:rFonts w:ascii="Consolas" w:hAnsi="Consolas"/>
          <w:color w:val="auto"/>
          <w:sz w:val="28"/>
          <w:szCs w:val="28"/>
        </w:rPr>
        <w:t>elaborada</w:t>
      </w:r>
      <w:proofErr w:type="spellEnd"/>
      <w:r w:rsidRPr="0062202B">
        <w:rPr>
          <w:rFonts w:ascii="Consolas" w:hAnsi="Consolas"/>
          <w:color w:val="auto"/>
          <w:sz w:val="28"/>
          <w:szCs w:val="28"/>
        </w:rPr>
        <w:t xml:space="preserve"> com base na CDHU</w:t>
      </w:r>
      <w:r w:rsidR="00D042CB" w:rsidRPr="0062202B">
        <w:rPr>
          <w:rFonts w:ascii="Consolas" w:hAnsi="Consolas"/>
          <w:color w:val="auto"/>
          <w:sz w:val="28"/>
          <w:szCs w:val="28"/>
        </w:rPr>
        <w:t xml:space="preserve"> 198 (Não Desonerado).</w:t>
      </w:r>
    </w:p>
    <w:p w14:paraId="2A2276E0" w14:textId="77777777" w:rsidR="006E29B5" w:rsidRPr="00B340FB" w:rsidRDefault="006E29B5" w:rsidP="006E29B5">
      <w:pPr>
        <w:pStyle w:val="Default"/>
        <w:ind w:firstLine="0"/>
        <w:rPr>
          <w:rFonts w:ascii="Consolas" w:hAnsi="Consolas"/>
          <w:lang w:val="pt-BR" w:eastAsia="pt-BR" w:bidi="ar-SA"/>
        </w:rPr>
      </w:pPr>
    </w:p>
    <w:p w14:paraId="07373B6E"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Após o interregno de um ano, e independentemente de pedido do contratado, os preços iniciais serão reajustados, mediante a aplicação, pelo contratante, do </w:t>
      </w:r>
      <w:r w:rsidRPr="00B340FB">
        <w:rPr>
          <w:rFonts w:ascii="Consolas" w:hAnsi="Consolas"/>
          <w:sz w:val="28"/>
          <w:szCs w:val="28"/>
        </w:rPr>
        <w:t>Índice Nacional de Construção Civil - INCC</w:t>
      </w:r>
      <w:r w:rsidRPr="00B340FB">
        <w:rPr>
          <w:rFonts w:ascii="Consolas" w:hAnsi="Consolas"/>
          <w:i/>
          <w:iCs/>
          <w:color w:val="auto"/>
          <w:sz w:val="28"/>
          <w:szCs w:val="28"/>
        </w:rPr>
        <w:t>,</w:t>
      </w:r>
      <w:r w:rsidRPr="00B340FB">
        <w:rPr>
          <w:rFonts w:ascii="Consolas" w:hAnsi="Consolas"/>
          <w:color w:val="auto"/>
          <w:sz w:val="28"/>
          <w:szCs w:val="28"/>
        </w:rPr>
        <w:t xml:space="preserve"> exclusivamente para as obrigações iniciadas e concluídas após a ocorrência da anualidade.</w:t>
      </w:r>
    </w:p>
    <w:p w14:paraId="6CEFAC7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1B7882D"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Nos reajustes subsequentes ao primeiro, o interregno mínimo de 01 (um) ano será contado a partir dos efeitos financeiros do último reajuste.</w:t>
      </w:r>
    </w:p>
    <w:p w14:paraId="38EFFC7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9B44993"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477740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5AB1266" w14:textId="77777777" w:rsidR="006E29B5" w:rsidRPr="00B340FB"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Fica o Contratado obrigado a apresentar memória de cálculo referente ao reajustamento de preços do valor remanescente, sempre que este ocorrer.</w:t>
      </w:r>
    </w:p>
    <w:p w14:paraId="7EEDB56F"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0565020"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Nas aferições finais, o(s) índice(s) utilizado(s) para reajuste será(</w:t>
      </w:r>
      <w:proofErr w:type="spellStart"/>
      <w:r w:rsidRPr="00B340FB">
        <w:rPr>
          <w:rFonts w:ascii="Consolas" w:hAnsi="Consolas"/>
          <w:color w:val="auto"/>
          <w:sz w:val="28"/>
          <w:szCs w:val="28"/>
        </w:rPr>
        <w:t>ão</w:t>
      </w:r>
      <w:proofErr w:type="spellEnd"/>
      <w:r w:rsidRPr="00B340FB">
        <w:rPr>
          <w:rFonts w:ascii="Consolas" w:hAnsi="Consolas"/>
          <w:color w:val="auto"/>
          <w:sz w:val="28"/>
          <w:szCs w:val="28"/>
        </w:rPr>
        <w:t>), obrigatoriamente, o(s) definitivo(s).</w:t>
      </w:r>
    </w:p>
    <w:p w14:paraId="0A4C853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49F3B31"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Caso o(s) índice(s) estabelecido(s) para reajustamento venha(m) a ser extinto(s) ou de qualquer forma não possa(m) mais ser utilizado(s), será(</w:t>
      </w:r>
      <w:proofErr w:type="spellStart"/>
      <w:r w:rsidRPr="00B340FB">
        <w:rPr>
          <w:rFonts w:ascii="Consolas" w:hAnsi="Consolas"/>
          <w:color w:val="auto"/>
          <w:sz w:val="28"/>
          <w:szCs w:val="28"/>
        </w:rPr>
        <w:t>ão</w:t>
      </w:r>
      <w:proofErr w:type="spellEnd"/>
      <w:r w:rsidRPr="00B340FB">
        <w:rPr>
          <w:rFonts w:ascii="Consolas" w:hAnsi="Consolas"/>
          <w:color w:val="auto"/>
          <w:sz w:val="28"/>
          <w:szCs w:val="28"/>
        </w:rPr>
        <w:t>) adotado(s), em substituição, o(s) que vier(em) a ser determinado(s) pela legislação então em vigor.</w:t>
      </w:r>
    </w:p>
    <w:p w14:paraId="5BAE8F19"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2B48789"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Na ausência de previsão legal quanto ao índice substituto, as partes elegerão novo índice oficial, para reajustamento do preço do valor remanescente, por meio de termo aditivo. </w:t>
      </w:r>
    </w:p>
    <w:p w14:paraId="72C0860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EE1E280"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O reajuste será realizado por apostilamento.</w:t>
      </w:r>
    </w:p>
    <w:p w14:paraId="1ABB385F" w14:textId="77777777" w:rsidR="006E29B5" w:rsidRPr="00B340FB" w:rsidRDefault="006E29B5" w:rsidP="006E29B5">
      <w:pPr>
        <w:pStyle w:val="Nvel3"/>
        <w:spacing w:before="0" w:after="0" w:line="240" w:lineRule="auto"/>
        <w:ind w:left="0"/>
        <w:rPr>
          <w:rFonts w:ascii="Consolas" w:hAnsi="Consolas"/>
          <w:color w:val="auto"/>
          <w:sz w:val="28"/>
          <w:szCs w:val="28"/>
        </w:rPr>
      </w:pPr>
    </w:p>
    <w:p w14:paraId="1B6E4F42" w14:textId="77777777" w:rsidR="006E29B5" w:rsidRPr="00B340FB" w:rsidRDefault="006E29B5" w:rsidP="00002855">
      <w:pPr>
        <w:pStyle w:val="Nivel01"/>
      </w:pPr>
      <w:bookmarkStart w:id="52" w:name="cancelamento"/>
      <w:bookmarkEnd w:id="52"/>
      <w:r w:rsidRPr="00B340FB">
        <w:t>CLÁUSULA OITAVA - OBRIGAÇÕES DO CONTRATANTE (</w:t>
      </w:r>
      <w:hyperlink r:id="rId69" w:anchor="art92" w:history="1">
        <w:r w:rsidRPr="00B340FB">
          <w:rPr>
            <w:rStyle w:val="Hyperlink"/>
            <w:color w:val="auto"/>
            <w:u w:val="none"/>
          </w:rPr>
          <w:t>art. 92, X, XI e XIV</w:t>
        </w:r>
      </w:hyperlink>
      <w:r w:rsidRPr="00B340FB">
        <w:t>)</w:t>
      </w:r>
    </w:p>
    <w:p w14:paraId="71E35A09"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3A01FAEA" w14:textId="77777777" w:rsidR="006E29B5" w:rsidRPr="00970093" w:rsidRDefault="006E29B5" w:rsidP="006E29B5">
      <w:pPr>
        <w:pStyle w:val="Nivel2"/>
        <w:numPr>
          <w:ilvl w:val="1"/>
          <w:numId w:val="11"/>
        </w:numPr>
        <w:spacing w:before="0" w:after="0" w:line="240" w:lineRule="auto"/>
        <w:ind w:left="0" w:firstLine="0"/>
        <w:rPr>
          <w:rFonts w:ascii="Consolas" w:hAnsi="Consolas"/>
          <w:b/>
          <w:bCs/>
          <w:color w:val="auto"/>
          <w:sz w:val="28"/>
          <w:szCs w:val="28"/>
        </w:rPr>
      </w:pPr>
      <w:r w:rsidRPr="00B340FB">
        <w:rPr>
          <w:rFonts w:ascii="Consolas" w:hAnsi="Consolas"/>
          <w:color w:val="auto"/>
          <w:sz w:val="28"/>
          <w:szCs w:val="28"/>
        </w:rPr>
        <w:t>São obrigações do Contratante:</w:t>
      </w:r>
    </w:p>
    <w:p w14:paraId="7903AF5B" w14:textId="77777777" w:rsidR="006E29B5" w:rsidRPr="00ED7A2B" w:rsidRDefault="006E29B5" w:rsidP="006E29B5">
      <w:pPr>
        <w:pStyle w:val="Nivel2"/>
        <w:numPr>
          <w:ilvl w:val="0"/>
          <w:numId w:val="0"/>
        </w:numPr>
        <w:spacing w:before="0" w:after="0" w:line="240" w:lineRule="auto"/>
        <w:rPr>
          <w:rFonts w:ascii="Consolas" w:hAnsi="Consolas"/>
          <w:b/>
          <w:bCs/>
          <w:color w:val="auto"/>
          <w:sz w:val="28"/>
          <w:szCs w:val="28"/>
        </w:rPr>
      </w:pPr>
    </w:p>
    <w:p w14:paraId="1D6B39C9"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Exigir o cumprimento de todas as obrigações assumidas pelo Contratado, de acordo com o contrato e seus anexos;</w:t>
      </w:r>
    </w:p>
    <w:p w14:paraId="35949416"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2001CF16"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Receber o objeto no prazo e condições estabelecidas no Termo de Referência;</w:t>
      </w:r>
    </w:p>
    <w:p w14:paraId="00723039"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7B0BB25"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12085C6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5CC9D53"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Notificar o Contratado, por escrito, sobre vícios, defeitos ou incorreções verificadas no objeto fornecido, para que seja por ele substituído, reparado ou corrigido, no total ou em parte, às suas expensas;</w:t>
      </w:r>
    </w:p>
    <w:p w14:paraId="75BC59CF"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5CE402D"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Acompanhar e fiscalizar a execução do contrato e o cumprimento das obrigações pelo Contratado;</w:t>
      </w:r>
    </w:p>
    <w:p w14:paraId="6480E06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F2EACE2"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 xml:space="preserve">Comunicar a empresa para emissão de Nota Fiscal no que se refere à parcela incontroversa da execução do objeto, para efeito de liquidação e pagamento, quando houver controvérsia </w:t>
      </w:r>
      <w:r w:rsidRPr="00B340FB">
        <w:rPr>
          <w:rFonts w:ascii="Consolas" w:hAnsi="Consolas"/>
          <w:sz w:val="28"/>
          <w:szCs w:val="28"/>
        </w:rPr>
        <w:lastRenderedPageBreak/>
        <w:t xml:space="preserve">sobre a execução do objeto, </w:t>
      </w:r>
      <w:r w:rsidRPr="00B340FB">
        <w:rPr>
          <w:rFonts w:ascii="Consolas" w:hAnsi="Consolas"/>
          <w:color w:val="auto"/>
          <w:sz w:val="28"/>
          <w:szCs w:val="28"/>
        </w:rPr>
        <w:t xml:space="preserve">quanto à dimensão, qualidade e quantidade, conforme o </w:t>
      </w:r>
      <w:hyperlink r:id="rId70" w:history="1">
        <w:r w:rsidRPr="00B340FB">
          <w:rPr>
            <w:rStyle w:val="Hyperlink"/>
            <w:rFonts w:ascii="Consolas" w:hAnsi="Consolas"/>
            <w:color w:val="auto"/>
            <w:sz w:val="28"/>
            <w:szCs w:val="28"/>
            <w:u w:val="none"/>
          </w:rPr>
          <w:t>art. 143 da Lei nº 14.133, de 2021</w:t>
        </w:r>
      </w:hyperlink>
      <w:r w:rsidRPr="00B340FB">
        <w:rPr>
          <w:rFonts w:ascii="Consolas" w:hAnsi="Consolas"/>
          <w:sz w:val="28"/>
          <w:szCs w:val="28"/>
        </w:rPr>
        <w:t>;</w:t>
      </w:r>
    </w:p>
    <w:p w14:paraId="7CAB3A88"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FF16AD7"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Efetuar o pagamento ao Contratado do valor correspondente ao fornecimento do objeto, no prazo, forma e condições estabelecidos no presente Contrato e no Termo de Referência.</w:t>
      </w:r>
    </w:p>
    <w:p w14:paraId="7B9CA89F"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3FDD8E4" w14:textId="77777777" w:rsidR="006E29B5"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Aplicar ao Contratado as sanções previstas na lei e neste Contrato;</w:t>
      </w:r>
    </w:p>
    <w:p w14:paraId="7C7689DA" w14:textId="77777777" w:rsidR="006E29B5" w:rsidRPr="008260C9" w:rsidRDefault="006E29B5" w:rsidP="006E29B5">
      <w:pPr>
        <w:pStyle w:val="Nivel2"/>
        <w:numPr>
          <w:ilvl w:val="0"/>
          <w:numId w:val="0"/>
        </w:numPr>
        <w:spacing w:before="0" w:after="0" w:line="240" w:lineRule="auto"/>
        <w:rPr>
          <w:rFonts w:ascii="Consolas" w:hAnsi="Consolas"/>
          <w:color w:val="auto"/>
          <w:sz w:val="28"/>
          <w:szCs w:val="28"/>
        </w:rPr>
      </w:pPr>
    </w:p>
    <w:p w14:paraId="6A936708"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Cientificar o órgão de representação judicial do Município de </w:t>
      </w:r>
      <w:r>
        <w:rPr>
          <w:rFonts w:ascii="Consolas" w:hAnsi="Consolas"/>
          <w:color w:val="auto"/>
          <w:sz w:val="28"/>
          <w:szCs w:val="28"/>
        </w:rPr>
        <w:t>Iaras</w:t>
      </w:r>
      <w:r w:rsidRPr="00B340FB">
        <w:rPr>
          <w:rFonts w:ascii="Consolas" w:hAnsi="Consolas"/>
          <w:color w:val="auto"/>
          <w:sz w:val="28"/>
          <w:szCs w:val="28"/>
        </w:rPr>
        <w:t xml:space="preserve"> para adoção das medidas cabíveis quando do descumprimento de obrigações pelo Contratado;</w:t>
      </w:r>
    </w:p>
    <w:p w14:paraId="33E47B0B"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F51265E"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739C80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EBB9341"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b/>
          <w:bCs/>
          <w:color w:val="auto"/>
          <w:sz w:val="28"/>
          <w:szCs w:val="28"/>
        </w:rPr>
      </w:pPr>
      <w:r w:rsidRPr="00B340FB">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D0CEEDE" w14:textId="77777777" w:rsidR="006E29B5" w:rsidRPr="00B340FB" w:rsidRDefault="006E29B5" w:rsidP="006E29B5">
      <w:pPr>
        <w:pStyle w:val="Nivel2"/>
        <w:numPr>
          <w:ilvl w:val="0"/>
          <w:numId w:val="0"/>
        </w:numPr>
        <w:tabs>
          <w:tab w:val="left" w:pos="1134"/>
        </w:tabs>
        <w:spacing w:before="0" w:after="0" w:line="240" w:lineRule="auto"/>
        <w:rPr>
          <w:rFonts w:ascii="Consolas" w:hAnsi="Consolas"/>
          <w:b/>
          <w:bCs/>
          <w:color w:val="auto"/>
          <w:sz w:val="28"/>
          <w:szCs w:val="28"/>
        </w:rPr>
      </w:pPr>
    </w:p>
    <w:p w14:paraId="043494B7"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Responder eventuais pedidos de reestabelecimento do equilíbrio econômico-financeiro feitos pelo contratado no prazo máximo de 01 (um) mês.</w:t>
      </w:r>
    </w:p>
    <w:p w14:paraId="7039F0B1" w14:textId="77777777" w:rsidR="006E29B5" w:rsidRPr="00B340FB"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9D3A9B0" w14:textId="77777777" w:rsidR="006E29B5"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Notificar os emitentes das garantias quanto ao início de processo administrativo para apuração de descumprimento de cláusulas contratuais.</w:t>
      </w:r>
    </w:p>
    <w:p w14:paraId="4821BAA6" w14:textId="77777777" w:rsidR="006E29B5" w:rsidRPr="00D70355"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510259EE"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color w:val="auto"/>
          <w:sz w:val="28"/>
          <w:szCs w:val="28"/>
        </w:rPr>
        <w:t xml:space="preserve">Comunicar o Contratado na hipótese de posterior alteração do projeto pelo Contratante, no caso </w:t>
      </w:r>
      <w:hyperlink r:id="rId71" w:anchor="art93§2" w:history="1">
        <w:r w:rsidRPr="00B340FB">
          <w:rPr>
            <w:rStyle w:val="Hyperlink"/>
            <w:rFonts w:ascii="Consolas" w:hAnsi="Consolas"/>
            <w:color w:val="auto"/>
            <w:sz w:val="28"/>
            <w:szCs w:val="28"/>
            <w:u w:val="none"/>
          </w:rPr>
          <w:t>do art. 93, §2º, da Lei nº 14.133, de 2021</w:t>
        </w:r>
      </w:hyperlink>
      <w:r w:rsidRPr="00B340FB">
        <w:rPr>
          <w:rFonts w:ascii="Consolas" w:hAnsi="Consolas"/>
          <w:sz w:val="28"/>
          <w:szCs w:val="28"/>
        </w:rPr>
        <w:t>.</w:t>
      </w:r>
    </w:p>
    <w:p w14:paraId="6240E151"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6E10C2CE"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Fornecer por escrito as informações necessárias para o desenvolvimento dos serviços objeto do contrato.</w:t>
      </w:r>
    </w:p>
    <w:p w14:paraId="140E45A3"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029227CE"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lastRenderedPageBreak/>
        <w:t>Realizar avaliações periódicas da qualidade dos serviços, após seu recebimento.</w:t>
      </w:r>
    </w:p>
    <w:p w14:paraId="3C0DB60B" w14:textId="77777777" w:rsidR="006E29B5" w:rsidRPr="005F7DC2" w:rsidRDefault="006E29B5" w:rsidP="006E29B5">
      <w:pPr>
        <w:pStyle w:val="Nivel2"/>
        <w:numPr>
          <w:ilvl w:val="0"/>
          <w:numId w:val="0"/>
        </w:numPr>
        <w:tabs>
          <w:tab w:val="left" w:pos="1134"/>
        </w:tabs>
        <w:spacing w:before="0" w:after="0" w:line="240" w:lineRule="auto"/>
        <w:rPr>
          <w:rFonts w:ascii="Consolas" w:hAnsi="Consolas"/>
          <w:sz w:val="28"/>
          <w:szCs w:val="28"/>
        </w:rPr>
      </w:pPr>
    </w:p>
    <w:p w14:paraId="750DA447"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2764384C" w14:textId="77777777" w:rsidR="006E29B5" w:rsidRPr="008260C9" w:rsidRDefault="006E29B5" w:rsidP="006E29B5">
      <w:pPr>
        <w:pStyle w:val="Nivel2"/>
        <w:numPr>
          <w:ilvl w:val="0"/>
          <w:numId w:val="0"/>
        </w:numPr>
        <w:tabs>
          <w:tab w:val="left" w:pos="1134"/>
        </w:tabs>
        <w:spacing w:before="0" w:after="0" w:line="240" w:lineRule="auto"/>
        <w:rPr>
          <w:rFonts w:ascii="Consolas" w:hAnsi="Consolas"/>
          <w:sz w:val="28"/>
          <w:szCs w:val="28"/>
        </w:rPr>
      </w:pPr>
    </w:p>
    <w:p w14:paraId="4AD082DE"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3C394E86"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7D863647"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Previamente à expedição da ordem de serviço, verificar pendências, liberar áreas e/ou adotar providências cabíveis para a regularidade do início da sua execução.</w:t>
      </w:r>
    </w:p>
    <w:p w14:paraId="20DD4C90"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4CEF312" w14:textId="77777777" w:rsidR="006E29B5" w:rsidRPr="00B340FB" w:rsidRDefault="006E29B5" w:rsidP="00002855">
      <w:pPr>
        <w:pStyle w:val="Nivel01"/>
      </w:pPr>
      <w:r w:rsidRPr="00B340FB">
        <w:t>CLÁUSULA NONA - OBRIGAÇÕES DO CONTRATADO (</w:t>
      </w:r>
      <w:hyperlink r:id="rId72" w:anchor="art92" w:history="1">
        <w:r w:rsidRPr="00B340FB">
          <w:rPr>
            <w:rStyle w:val="Hyperlink"/>
            <w:color w:val="auto"/>
            <w:u w:val="none"/>
          </w:rPr>
          <w:t>art. 92, XIV, XVI e XVII)</w:t>
        </w:r>
      </w:hyperlink>
    </w:p>
    <w:p w14:paraId="724FF3AB"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043EA2D"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7B67FC"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41510BC2" w14:textId="77777777" w:rsidR="006E29B5"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Manter preposto aceito pela Administração no local do serviço para representá-lo na execução do contrato.</w:t>
      </w:r>
    </w:p>
    <w:p w14:paraId="5D3CF834" w14:textId="77777777" w:rsidR="006E29B5" w:rsidRPr="00D70355" w:rsidRDefault="006E29B5" w:rsidP="006E29B5">
      <w:pPr>
        <w:pStyle w:val="Nivel2"/>
        <w:numPr>
          <w:ilvl w:val="0"/>
          <w:numId w:val="0"/>
        </w:numPr>
        <w:spacing w:before="0" w:after="0" w:line="240" w:lineRule="auto"/>
        <w:rPr>
          <w:rFonts w:ascii="Consolas" w:hAnsi="Consolas"/>
          <w:sz w:val="28"/>
          <w:szCs w:val="28"/>
        </w:rPr>
      </w:pPr>
    </w:p>
    <w:p w14:paraId="070ABDDB" w14:textId="77777777" w:rsidR="006E29B5" w:rsidRPr="00B340FB" w:rsidRDefault="006E29B5" w:rsidP="006E29B5">
      <w:pPr>
        <w:pStyle w:val="Nivel3"/>
        <w:numPr>
          <w:ilvl w:val="2"/>
          <w:numId w:val="11"/>
        </w:numPr>
        <w:spacing w:before="0" w:after="0" w:line="240" w:lineRule="auto"/>
        <w:ind w:left="0" w:firstLine="0"/>
        <w:rPr>
          <w:rFonts w:ascii="Consolas" w:hAnsi="Consolas"/>
          <w:sz w:val="28"/>
          <w:szCs w:val="28"/>
        </w:rPr>
      </w:pPr>
      <w:r w:rsidRPr="00B340FB">
        <w:rPr>
          <w:rFonts w:ascii="Consolas" w:hAnsi="Consolas"/>
          <w:sz w:val="28"/>
          <w:szCs w:val="28"/>
        </w:rPr>
        <w:t>A indicação ou a manutenção do preposto da empresa poderá ser recusada pelo órgão ou entidade, desde que devidamente justificada, devendo a empresa designar outro para o exercício da atividade.</w:t>
      </w:r>
    </w:p>
    <w:p w14:paraId="422241AA"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606EB64B" w14:textId="00E959E8" w:rsidR="006E29B5" w:rsidRPr="009E4D5A" w:rsidRDefault="006E29B5" w:rsidP="009E4D5A">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Atender às determinações regulares emitidas pelo fiscal do contrato ou autoridade superior (</w:t>
      </w:r>
      <w:hyperlink r:id="rId73" w:anchor="art137" w:history="1">
        <w:r w:rsidRPr="00B340FB">
          <w:rPr>
            <w:rStyle w:val="Hyperlink"/>
            <w:rFonts w:ascii="Consolas" w:hAnsi="Consolas"/>
            <w:color w:val="auto"/>
            <w:sz w:val="28"/>
            <w:szCs w:val="28"/>
            <w:u w:val="none"/>
          </w:rPr>
          <w:t>art. 137, II</w:t>
        </w:r>
      </w:hyperlink>
      <w:r w:rsidRPr="00B340FB">
        <w:rPr>
          <w:rFonts w:ascii="Consolas" w:hAnsi="Consolas"/>
          <w:color w:val="auto"/>
          <w:sz w:val="28"/>
          <w:szCs w:val="28"/>
        </w:rPr>
        <w:t>) e prestar todo esclarecimento ou informação por eles solicitados;</w:t>
      </w:r>
    </w:p>
    <w:p w14:paraId="12543EE7" w14:textId="77777777" w:rsidR="006E29B5"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lastRenderedPageBreak/>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44FDEDB9" w14:textId="77777777" w:rsidR="006E29B5" w:rsidRPr="008260C9" w:rsidRDefault="006E29B5" w:rsidP="006E29B5">
      <w:pPr>
        <w:pStyle w:val="Nivel2"/>
        <w:numPr>
          <w:ilvl w:val="0"/>
          <w:numId w:val="0"/>
        </w:numPr>
        <w:spacing w:before="0" w:after="0" w:line="240" w:lineRule="auto"/>
        <w:rPr>
          <w:rFonts w:ascii="Consolas" w:hAnsi="Consolas"/>
          <w:sz w:val="28"/>
          <w:szCs w:val="28"/>
        </w:rPr>
      </w:pPr>
    </w:p>
    <w:p w14:paraId="5C95A8D3"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47A7F97"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1A7DB500"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 xml:space="preserve">Responsabilizar-se pelos vícios e danos decorrentes da execução </w:t>
      </w:r>
      <w:r w:rsidRPr="00B340FB">
        <w:rPr>
          <w:rFonts w:ascii="Consolas" w:hAnsi="Consolas"/>
          <w:color w:val="auto"/>
          <w:sz w:val="28"/>
          <w:szCs w:val="28"/>
        </w:rPr>
        <w:t xml:space="preserve">do objeto, de acordo com o </w:t>
      </w:r>
      <w:hyperlink r:id="rId74" w:history="1">
        <w:r w:rsidRPr="00B340FB">
          <w:rPr>
            <w:rStyle w:val="Hyperlink"/>
            <w:rFonts w:ascii="Consolas" w:hAnsi="Consolas"/>
            <w:color w:val="auto"/>
            <w:sz w:val="28"/>
            <w:szCs w:val="28"/>
            <w:u w:val="none"/>
          </w:rPr>
          <w:t>Código de Defesa do Consumidor (Lei nº 8.078, de 1990</w:t>
        </w:r>
      </w:hyperlink>
      <w:r w:rsidRPr="00B340FB">
        <w:rPr>
          <w:rFonts w:ascii="Consolas" w:hAnsi="Consolas"/>
          <w:color w:val="auto"/>
          <w:sz w:val="28"/>
          <w:szCs w:val="28"/>
        </w:rPr>
        <w:t xml:space="preserve">), bem como por todo e qualquer dano causado à Administração ou terceiros, não reduzindo essa responsabilidade a fiscalização ou o acompanhamento da execução contratual pelo Contratante, que ficará autorizado a descontar dos pagamentos devidos </w:t>
      </w:r>
      <w:r w:rsidRPr="00B340FB">
        <w:rPr>
          <w:rFonts w:ascii="Consolas" w:hAnsi="Consolas"/>
          <w:sz w:val="28"/>
          <w:szCs w:val="28"/>
        </w:rPr>
        <w:t>ou da garantia, caso exigida no edital, o valor correspondente aos danos sofridos;</w:t>
      </w:r>
    </w:p>
    <w:p w14:paraId="63957F43"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79402B5E"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 xml:space="preserve">Efetuar comunicação ao Contratante, assim que tiver ciência da impossibilidade de realização ou finalização do serviço no prazo estabelecido, para adoção de ações de contingência cabíveis. </w:t>
      </w:r>
    </w:p>
    <w:p w14:paraId="2DCCA2EB"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1E92EF42"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sz w:val="28"/>
          <w:szCs w:val="28"/>
        </w:rPr>
        <w:t xml:space="preserve">Não contratar, durante a vigência do contrato, cônjuge, companheiro ou parente em linha reta, colateral ou por afinidade, até o </w:t>
      </w:r>
      <w:r w:rsidRPr="00B340FB">
        <w:rPr>
          <w:rFonts w:ascii="Consolas" w:hAnsi="Consolas"/>
          <w:color w:val="auto"/>
          <w:sz w:val="28"/>
          <w:szCs w:val="28"/>
        </w:rPr>
        <w:t xml:space="preserve">terceiro grau, de dirigente do contratante ou do fiscal ou gestor do contrato, nos termos do </w:t>
      </w:r>
      <w:hyperlink r:id="rId75" w:anchor="art48" w:history="1">
        <w:r w:rsidRPr="00B340FB">
          <w:rPr>
            <w:rStyle w:val="Hyperlink"/>
            <w:rFonts w:ascii="Consolas" w:hAnsi="Consolas"/>
            <w:color w:val="auto"/>
            <w:sz w:val="28"/>
            <w:szCs w:val="28"/>
            <w:u w:val="none"/>
          </w:rPr>
          <w:t>artigo 48, parágrafo único, da Lei nº 14.133, de 2021</w:t>
        </w:r>
      </w:hyperlink>
      <w:r w:rsidRPr="00B340FB">
        <w:rPr>
          <w:rFonts w:ascii="Consolas" w:hAnsi="Consolas"/>
          <w:color w:val="auto"/>
          <w:sz w:val="28"/>
          <w:szCs w:val="28"/>
        </w:rPr>
        <w:t>;</w:t>
      </w:r>
    </w:p>
    <w:p w14:paraId="05F1814F"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1CFA6E5F"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color w:val="000000" w:themeColor="text1"/>
          <w:sz w:val="28"/>
          <w:szCs w:val="28"/>
        </w:rPr>
        <w:t xml:space="preserve">Quando não for possível a verificação da regularidade no Sistema de Cadastro </w:t>
      </w:r>
      <w:r w:rsidRPr="00B340FB">
        <w:rPr>
          <w:rFonts w:ascii="Consolas" w:hAnsi="Consolas"/>
          <w:sz w:val="28"/>
          <w:szCs w:val="28"/>
        </w:rPr>
        <w:t xml:space="preserve">de Fornecedores – SICAF, o contratado deverá entregar ao setor responsável pela fiscalização do contrato, até o dia trinta do mês seguinte ao da prestação dos serviços, os seguintes documentos: </w:t>
      </w:r>
    </w:p>
    <w:p w14:paraId="4E68EE9B"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2A967DB6" w14:textId="77777777" w:rsidR="006E29B5" w:rsidRPr="00B340FB" w:rsidRDefault="006E29B5" w:rsidP="006E29B5">
      <w:pPr>
        <w:pStyle w:val="Nivel2"/>
        <w:numPr>
          <w:ilvl w:val="0"/>
          <w:numId w:val="37"/>
        </w:numPr>
        <w:spacing w:before="0" w:after="0" w:line="240" w:lineRule="auto"/>
        <w:ind w:left="0" w:firstLine="0"/>
        <w:rPr>
          <w:rFonts w:ascii="Consolas" w:hAnsi="Consolas"/>
          <w:sz w:val="28"/>
          <w:szCs w:val="28"/>
        </w:rPr>
      </w:pPr>
      <w:r>
        <w:rPr>
          <w:rFonts w:ascii="Consolas" w:hAnsi="Consolas"/>
          <w:sz w:val="28"/>
          <w:szCs w:val="28"/>
        </w:rPr>
        <w:lastRenderedPageBreak/>
        <w:t>P</w:t>
      </w:r>
      <w:r w:rsidRPr="00B340FB">
        <w:rPr>
          <w:rFonts w:ascii="Consolas" w:hAnsi="Consolas"/>
          <w:sz w:val="28"/>
          <w:szCs w:val="28"/>
        </w:rPr>
        <w:t xml:space="preserve">rova de regularidade relativa à Seguridade Social; </w:t>
      </w:r>
    </w:p>
    <w:p w14:paraId="6A617AF1"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38B668DC" w14:textId="77777777" w:rsidR="006E29B5" w:rsidRDefault="006E29B5" w:rsidP="006E29B5">
      <w:pPr>
        <w:pStyle w:val="Nivel2"/>
        <w:numPr>
          <w:ilvl w:val="0"/>
          <w:numId w:val="37"/>
        </w:numPr>
        <w:spacing w:before="0" w:after="0" w:line="240" w:lineRule="auto"/>
        <w:ind w:left="0" w:firstLine="0"/>
        <w:rPr>
          <w:rFonts w:ascii="Consolas" w:hAnsi="Consolas"/>
          <w:sz w:val="28"/>
          <w:szCs w:val="28"/>
        </w:rPr>
      </w:pPr>
      <w:r>
        <w:rPr>
          <w:rFonts w:ascii="Consolas" w:hAnsi="Consolas"/>
          <w:sz w:val="28"/>
          <w:szCs w:val="28"/>
        </w:rPr>
        <w:t>C</w:t>
      </w:r>
      <w:r w:rsidRPr="00B340FB">
        <w:rPr>
          <w:rFonts w:ascii="Consolas" w:hAnsi="Consolas"/>
          <w:sz w:val="28"/>
          <w:szCs w:val="28"/>
        </w:rPr>
        <w:t>ertidão conjunta relativa aos tributos federais e à Dívida Ativa da União;</w:t>
      </w:r>
    </w:p>
    <w:p w14:paraId="48E19CAF" w14:textId="77777777" w:rsidR="006E29B5" w:rsidRPr="00ED7A2B" w:rsidRDefault="006E29B5" w:rsidP="006E29B5">
      <w:pPr>
        <w:pStyle w:val="Nivel2"/>
        <w:numPr>
          <w:ilvl w:val="0"/>
          <w:numId w:val="0"/>
        </w:numPr>
        <w:spacing w:before="0" w:after="0" w:line="240" w:lineRule="auto"/>
        <w:rPr>
          <w:rFonts w:ascii="Consolas" w:hAnsi="Consolas"/>
          <w:sz w:val="28"/>
          <w:szCs w:val="28"/>
        </w:rPr>
      </w:pPr>
    </w:p>
    <w:p w14:paraId="1244BA79" w14:textId="77777777" w:rsidR="006E29B5" w:rsidRPr="00B340FB" w:rsidRDefault="006E29B5" w:rsidP="006E29B5">
      <w:pPr>
        <w:pStyle w:val="Nivel2"/>
        <w:numPr>
          <w:ilvl w:val="0"/>
          <w:numId w:val="37"/>
        </w:numPr>
        <w:spacing w:before="0" w:after="0" w:line="240" w:lineRule="auto"/>
        <w:ind w:left="0" w:firstLine="0"/>
        <w:rPr>
          <w:rFonts w:ascii="Consolas" w:hAnsi="Consolas"/>
          <w:sz w:val="28"/>
          <w:szCs w:val="28"/>
        </w:rPr>
      </w:pPr>
      <w:r>
        <w:rPr>
          <w:rFonts w:ascii="Consolas" w:hAnsi="Consolas"/>
          <w:sz w:val="28"/>
          <w:szCs w:val="28"/>
        </w:rPr>
        <w:t>C</w:t>
      </w:r>
      <w:r w:rsidRPr="00B340FB">
        <w:rPr>
          <w:rFonts w:ascii="Consolas" w:hAnsi="Consolas"/>
          <w:sz w:val="28"/>
          <w:szCs w:val="28"/>
        </w:rPr>
        <w:t xml:space="preserve">ertidões que comprovem a regularidade perante a Fazenda Municipal do domicílio ou sede do contratado; </w:t>
      </w:r>
    </w:p>
    <w:p w14:paraId="71B25FB6"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630ECC51" w14:textId="77777777" w:rsidR="006E29B5" w:rsidRDefault="006E29B5" w:rsidP="006E29B5">
      <w:pPr>
        <w:pStyle w:val="Nivel2"/>
        <w:numPr>
          <w:ilvl w:val="0"/>
          <w:numId w:val="37"/>
        </w:numPr>
        <w:spacing w:before="0" w:after="0" w:line="240" w:lineRule="auto"/>
        <w:ind w:left="0" w:firstLine="0"/>
        <w:rPr>
          <w:rFonts w:ascii="Consolas" w:hAnsi="Consolas"/>
          <w:sz w:val="28"/>
          <w:szCs w:val="28"/>
        </w:rPr>
      </w:pPr>
      <w:r w:rsidRPr="00B340FB">
        <w:rPr>
          <w:rFonts w:ascii="Consolas" w:hAnsi="Consolas"/>
          <w:sz w:val="28"/>
          <w:szCs w:val="28"/>
        </w:rPr>
        <w:t>Certidão de Regularidade do FGTS – CRF; e</w:t>
      </w:r>
    </w:p>
    <w:p w14:paraId="49C11B5D"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104393C2" w14:textId="77777777" w:rsidR="006E29B5" w:rsidRPr="00B340FB" w:rsidRDefault="006E29B5" w:rsidP="006E29B5">
      <w:pPr>
        <w:pStyle w:val="Nivel2"/>
        <w:numPr>
          <w:ilvl w:val="0"/>
          <w:numId w:val="37"/>
        </w:numPr>
        <w:spacing w:before="0" w:after="0" w:line="240" w:lineRule="auto"/>
        <w:ind w:left="0" w:firstLine="0"/>
        <w:rPr>
          <w:rFonts w:ascii="Consolas" w:hAnsi="Consolas"/>
          <w:sz w:val="28"/>
          <w:szCs w:val="28"/>
        </w:rPr>
      </w:pPr>
      <w:r w:rsidRPr="00B340FB">
        <w:rPr>
          <w:rFonts w:ascii="Consolas" w:hAnsi="Consolas"/>
          <w:sz w:val="28"/>
          <w:szCs w:val="28"/>
        </w:rPr>
        <w:t xml:space="preserve">Certidão Negativa de Débitos Trabalhistas – CNDT; </w:t>
      </w:r>
    </w:p>
    <w:p w14:paraId="0B882C35"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02149F9C"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6C3BD98B"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4F159A57"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Comunicar ao Fiscal do contrato, no prazo de 24 (vinte e quatro) horas, qualquer ocorrência anormal ou acidente que se verifique no local dos serviços.</w:t>
      </w:r>
    </w:p>
    <w:p w14:paraId="0ACEDB4B"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3CBF7E00"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Prestar todo esclarecimento ou informação solicitada pelo Contratante ou por seus prepostos, garantindo-lhes o acesso, a qualquer tempo, ao local dos trabalhos, bem como aos documentos relativos à execução do empreendimento.</w:t>
      </w:r>
    </w:p>
    <w:p w14:paraId="195190DB"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692EE6A4"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Paralisar, por determinação do Contratante, qualquer atividade que não esteja sendo executada de acordo com a boa técnica ou que ponha em risco a segurança de pessoas ou bens de terceiros.</w:t>
      </w:r>
    </w:p>
    <w:p w14:paraId="47530D8D"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583BAA3F"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Promover a guarda, manutenção e vigilância de materiais, ferramentas, e tudo o que for necessário à execução do objeto, durante a vigência do contrato.</w:t>
      </w:r>
    </w:p>
    <w:p w14:paraId="03FF0C6E"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6A8C8DC2"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 xml:space="preserve">Conduzir os trabalhos com estrita observância às normas da legislação pertinente, cumprindo as determinações dos Poderes </w:t>
      </w:r>
      <w:r w:rsidRPr="00B340FB">
        <w:rPr>
          <w:rFonts w:ascii="Consolas" w:hAnsi="Consolas"/>
          <w:sz w:val="28"/>
          <w:szCs w:val="28"/>
        </w:rPr>
        <w:lastRenderedPageBreak/>
        <w:t>Públicos, mantendo sempre limpo o local dos serviços e nas melhores condições de segurança, higiene e disciplina.</w:t>
      </w:r>
    </w:p>
    <w:p w14:paraId="2D27355A"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54368A6C"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Submeter previamente, por escrito, ao Contratante, para análise e aprovação, quaisquer mudanças nos métodos executivos que fujam às especificações do memorial descritivo ou instrumento congênere.</w:t>
      </w:r>
    </w:p>
    <w:p w14:paraId="4B692B13"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1CA64994"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Não permitir a utilização de qualquer trabalho do menor de dezesseis anos, exceto na condição de aprendiz para os maiores de quatorze anos, nem permitir a utilização do trabalho do menor de dezoito anos em trabalho noturno, perigoso ou insalubre;</w:t>
      </w:r>
    </w:p>
    <w:p w14:paraId="326165CB"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5D8AEAF8"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 xml:space="preserve"> Manter durante toda a vigência do contrato, em compatibilidade com as obrigações assumidas, todas as condições exigidas para habilitação na licitação; </w:t>
      </w:r>
    </w:p>
    <w:p w14:paraId="35651E36"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0344C999"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b/>
          <w:bCs/>
          <w:color w:val="auto"/>
          <w:sz w:val="28"/>
          <w:szCs w:val="28"/>
        </w:rPr>
      </w:pPr>
      <w:r w:rsidRPr="00B340FB">
        <w:rPr>
          <w:rFonts w:ascii="Consolas" w:hAnsi="Consolas"/>
          <w:sz w:val="28"/>
          <w:szCs w:val="28"/>
        </w:rPr>
        <w:t xml:space="preserve">Cumprir, durante todo o período de execução do contrato, a reserva de cargos prevista em lei para pessoa com deficiência, para reabilitado da Previdência Social ou para aprendiz, bem como as reservas de cargos </w:t>
      </w:r>
      <w:r w:rsidRPr="00B340FB">
        <w:rPr>
          <w:rFonts w:ascii="Consolas" w:hAnsi="Consolas"/>
          <w:color w:val="auto"/>
          <w:sz w:val="28"/>
          <w:szCs w:val="28"/>
        </w:rPr>
        <w:t>previstas na legislação (</w:t>
      </w:r>
      <w:hyperlink r:id="rId76" w:anchor="art116" w:history="1">
        <w:r w:rsidRPr="00B340FB">
          <w:rPr>
            <w:rStyle w:val="Hyperlink"/>
            <w:rFonts w:ascii="Consolas" w:hAnsi="Consolas"/>
            <w:color w:val="auto"/>
            <w:sz w:val="28"/>
            <w:szCs w:val="28"/>
            <w:u w:val="none"/>
          </w:rPr>
          <w:t>art. 116</w:t>
        </w:r>
      </w:hyperlink>
      <w:r w:rsidRPr="00B340FB">
        <w:rPr>
          <w:rFonts w:ascii="Consolas" w:hAnsi="Consolas"/>
          <w:color w:val="auto"/>
          <w:sz w:val="28"/>
          <w:szCs w:val="28"/>
        </w:rPr>
        <w:t>);</w:t>
      </w:r>
    </w:p>
    <w:p w14:paraId="00F6AD1B" w14:textId="77777777" w:rsidR="006E29B5" w:rsidRPr="00B340FB" w:rsidRDefault="006E29B5" w:rsidP="006E29B5">
      <w:pPr>
        <w:pStyle w:val="Nivel2"/>
        <w:numPr>
          <w:ilvl w:val="0"/>
          <w:numId w:val="0"/>
        </w:numPr>
        <w:spacing w:before="0" w:after="0" w:line="240" w:lineRule="auto"/>
        <w:rPr>
          <w:rFonts w:ascii="Consolas" w:hAnsi="Consolas"/>
          <w:b/>
          <w:bCs/>
          <w:color w:val="auto"/>
          <w:sz w:val="28"/>
          <w:szCs w:val="28"/>
        </w:rPr>
      </w:pPr>
    </w:p>
    <w:p w14:paraId="125B92F8" w14:textId="77777777" w:rsidR="006E29B5" w:rsidRPr="00B340FB"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Comprovar a reserva de cargos a que se refere a cláusula acima, no prazo fixado pelo fiscal do contrato, com a indicação dos empregados que preencheram as referidas vagas (</w:t>
      </w:r>
      <w:hyperlink r:id="rId77" w:anchor="art116" w:history="1">
        <w:r w:rsidRPr="00B340FB">
          <w:rPr>
            <w:rStyle w:val="Hyperlink"/>
            <w:rFonts w:ascii="Consolas" w:hAnsi="Consolas"/>
            <w:color w:val="auto"/>
            <w:sz w:val="28"/>
            <w:szCs w:val="28"/>
            <w:u w:val="none"/>
          </w:rPr>
          <w:t>art. 116, parágrafo único</w:t>
        </w:r>
      </w:hyperlink>
      <w:r w:rsidRPr="00B340FB">
        <w:rPr>
          <w:rFonts w:ascii="Consolas" w:hAnsi="Consolas"/>
          <w:color w:val="auto"/>
          <w:sz w:val="28"/>
          <w:szCs w:val="28"/>
        </w:rPr>
        <w:t>);</w:t>
      </w:r>
    </w:p>
    <w:p w14:paraId="5E21FA5E"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88EE3C3"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Guardar sigilo sobre todas as informações obtidas em decorrência do cumprimento do contrato;</w:t>
      </w:r>
    </w:p>
    <w:p w14:paraId="7CC4864E"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1A614FB4"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w:t>
      </w:r>
      <w:r w:rsidRPr="00B340FB">
        <w:rPr>
          <w:rFonts w:ascii="Consolas" w:hAnsi="Consolas"/>
          <w:color w:val="auto"/>
          <w:sz w:val="28"/>
          <w:szCs w:val="28"/>
        </w:rPr>
        <w:t xml:space="preserve">satisfatório para o atendimento do objeto da contratação, exceto quando ocorrer algum dos eventos arrolados no </w:t>
      </w:r>
      <w:hyperlink r:id="rId78" w:anchor="art124" w:history="1">
        <w:r w:rsidRPr="00B340FB">
          <w:rPr>
            <w:rStyle w:val="Hyperlink"/>
            <w:rFonts w:ascii="Consolas" w:hAnsi="Consolas"/>
            <w:color w:val="auto"/>
            <w:sz w:val="28"/>
            <w:szCs w:val="28"/>
            <w:u w:val="none"/>
          </w:rPr>
          <w:t>art. 124, II, d, da Lei nº 14.133, de 2021</w:t>
        </w:r>
      </w:hyperlink>
      <w:r w:rsidRPr="00B340FB">
        <w:rPr>
          <w:rFonts w:ascii="Consolas" w:hAnsi="Consolas"/>
          <w:sz w:val="28"/>
          <w:szCs w:val="28"/>
        </w:rPr>
        <w:t>;</w:t>
      </w:r>
    </w:p>
    <w:p w14:paraId="223B7F7D"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5F96A2BE"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lastRenderedPageBreak/>
        <w:t>Cumprir, além dos postulados legais vigentes de âmbito federal, estadual ou municipal, as normas de segurança do Contratante;</w:t>
      </w:r>
    </w:p>
    <w:p w14:paraId="30EE460A"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4001C081"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Manter os empregados nos horários predeterminados pelo Contratante.</w:t>
      </w:r>
    </w:p>
    <w:p w14:paraId="1E42EAA9"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0831080D"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Apresentar os empregados devidamente identificados por meio de crachá.</w:t>
      </w:r>
    </w:p>
    <w:p w14:paraId="5C0E861B"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343B9A2B"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Apresentar ao Contratante, quando for o caso, a relação nominal dos empregados que adentrarão no órgão para a execução do serviço.</w:t>
      </w:r>
    </w:p>
    <w:p w14:paraId="6D962DB9"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356504B3"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Observar os preceitos da legislação sobre a jornada de trabalho, conforme a categoria profissional.</w:t>
      </w:r>
    </w:p>
    <w:p w14:paraId="6B2389FA" w14:textId="77777777" w:rsidR="009E4D5A" w:rsidRPr="00B41C31" w:rsidRDefault="009E4D5A" w:rsidP="009E4D5A">
      <w:pPr>
        <w:pStyle w:val="Nivel2"/>
        <w:numPr>
          <w:ilvl w:val="0"/>
          <w:numId w:val="0"/>
        </w:numPr>
        <w:tabs>
          <w:tab w:val="left" w:pos="1134"/>
        </w:tabs>
        <w:spacing w:before="0" w:after="0" w:line="240" w:lineRule="auto"/>
        <w:rPr>
          <w:rFonts w:ascii="Consolas" w:hAnsi="Consolas"/>
          <w:sz w:val="28"/>
          <w:szCs w:val="28"/>
        </w:rPr>
      </w:pPr>
    </w:p>
    <w:p w14:paraId="7F720F7B"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55C8D453"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14864AB3"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Instruir seus empregados quanto à necessidade de acatar as Normas Internas do Contratante.</w:t>
      </w:r>
    </w:p>
    <w:p w14:paraId="7EEC60A2" w14:textId="77777777" w:rsidR="006E29B5" w:rsidRPr="005F7DC2" w:rsidRDefault="006E29B5" w:rsidP="006E29B5">
      <w:pPr>
        <w:pStyle w:val="Nivel2"/>
        <w:numPr>
          <w:ilvl w:val="0"/>
          <w:numId w:val="0"/>
        </w:numPr>
        <w:tabs>
          <w:tab w:val="left" w:pos="1134"/>
        </w:tabs>
        <w:spacing w:before="0" w:after="0" w:line="240" w:lineRule="auto"/>
        <w:rPr>
          <w:rFonts w:ascii="Consolas" w:hAnsi="Consolas"/>
          <w:sz w:val="28"/>
          <w:szCs w:val="28"/>
        </w:rPr>
      </w:pPr>
    </w:p>
    <w:p w14:paraId="4D441C1D"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48F768B7"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567908B3"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Instruir os seus empregados, quanto à prevenção de incêndios nas áreas do Contratante.</w:t>
      </w:r>
    </w:p>
    <w:p w14:paraId="7C4F9B28"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47F51425" w14:textId="12461F29" w:rsidR="006E29B5" w:rsidRPr="009E4D5A" w:rsidRDefault="006E29B5" w:rsidP="009E4D5A">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Adotar as providências e precauções necessárias, inclusive consulta nos respectivos órgãos, se necessário for, a fim de que não venham a ser danificadas as redes hidrossanitárias, elétricas e de comunicação.</w:t>
      </w:r>
    </w:p>
    <w:p w14:paraId="2012A4B6"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sz w:val="28"/>
          <w:szCs w:val="28"/>
        </w:rPr>
      </w:pPr>
      <w:r w:rsidRPr="00B340FB">
        <w:rPr>
          <w:rFonts w:ascii="Consolas" w:hAnsi="Consolas"/>
          <w:sz w:val="28"/>
          <w:szCs w:val="28"/>
        </w:rPr>
        <w:lastRenderedPageBreak/>
        <w:t>Estar registrada ou inscrita no Conselho Profissional competente, conforme as áreas de atuação previstas no Termo de Referência, em plena validade.</w:t>
      </w:r>
    </w:p>
    <w:p w14:paraId="0645A8B9" w14:textId="77777777" w:rsidR="006E29B5" w:rsidRPr="00B340FB" w:rsidRDefault="006E29B5" w:rsidP="006E29B5">
      <w:pPr>
        <w:pStyle w:val="Nivel2"/>
        <w:numPr>
          <w:ilvl w:val="0"/>
          <w:numId w:val="0"/>
        </w:numPr>
        <w:tabs>
          <w:tab w:val="left" w:pos="993"/>
        </w:tabs>
        <w:spacing w:before="0" w:after="0" w:line="240" w:lineRule="auto"/>
        <w:rPr>
          <w:rFonts w:ascii="Consolas" w:hAnsi="Consolas"/>
          <w:sz w:val="28"/>
          <w:szCs w:val="28"/>
        </w:rPr>
      </w:pPr>
    </w:p>
    <w:p w14:paraId="39666313" w14:textId="77777777" w:rsidR="006E29B5" w:rsidRDefault="006E29B5" w:rsidP="006E29B5">
      <w:pPr>
        <w:pStyle w:val="Nivel2"/>
        <w:numPr>
          <w:ilvl w:val="1"/>
          <w:numId w:val="11"/>
        </w:numPr>
        <w:tabs>
          <w:tab w:val="left" w:pos="993"/>
        </w:tabs>
        <w:spacing w:before="0" w:after="0" w:line="240" w:lineRule="auto"/>
        <w:ind w:left="0" w:firstLine="0"/>
        <w:rPr>
          <w:rFonts w:ascii="Consolas" w:hAnsi="Consolas"/>
          <w:sz w:val="28"/>
          <w:szCs w:val="28"/>
        </w:rPr>
      </w:pPr>
      <w:r w:rsidRPr="00B340FB">
        <w:rPr>
          <w:rFonts w:ascii="Consolas" w:hAnsi="Consolas"/>
          <w:sz w:val="28"/>
          <w:szCs w:val="28"/>
        </w:rPr>
        <w:t>Obter junto aos órgãos competentes, conforme o caso, as licenças necessárias e demais documentos e autorizações exigíveis, na forma da legislação aplicável.</w:t>
      </w:r>
    </w:p>
    <w:p w14:paraId="27F3ADA4" w14:textId="77777777" w:rsidR="006E29B5" w:rsidRPr="000B6C9C" w:rsidRDefault="006E29B5" w:rsidP="006E29B5">
      <w:pPr>
        <w:pStyle w:val="Nivel2"/>
        <w:numPr>
          <w:ilvl w:val="0"/>
          <w:numId w:val="0"/>
        </w:numPr>
        <w:tabs>
          <w:tab w:val="left" w:pos="993"/>
        </w:tabs>
        <w:spacing w:before="0" w:after="0" w:line="240" w:lineRule="auto"/>
        <w:rPr>
          <w:rFonts w:ascii="Consolas" w:hAnsi="Consolas"/>
          <w:sz w:val="28"/>
          <w:szCs w:val="28"/>
        </w:rPr>
      </w:pPr>
    </w:p>
    <w:p w14:paraId="4A5928F8"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sz w:val="28"/>
          <w:szCs w:val="28"/>
        </w:rPr>
      </w:pPr>
      <w:r w:rsidRPr="00B340FB">
        <w:rPr>
          <w:rFonts w:ascii="Consolas" w:hAnsi="Consolas"/>
          <w:sz w:val="28"/>
          <w:szCs w:val="28"/>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9859B5E"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75A646DA" w14:textId="77777777" w:rsidR="006E29B5" w:rsidRDefault="006E29B5" w:rsidP="006E29B5">
      <w:pPr>
        <w:pStyle w:val="Nivel2"/>
        <w:numPr>
          <w:ilvl w:val="1"/>
          <w:numId w:val="11"/>
        </w:numPr>
        <w:tabs>
          <w:tab w:val="left" w:pos="993"/>
        </w:tabs>
        <w:spacing w:before="0" w:after="0" w:line="240" w:lineRule="auto"/>
        <w:ind w:left="0" w:firstLine="0"/>
        <w:rPr>
          <w:rFonts w:ascii="Consolas" w:hAnsi="Consolas"/>
          <w:sz w:val="28"/>
          <w:szCs w:val="28"/>
        </w:rPr>
      </w:pPr>
      <w:r w:rsidRPr="00B340FB">
        <w:rPr>
          <w:rFonts w:ascii="Consolas" w:hAnsi="Consolas"/>
          <w:sz w:val="28"/>
          <w:szCs w:val="28"/>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06F91402" w14:textId="77777777" w:rsidR="006E29B5" w:rsidRPr="005F7DC2" w:rsidRDefault="006E29B5" w:rsidP="006E29B5">
      <w:pPr>
        <w:pStyle w:val="Nivel2"/>
        <w:numPr>
          <w:ilvl w:val="0"/>
          <w:numId w:val="0"/>
        </w:numPr>
        <w:tabs>
          <w:tab w:val="left" w:pos="993"/>
        </w:tabs>
        <w:spacing w:before="0" w:after="0" w:line="240" w:lineRule="auto"/>
        <w:rPr>
          <w:rFonts w:ascii="Consolas" w:hAnsi="Consolas"/>
          <w:sz w:val="28"/>
          <w:szCs w:val="28"/>
        </w:rPr>
      </w:pPr>
    </w:p>
    <w:p w14:paraId="1C81391E"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Utilizar somente matéria-prima florestal procedente, nos termos do </w:t>
      </w:r>
      <w:hyperlink r:id="rId79" w:anchor="art11" w:history="1">
        <w:r w:rsidRPr="00B340FB">
          <w:rPr>
            <w:rStyle w:val="Hyperlink"/>
            <w:rFonts w:ascii="Consolas" w:hAnsi="Consolas"/>
            <w:color w:val="auto"/>
            <w:sz w:val="28"/>
            <w:szCs w:val="28"/>
            <w:u w:val="none"/>
          </w:rPr>
          <w:t>artigo 11 do Decreto n</w:t>
        </w:r>
        <w:r>
          <w:rPr>
            <w:rStyle w:val="Hyperlink"/>
            <w:rFonts w:ascii="Consolas" w:hAnsi="Consolas"/>
            <w:color w:val="auto"/>
            <w:sz w:val="28"/>
            <w:szCs w:val="28"/>
            <w:u w:val="none"/>
          </w:rPr>
          <w:t>º</w:t>
        </w:r>
        <w:r w:rsidRPr="00B340FB">
          <w:rPr>
            <w:rStyle w:val="Hyperlink"/>
            <w:rFonts w:ascii="Consolas" w:hAnsi="Consolas"/>
            <w:color w:val="auto"/>
            <w:sz w:val="28"/>
            <w:szCs w:val="28"/>
            <w:u w:val="none"/>
          </w:rPr>
          <w:t xml:space="preserve"> 5.975, de 2006</w:t>
        </w:r>
      </w:hyperlink>
      <w:r w:rsidRPr="00B340FB">
        <w:rPr>
          <w:rFonts w:ascii="Consolas" w:hAnsi="Consolas"/>
          <w:color w:val="auto"/>
          <w:sz w:val="28"/>
          <w:szCs w:val="28"/>
        </w:rPr>
        <w:t xml:space="preserve">, de: </w:t>
      </w:r>
    </w:p>
    <w:p w14:paraId="2478E3B4"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4CC445E2" w14:textId="77777777" w:rsidR="006E29B5" w:rsidRPr="00ED7A2B" w:rsidRDefault="006E29B5" w:rsidP="006E29B5">
      <w:pPr>
        <w:pStyle w:val="Nivel2"/>
        <w:numPr>
          <w:ilvl w:val="0"/>
          <w:numId w:val="38"/>
        </w:numPr>
        <w:spacing w:before="0" w:after="0" w:line="240" w:lineRule="auto"/>
        <w:ind w:left="0" w:firstLine="0"/>
        <w:rPr>
          <w:rFonts w:ascii="Consolas" w:hAnsi="Consolas"/>
          <w:sz w:val="28"/>
          <w:szCs w:val="28"/>
        </w:rPr>
      </w:pPr>
      <w:r>
        <w:rPr>
          <w:rFonts w:ascii="Consolas" w:hAnsi="Consolas"/>
          <w:sz w:val="28"/>
          <w:szCs w:val="28"/>
        </w:rPr>
        <w:t>M</w:t>
      </w:r>
      <w:r w:rsidRPr="00B340FB">
        <w:rPr>
          <w:rFonts w:ascii="Consolas" w:hAnsi="Consolas"/>
          <w:sz w:val="28"/>
          <w:szCs w:val="28"/>
        </w:rPr>
        <w:t>anejo florestal, realizado por meio de Plano de Manejo Florestal Sustentável - PMFS devidamente aprovado pelo órgão competente do Sistema Nacional do Meio Ambiente - SISNAMA;</w:t>
      </w:r>
    </w:p>
    <w:p w14:paraId="20B9D29C" w14:textId="77777777" w:rsidR="006E29B5" w:rsidRPr="006D202D" w:rsidRDefault="006E29B5" w:rsidP="006E29B5">
      <w:pPr>
        <w:pStyle w:val="Nivel2"/>
        <w:numPr>
          <w:ilvl w:val="0"/>
          <w:numId w:val="38"/>
        </w:numPr>
        <w:spacing w:before="0" w:after="0" w:line="240" w:lineRule="auto"/>
        <w:ind w:left="0" w:firstLine="0"/>
        <w:rPr>
          <w:rFonts w:ascii="Consolas" w:hAnsi="Consolas"/>
          <w:sz w:val="28"/>
          <w:szCs w:val="28"/>
        </w:rPr>
      </w:pPr>
      <w:r>
        <w:rPr>
          <w:rFonts w:ascii="Consolas" w:hAnsi="Consolas"/>
          <w:sz w:val="28"/>
          <w:szCs w:val="28"/>
        </w:rPr>
        <w:t>S</w:t>
      </w:r>
      <w:r w:rsidRPr="00B340FB">
        <w:rPr>
          <w:rFonts w:ascii="Consolas" w:hAnsi="Consolas"/>
          <w:sz w:val="28"/>
          <w:szCs w:val="28"/>
        </w:rPr>
        <w:t xml:space="preserve">upressão da vegetação natural, devidamente autorizada pelo órgão competente do Sistema Nacional do Meio Ambiente - SISNAMA; </w:t>
      </w:r>
    </w:p>
    <w:p w14:paraId="13D1668B" w14:textId="77777777" w:rsidR="006E29B5" w:rsidRPr="006D202D" w:rsidRDefault="006E29B5" w:rsidP="006E29B5">
      <w:pPr>
        <w:pStyle w:val="Nivel2"/>
        <w:numPr>
          <w:ilvl w:val="0"/>
          <w:numId w:val="38"/>
        </w:numPr>
        <w:spacing w:before="0" w:after="0" w:line="240" w:lineRule="auto"/>
        <w:ind w:left="0" w:firstLine="0"/>
        <w:rPr>
          <w:rFonts w:ascii="Consolas" w:hAnsi="Consolas"/>
          <w:sz w:val="28"/>
          <w:szCs w:val="28"/>
        </w:rPr>
      </w:pPr>
      <w:r>
        <w:rPr>
          <w:rFonts w:ascii="Consolas" w:hAnsi="Consolas"/>
          <w:sz w:val="28"/>
          <w:szCs w:val="28"/>
        </w:rPr>
        <w:t>F</w:t>
      </w:r>
      <w:r w:rsidRPr="00B340FB">
        <w:rPr>
          <w:rFonts w:ascii="Consolas" w:hAnsi="Consolas"/>
          <w:sz w:val="28"/>
          <w:szCs w:val="28"/>
        </w:rPr>
        <w:t xml:space="preserve">lorestas plantadas; e </w:t>
      </w:r>
    </w:p>
    <w:p w14:paraId="63579AFD" w14:textId="77777777" w:rsidR="006E29B5" w:rsidRDefault="006E29B5" w:rsidP="006E29B5">
      <w:pPr>
        <w:pStyle w:val="Nivel2"/>
        <w:numPr>
          <w:ilvl w:val="0"/>
          <w:numId w:val="38"/>
        </w:numPr>
        <w:spacing w:before="0" w:after="0" w:line="240" w:lineRule="auto"/>
        <w:ind w:left="0" w:firstLine="0"/>
        <w:rPr>
          <w:rFonts w:ascii="Consolas" w:hAnsi="Consolas"/>
          <w:sz w:val="28"/>
          <w:szCs w:val="28"/>
        </w:rPr>
      </w:pPr>
      <w:r>
        <w:rPr>
          <w:rFonts w:ascii="Consolas" w:hAnsi="Consolas"/>
          <w:sz w:val="28"/>
          <w:szCs w:val="28"/>
        </w:rPr>
        <w:t>O</w:t>
      </w:r>
      <w:r w:rsidRPr="00B340FB">
        <w:rPr>
          <w:rFonts w:ascii="Consolas" w:hAnsi="Consolas"/>
          <w:sz w:val="28"/>
          <w:szCs w:val="28"/>
        </w:rPr>
        <w:t>utras fontes de biomassa florestal, definidas em normas específicas do órgão ambiental competente.</w:t>
      </w:r>
    </w:p>
    <w:p w14:paraId="32E1DA77" w14:textId="77777777" w:rsidR="006E29B5" w:rsidRPr="006B603A" w:rsidRDefault="006E29B5" w:rsidP="006E29B5">
      <w:pPr>
        <w:pStyle w:val="Nivel2"/>
        <w:numPr>
          <w:ilvl w:val="0"/>
          <w:numId w:val="0"/>
        </w:numPr>
        <w:spacing w:before="0" w:after="0" w:line="240" w:lineRule="auto"/>
        <w:rPr>
          <w:rFonts w:ascii="Consolas" w:hAnsi="Consolas"/>
          <w:sz w:val="28"/>
          <w:szCs w:val="28"/>
        </w:rPr>
      </w:pPr>
    </w:p>
    <w:p w14:paraId="1D86D90E"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sz w:val="28"/>
          <w:szCs w:val="28"/>
        </w:rPr>
        <w:t xml:space="preserve">Comprovar a procedência legal dos produtos ou subprodutos </w:t>
      </w:r>
      <w:r w:rsidRPr="00B340FB">
        <w:rPr>
          <w:rFonts w:ascii="Consolas" w:hAnsi="Consolas"/>
          <w:color w:val="auto"/>
          <w:sz w:val="28"/>
          <w:szCs w:val="28"/>
        </w:rPr>
        <w:t xml:space="preserve">florestais utilizados em cada etapa da execução contratual, nos termos do </w:t>
      </w:r>
      <w:hyperlink r:id="rId80" w:history="1">
        <w:r w:rsidRPr="00B340FB">
          <w:rPr>
            <w:rStyle w:val="Hyperlink"/>
            <w:rFonts w:ascii="Consolas" w:hAnsi="Consolas"/>
            <w:color w:val="auto"/>
            <w:sz w:val="28"/>
            <w:szCs w:val="28"/>
            <w:u w:val="none"/>
          </w:rPr>
          <w:t>artigo 4</w:t>
        </w:r>
        <w:r>
          <w:rPr>
            <w:rStyle w:val="Hyperlink"/>
            <w:rFonts w:ascii="Consolas" w:hAnsi="Consolas"/>
            <w:color w:val="auto"/>
            <w:sz w:val="28"/>
            <w:szCs w:val="28"/>
            <w:u w:val="none"/>
          </w:rPr>
          <w:t>º</w:t>
        </w:r>
        <w:r w:rsidRPr="00B340FB">
          <w:rPr>
            <w:rStyle w:val="Hyperlink"/>
            <w:rFonts w:ascii="Consolas" w:hAnsi="Consolas"/>
            <w:color w:val="auto"/>
            <w:sz w:val="28"/>
            <w:szCs w:val="28"/>
            <w:u w:val="none"/>
          </w:rPr>
          <w:t>, inciso IX, da Instrução Normativa SLTI/MP n</w:t>
        </w:r>
        <w:r>
          <w:rPr>
            <w:rStyle w:val="Hyperlink"/>
            <w:rFonts w:ascii="Consolas" w:hAnsi="Consolas"/>
            <w:color w:val="auto"/>
            <w:sz w:val="28"/>
            <w:szCs w:val="28"/>
            <w:u w:val="none"/>
          </w:rPr>
          <w:t>º</w:t>
        </w:r>
        <w:r w:rsidRPr="00B340FB">
          <w:rPr>
            <w:rStyle w:val="Hyperlink"/>
            <w:rFonts w:ascii="Consolas" w:hAnsi="Consolas"/>
            <w:color w:val="auto"/>
            <w:sz w:val="28"/>
            <w:szCs w:val="28"/>
            <w:u w:val="none"/>
          </w:rPr>
          <w:t xml:space="preserve"> 1, de 19/01/2010</w:t>
        </w:r>
      </w:hyperlink>
      <w:r w:rsidRPr="00B340FB">
        <w:rPr>
          <w:rFonts w:ascii="Consolas" w:hAnsi="Consolas"/>
          <w:color w:val="auto"/>
          <w:sz w:val="28"/>
          <w:szCs w:val="28"/>
        </w:rPr>
        <w:t xml:space="preserve">, por ocasião da respectiva </w:t>
      </w:r>
      <w:r w:rsidRPr="00B340FB">
        <w:rPr>
          <w:rFonts w:ascii="Consolas" w:hAnsi="Consolas"/>
          <w:color w:val="auto"/>
          <w:sz w:val="28"/>
          <w:szCs w:val="28"/>
        </w:rPr>
        <w:lastRenderedPageBreak/>
        <w:t xml:space="preserve">medição, mediante a apresentação dos seguintes documentos, conforme o caso: </w:t>
      </w:r>
    </w:p>
    <w:p w14:paraId="5941AF0C"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47E54BB5" w14:textId="77777777" w:rsidR="006E29B5" w:rsidRPr="00382128" w:rsidRDefault="006E29B5" w:rsidP="006E29B5">
      <w:pPr>
        <w:pStyle w:val="PargrafodaLista"/>
        <w:numPr>
          <w:ilvl w:val="0"/>
          <w:numId w:val="39"/>
        </w:numPr>
        <w:spacing w:after="0" w:line="240" w:lineRule="auto"/>
        <w:ind w:left="0" w:firstLine="0"/>
        <w:contextualSpacing w:val="0"/>
        <w:jc w:val="both"/>
        <w:rPr>
          <w:rFonts w:ascii="Consolas" w:hAnsi="Consolas" w:cs="Arial"/>
          <w:sz w:val="28"/>
          <w:szCs w:val="28"/>
        </w:rPr>
      </w:pPr>
      <w:r w:rsidRPr="00B340FB">
        <w:rPr>
          <w:rFonts w:ascii="Consolas" w:hAnsi="Consolas" w:cs="Arial"/>
          <w:sz w:val="28"/>
          <w:szCs w:val="28"/>
        </w:rPr>
        <w:t xml:space="preserve">Cópias autenticadas das notas fiscais de aquisição dos produtos ou subprodutos florestais; </w:t>
      </w:r>
    </w:p>
    <w:p w14:paraId="42962B42" w14:textId="77777777" w:rsidR="006E29B5" w:rsidRPr="00382128" w:rsidRDefault="006E29B5" w:rsidP="006E29B5">
      <w:pPr>
        <w:pStyle w:val="PargrafodaLista"/>
        <w:numPr>
          <w:ilvl w:val="0"/>
          <w:numId w:val="39"/>
        </w:numPr>
        <w:spacing w:after="0" w:line="240" w:lineRule="auto"/>
        <w:ind w:left="0" w:firstLine="0"/>
        <w:contextualSpacing w:val="0"/>
        <w:jc w:val="both"/>
        <w:rPr>
          <w:rFonts w:ascii="Consolas" w:hAnsi="Consolas" w:cs="Arial"/>
          <w:sz w:val="28"/>
          <w:szCs w:val="28"/>
        </w:rPr>
      </w:pPr>
      <w:r w:rsidRPr="00B340FB">
        <w:rPr>
          <w:rFonts w:ascii="Consolas" w:hAnsi="Consolas" w:cs="Arial"/>
          <w:sz w:val="28"/>
          <w:szCs w:val="28"/>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81" w:anchor="art17" w:history="1">
        <w:r w:rsidRPr="00B340FB">
          <w:rPr>
            <w:rStyle w:val="Hyperlink"/>
            <w:rFonts w:ascii="Consolas" w:hAnsi="Consolas" w:cs="Arial"/>
            <w:color w:val="auto"/>
            <w:sz w:val="28"/>
            <w:szCs w:val="28"/>
            <w:u w:val="none"/>
          </w:rPr>
          <w:t>artigo 17, inciso II, da Lei n</w:t>
        </w:r>
        <w:r>
          <w:rPr>
            <w:rStyle w:val="Hyperlink"/>
            <w:rFonts w:ascii="Consolas" w:hAnsi="Consolas" w:cs="Arial"/>
            <w:color w:val="auto"/>
            <w:sz w:val="28"/>
            <w:szCs w:val="28"/>
            <w:u w:val="none"/>
          </w:rPr>
          <w:t>º</w:t>
        </w:r>
        <w:r w:rsidRPr="00B340FB">
          <w:rPr>
            <w:rStyle w:val="Hyperlink"/>
            <w:rFonts w:ascii="Consolas" w:hAnsi="Consolas" w:cs="Arial"/>
            <w:color w:val="auto"/>
            <w:sz w:val="28"/>
            <w:szCs w:val="28"/>
            <w:u w:val="none"/>
          </w:rPr>
          <w:t xml:space="preserve"> 6.938, de 1981</w:t>
        </w:r>
      </w:hyperlink>
      <w:r w:rsidRPr="00B340FB">
        <w:rPr>
          <w:rFonts w:ascii="Consolas" w:hAnsi="Consolas" w:cs="Arial"/>
          <w:sz w:val="28"/>
          <w:szCs w:val="28"/>
        </w:rPr>
        <w:t>, e legislação correlata;</w:t>
      </w:r>
    </w:p>
    <w:p w14:paraId="160647EA" w14:textId="77777777" w:rsidR="006E29B5" w:rsidRPr="00B340FB" w:rsidRDefault="006E29B5" w:rsidP="006E29B5">
      <w:pPr>
        <w:pStyle w:val="PargrafodaLista"/>
        <w:numPr>
          <w:ilvl w:val="0"/>
          <w:numId w:val="39"/>
        </w:numPr>
        <w:spacing w:after="0" w:line="240" w:lineRule="auto"/>
        <w:ind w:left="0" w:firstLine="0"/>
        <w:contextualSpacing w:val="0"/>
        <w:jc w:val="both"/>
        <w:rPr>
          <w:rFonts w:ascii="Consolas" w:hAnsi="Consolas" w:cs="Arial"/>
          <w:sz w:val="28"/>
          <w:szCs w:val="28"/>
        </w:rPr>
      </w:pPr>
      <w:r w:rsidRPr="00B340FB">
        <w:rPr>
          <w:rFonts w:ascii="Consolas" w:hAnsi="Consolas" w:cs="Arial"/>
          <w:sz w:val="28"/>
          <w:szCs w:val="28"/>
        </w:rPr>
        <w:t xml:space="preserve">Documento de Origem Florestal – DOF, instituído pela </w:t>
      </w:r>
      <w:hyperlink r:id="rId82" w:history="1">
        <w:r w:rsidRPr="00B340FB">
          <w:rPr>
            <w:rFonts w:ascii="Consolas" w:hAnsi="Consolas" w:cs="Arial"/>
            <w:sz w:val="28"/>
            <w:szCs w:val="28"/>
          </w:rPr>
          <w:t>Portaria n</w:t>
        </w:r>
        <w:r>
          <w:rPr>
            <w:rFonts w:ascii="Consolas" w:hAnsi="Consolas" w:cs="Arial"/>
            <w:sz w:val="28"/>
            <w:szCs w:val="28"/>
          </w:rPr>
          <w:t>º</w:t>
        </w:r>
        <w:r w:rsidRPr="00B340FB">
          <w:rPr>
            <w:rFonts w:ascii="Consolas" w:hAnsi="Consolas" w:cs="Arial"/>
            <w:sz w:val="28"/>
            <w:szCs w:val="28"/>
          </w:rPr>
          <w:t xml:space="preserve"> 253, de 18/08/2006</w:t>
        </w:r>
      </w:hyperlink>
      <w:r w:rsidRPr="00B340FB">
        <w:rPr>
          <w:rFonts w:ascii="Consolas" w:hAnsi="Consolas" w:cs="Arial"/>
          <w:sz w:val="28"/>
          <w:szCs w:val="28"/>
        </w:rPr>
        <w:t xml:space="preserve">, do Ministério do Meio Ambiente, e </w:t>
      </w:r>
      <w:hyperlink r:id="rId83" w:history="1">
        <w:r w:rsidRPr="00B340FB">
          <w:rPr>
            <w:rFonts w:ascii="Consolas" w:hAnsi="Consolas" w:cs="Arial"/>
            <w:sz w:val="28"/>
            <w:szCs w:val="28"/>
          </w:rPr>
          <w:t>Instrução Normativa IBAMA n</w:t>
        </w:r>
        <w:r>
          <w:rPr>
            <w:rFonts w:ascii="Consolas" w:hAnsi="Consolas" w:cs="Arial"/>
            <w:sz w:val="28"/>
            <w:szCs w:val="28"/>
          </w:rPr>
          <w:t>º</w:t>
        </w:r>
        <w:r w:rsidRPr="00B340FB">
          <w:rPr>
            <w:rFonts w:ascii="Consolas" w:hAnsi="Consolas" w:cs="Arial"/>
            <w:sz w:val="28"/>
            <w:szCs w:val="28"/>
          </w:rPr>
          <w:t xml:space="preserve"> 21, de 24/12/2014</w:t>
        </w:r>
      </w:hyperlink>
      <w:r w:rsidRPr="00B340FB">
        <w:rPr>
          <w:rFonts w:ascii="Consolas" w:hAnsi="Consolas" w:cs="Arial"/>
          <w:sz w:val="28"/>
          <w:szCs w:val="28"/>
        </w:rPr>
        <w:t>, quando se tratar de produtos ou subprodutos florestais de origem nativa cujo transporte e armazenamento exijam a emissão de tal licença obrigatória; e</w:t>
      </w:r>
    </w:p>
    <w:p w14:paraId="0A0193AF" w14:textId="77777777" w:rsidR="006E29B5" w:rsidRPr="00B340FB" w:rsidRDefault="006E29B5" w:rsidP="006E29B5">
      <w:pPr>
        <w:pStyle w:val="PargrafodaLista"/>
        <w:spacing w:after="0" w:line="240" w:lineRule="auto"/>
        <w:ind w:left="0"/>
        <w:contextualSpacing w:val="0"/>
        <w:jc w:val="both"/>
        <w:rPr>
          <w:rFonts w:ascii="Consolas" w:hAnsi="Consolas" w:cs="Arial"/>
          <w:sz w:val="28"/>
          <w:szCs w:val="28"/>
        </w:rPr>
      </w:pPr>
    </w:p>
    <w:p w14:paraId="798B5279" w14:textId="77777777" w:rsidR="006E29B5" w:rsidRPr="00B340FB" w:rsidRDefault="006E29B5" w:rsidP="006E29B5">
      <w:pPr>
        <w:pStyle w:val="Nivel3"/>
        <w:numPr>
          <w:ilvl w:val="2"/>
          <w:numId w:val="11"/>
        </w:numPr>
        <w:spacing w:before="0" w:after="0" w:line="240" w:lineRule="auto"/>
        <w:ind w:left="0" w:firstLine="0"/>
        <w:rPr>
          <w:rFonts w:ascii="Consolas" w:hAnsi="Consolas"/>
          <w:sz w:val="28"/>
          <w:szCs w:val="28"/>
        </w:rPr>
      </w:pPr>
      <w:r w:rsidRPr="00B340FB">
        <w:rPr>
          <w:rFonts w:ascii="Consolas" w:hAnsi="Consolas"/>
          <w:sz w:val="28"/>
          <w:szCs w:val="28"/>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70E7EB1C"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0C337475"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 xml:space="preserve">Observar as diretrizes, critérios e procedimentos para a gestão dos resíduos da construção civil estabelecidos na Resolução nº 307, de 05/07/2002, com as alterações posteriores, do Conselho Nacional de </w:t>
      </w:r>
      <w:r w:rsidRPr="00B340FB">
        <w:rPr>
          <w:rFonts w:ascii="Consolas" w:hAnsi="Consolas"/>
          <w:color w:val="auto"/>
          <w:sz w:val="28"/>
          <w:szCs w:val="28"/>
        </w:rPr>
        <w:t xml:space="preserve">Meio Ambiente - CONAMA, conforme </w:t>
      </w:r>
      <w:hyperlink r:id="rId84" w:anchor="art4§2" w:history="1">
        <w:r w:rsidRPr="00B340FB">
          <w:rPr>
            <w:rStyle w:val="Hyperlink"/>
            <w:rFonts w:ascii="Consolas" w:eastAsia="Calibri" w:hAnsi="Consolas"/>
            <w:color w:val="auto"/>
            <w:sz w:val="28"/>
            <w:szCs w:val="28"/>
            <w:u w:val="none"/>
          </w:rPr>
          <w:t>artigo 4</w:t>
        </w:r>
        <w:r>
          <w:rPr>
            <w:rStyle w:val="Hyperlink"/>
            <w:rFonts w:ascii="Consolas" w:eastAsia="Calibri" w:hAnsi="Consolas"/>
            <w:color w:val="auto"/>
            <w:sz w:val="28"/>
            <w:szCs w:val="28"/>
            <w:u w:val="none"/>
          </w:rPr>
          <w:t>º</w:t>
        </w:r>
        <w:r w:rsidRPr="00B340FB">
          <w:rPr>
            <w:rStyle w:val="Hyperlink"/>
            <w:rFonts w:ascii="Consolas" w:eastAsia="Calibri" w:hAnsi="Consolas"/>
            <w:color w:val="auto"/>
            <w:sz w:val="28"/>
            <w:szCs w:val="28"/>
            <w:u w:val="none"/>
          </w:rPr>
          <w:t>, §§ 2</w:t>
        </w:r>
        <w:r>
          <w:rPr>
            <w:rStyle w:val="Hyperlink"/>
            <w:rFonts w:ascii="Consolas" w:eastAsia="Calibri" w:hAnsi="Consolas"/>
            <w:color w:val="auto"/>
            <w:sz w:val="28"/>
            <w:szCs w:val="28"/>
            <w:u w:val="none"/>
          </w:rPr>
          <w:t>º</w:t>
        </w:r>
        <w:r w:rsidRPr="00B340FB">
          <w:rPr>
            <w:rStyle w:val="Hyperlink"/>
            <w:rFonts w:ascii="Consolas" w:eastAsia="Calibri" w:hAnsi="Consolas"/>
            <w:color w:val="auto"/>
            <w:sz w:val="28"/>
            <w:szCs w:val="28"/>
            <w:u w:val="none"/>
          </w:rPr>
          <w:t xml:space="preserve"> e 3</w:t>
        </w:r>
        <w:r>
          <w:rPr>
            <w:rStyle w:val="Hyperlink"/>
            <w:rFonts w:ascii="Consolas" w:eastAsia="Calibri" w:hAnsi="Consolas"/>
            <w:color w:val="auto"/>
            <w:sz w:val="28"/>
            <w:szCs w:val="28"/>
            <w:u w:val="none"/>
          </w:rPr>
          <w:t>º</w:t>
        </w:r>
        <w:r w:rsidRPr="00B340FB">
          <w:rPr>
            <w:rStyle w:val="Hyperlink"/>
            <w:rFonts w:ascii="Consolas" w:eastAsia="Calibri" w:hAnsi="Consolas"/>
            <w:color w:val="auto"/>
            <w:sz w:val="28"/>
            <w:szCs w:val="28"/>
            <w:u w:val="none"/>
          </w:rPr>
          <w:t>, da Instrução Normativa SLTI/MP n</w:t>
        </w:r>
        <w:r>
          <w:rPr>
            <w:rStyle w:val="Hyperlink"/>
            <w:rFonts w:ascii="Consolas" w:eastAsia="Calibri" w:hAnsi="Consolas"/>
            <w:color w:val="auto"/>
            <w:sz w:val="28"/>
            <w:szCs w:val="28"/>
            <w:u w:val="none"/>
          </w:rPr>
          <w:t>º</w:t>
        </w:r>
        <w:r w:rsidRPr="00B340FB">
          <w:rPr>
            <w:rStyle w:val="Hyperlink"/>
            <w:rFonts w:ascii="Consolas" w:eastAsia="Calibri" w:hAnsi="Consolas"/>
            <w:color w:val="auto"/>
            <w:sz w:val="28"/>
            <w:szCs w:val="28"/>
            <w:u w:val="none"/>
          </w:rPr>
          <w:t xml:space="preserve"> 1, de 19/01/2010</w:t>
        </w:r>
      </w:hyperlink>
      <w:r w:rsidRPr="00B340FB">
        <w:rPr>
          <w:rFonts w:ascii="Consolas" w:hAnsi="Consolas"/>
          <w:sz w:val="28"/>
          <w:szCs w:val="28"/>
        </w:rPr>
        <w:t>, nos seguintes termos:</w:t>
      </w:r>
    </w:p>
    <w:p w14:paraId="2D07538B" w14:textId="77777777" w:rsidR="006E29B5" w:rsidRPr="008260C9" w:rsidRDefault="006E29B5" w:rsidP="006E29B5">
      <w:pPr>
        <w:pStyle w:val="Nivel2"/>
        <w:numPr>
          <w:ilvl w:val="0"/>
          <w:numId w:val="0"/>
        </w:numPr>
        <w:tabs>
          <w:tab w:val="left" w:pos="1134"/>
        </w:tabs>
        <w:spacing w:before="0" w:after="0" w:line="240" w:lineRule="auto"/>
        <w:rPr>
          <w:rFonts w:ascii="Consolas" w:hAnsi="Consolas"/>
          <w:sz w:val="28"/>
          <w:szCs w:val="28"/>
        </w:rPr>
      </w:pPr>
    </w:p>
    <w:p w14:paraId="0D1CC754" w14:textId="77777777" w:rsidR="006E29B5" w:rsidRPr="00B340FB" w:rsidRDefault="006E29B5" w:rsidP="006E29B5">
      <w:pPr>
        <w:pStyle w:val="Nivel3"/>
        <w:numPr>
          <w:ilvl w:val="2"/>
          <w:numId w:val="11"/>
        </w:numPr>
        <w:spacing w:before="0" w:after="0" w:line="240" w:lineRule="auto"/>
        <w:ind w:left="0" w:firstLine="0"/>
        <w:rPr>
          <w:rFonts w:ascii="Consolas" w:hAnsi="Consolas"/>
          <w:sz w:val="28"/>
          <w:szCs w:val="28"/>
        </w:rPr>
      </w:pPr>
      <w:r w:rsidRPr="00B340FB">
        <w:rPr>
          <w:rFonts w:ascii="Consolas" w:hAnsi="Consolas"/>
          <w:sz w:val="28"/>
          <w:szCs w:val="28"/>
        </w:rPr>
        <w:t xml:space="preserve">O gerenciamento dos resíduos originários da contratação deverá obedecer às diretrizes técnicas e procedimentos do Programa Municipal de Gerenciamento de Resíduos da Construção Civil, ou do Projeto de Gerenciamento de Resíduos </w:t>
      </w:r>
      <w:r w:rsidRPr="00B340FB">
        <w:rPr>
          <w:rFonts w:ascii="Consolas" w:hAnsi="Consolas"/>
          <w:sz w:val="28"/>
          <w:szCs w:val="28"/>
        </w:rPr>
        <w:lastRenderedPageBreak/>
        <w:t>da Construção Civil apresentado ao órgão competente, conforme o caso.</w:t>
      </w:r>
    </w:p>
    <w:p w14:paraId="24178E1A"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36B331D8"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Nos termos dos </w:t>
      </w:r>
      <w:hyperlink r:id="rId85" w:history="1">
        <w:r w:rsidRPr="00B340FB">
          <w:rPr>
            <w:rStyle w:val="Hyperlink"/>
            <w:rFonts w:ascii="Consolas" w:eastAsia="Calibri" w:hAnsi="Consolas"/>
            <w:color w:val="auto"/>
            <w:sz w:val="28"/>
            <w:szCs w:val="28"/>
            <w:u w:val="none"/>
          </w:rPr>
          <w:t>artigos 3</w:t>
        </w:r>
        <w:r>
          <w:rPr>
            <w:rStyle w:val="Hyperlink"/>
            <w:rFonts w:ascii="Consolas" w:eastAsia="Calibri" w:hAnsi="Consolas"/>
            <w:color w:val="auto"/>
            <w:sz w:val="28"/>
            <w:szCs w:val="28"/>
            <w:u w:val="none"/>
          </w:rPr>
          <w:t>º</w:t>
        </w:r>
        <w:r w:rsidRPr="00B340FB">
          <w:rPr>
            <w:rStyle w:val="Hyperlink"/>
            <w:rFonts w:ascii="Consolas" w:eastAsia="Calibri" w:hAnsi="Consolas"/>
            <w:color w:val="auto"/>
            <w:sz w:val="28"/>
            <w:szCs w:val="28"/>
            <w:u w:val="none"/>
          </w:rPr>
          <w:t xml:space="preserve"> e 10</w:t>
        </w:r>
        <w:r>
          <w:rPr>
            <w:rStyle w:val="Hyperlink"/>
            <w:rFonts w:ascii="Consolas" w:eastAsia="Calibri" w:hAnsi="Consolas"/>
            <w:color w:val="auto"/>
            <w:sz w:val="28"/>
            <w:szCs w:val="28"/>
            <w:u w:val="none"/>
          </w:rPr>
          <w:t>º</w:t>
        </w:r>
        <w:r w:rsidRPr="00B340FB">
          <w:rPr>
            <w:rStyle w:val="Hyperlink"/>
            <w:rFonts w:ascii="Consolas" w:eastAsia="Calibri" w:hAnsi="Consolas"/>
            <w:color w:val="auto"/>
            <w:sz w:val="28"/>
            <w:szCs w:val="28"/>
            <w:u w:val="none"/>
          </w:rPr>
          <w:t xml:space="preserve"> da Resolução CONAMA n</w:t>
        </w:r>
        <w:r>
          <w:rPr>
            <w:rStyle w:val="Hyperlink"/>
            <w:rFonts w:ascii="Consolas" w:eastAsia="Calibri" w:hAnsi="Consolas"/>
            <w:color w:val="auto"/>
            <w:sz w:val="28"/>
            <w:szCs w:val="28"/>
            <w:u w:val="none"/>
          </w:rPr>
          <w:t>º</w:t>
        </w:r>
        <w:r w:rsidRPr="00B340FB">
          <w:rPr>
            <w:rStyle w:val="Hyperlink"/>
            <w:rFonts w:ascii="Consolas" w:eastAsia="Calibri" w:hAnsi="Consolas"/>
            <w:color w:val="auto"/>
            <w:sz w:val="28"/>
            <w:szCs w:val="28"/>
            <w:u w:val="none"/>
          </w:rPr>
          <w:t xml:space="preserve"> 307, de 05/07/2002</w:t>
        </w:r>
      </w:hyperlink>
      <w:r w:rsidRPr="00B340FB">
        <w:rPr>
          <w:rFonts w:ascii="Consolas" w:hAnsi="Consolas"/>
          <w:color w:val="auto"/>
          <w:sz w:val="28"/>
          <w:szCs w:val="28"/>
        </w:rPr>
        <w:t>, o Contratado deverá providenciar a destinação ambientalmente adequada dos resíduos da construção civil originários da contratação, obedecendo, no que couber, aos seguintes procedimentos:</w:t>
      </w:r>
    </w:p>
    <w:p w14:paraId="138C005E"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7CF6C1E7"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sidRPr="00B340FB">
        <w:rPr>
          <w:rFonts w:ascii="Consolas" w:hAnsi="Consolas"/>
          <w:sz w:val="28"/>
          <w:szCs w:val="28"/>
        </w:rPr>
        <w:t xml:space="preserve">resíduos Classe A (reutilizáveis ou recicláveis como agregados): deverão ser reutilizados ou reciclados na forma de agregados, ou encaminhados a aterros de resíduos classe A de preservação de material para usos futuros. </w:t>
      </w:r>
    </w:p>
    <w:p w14:paraId="2179BE1F"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567F60D6"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sidRPr="00B340FB">
        <w:rPr>
          <w:rFonts w:ascii="Consolas" w:hAnsi="Consolas"/>
          <w:sz w:val="28"/>
          <w:szCs w:val="28"/>
        </w:rPr>
        <w:t>resíduos Classe B (recicláveis para outras destinações): deverão ser reutilizados, reciclados ou encaminhados a áreas de armazenamento temporário, sendo dispostos de modo a permitir a sua utilização ou reciclagem futura.</w:t>
      </w:r>
    </w:p>
    <w:p w14:paraId="6FB2C6B5"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387E0D35"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sidRPr="00B340FB">
        <w:rPr>
          <w:rFonts w:ascii="Consolas" w:hAnsi="Consolas"/>
          <w:sz w:val="28"/>
          <w:szCs w:val="28"/>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56CD830B"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25292034"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sidRPr="00B340FB">
        <w:rPr>
          <w:rFonts w:ascii="Consolas" w:hAnsi="Consolas"/>
          <w:sz w:val="28"/>
          <w:szCs w:val="28"/>
        </w:rPr>
        <w:t>resíduos Classe D (perigosos, contaminados ou prejudiciais à saúde): deverão ser armazenados, transportados, reutilizados e destinados em conformidade com as normas técnicas específicas.</w:t>
      </w:r>
    </w:p>
    <w:p w14:paraId="35C53140"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68FF2D3A" w14:textId="77777777" w:rsidR="006E29B5" w:rsidRPr="00B340FB" w:rsidRDefault="006E29B5" w:rsidP="006E29B5">
      <w:pPr>
        <w:pStyle w:val="Nivel3"/>
        <w:numPr>
          <w:ilvl w:val="2"/>
          <w:numId w:val="11"/>
        </w:numPr>
        <w:spacing w:before="0" w:after="0" w:line="240" w:lineRule="auto"/>
        <w:ind w:left="0" w:firstLine="0"/>
        <w:rPr>
          <w:rFonts w:ascii="Consolas" w:hAnsi="Consolas"/>
          <w:sz w:val="28"/>
          <w:szCs w:val="28"/>
        </w:rPr>
      </w:pPr>
      <w:r w:rsidRPr="00B340FB">
        <w:rPr>
          <w:rFonts w:ascii="Consolas" w:hAnsi="Consolas"/>
          <w:sz w:val="28"/>
          <w:szCs w:val="28"/>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20770721"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11593689" w14:textId="77777777" w:rsidR="006E29B5" w:rsidRPr="00B340FB" w:rsidRDefault="006E29B5" w:rsidP="006E29B5">
      <w:pPr>
        <w:pStyle w:val="Nivel3"/>
        <w:numPr>
          <w:ilvl w:val="2"/>
          <w:numId w:val="11"/>
        </w:numPr>
        <w:spacing w:before="0" w:after="0" w:line="240" w:lineRule="auto"/>
        <w:ind w:left="0" w:firstLine="0"/>
        <w:rPr>
          <w:rFonts w:ascii="Consolas" w:hAnsi="Consolas"/>
          <w:sz w:val="28"/>
          <w:szCs w:val="28"/>
        </w:rPr>
      </w:pPr>
      <w:r w:rsidRPr="00B340FB">
        <w:rPr>
          <w:rFonts w:ascii="Consolas" w:hAnsi="Consolas"/>
          <w:sz w:val="28"/>
          <w:szCs w:val="28"/>
        </w:rPr>
        <w:t xml:space="preserve">Para fins de fiscalização do fiel cumprimento do Programa Municipal de Gerenciamento de Resíduos da Construção </w:t>
      </w:r>
      <w:r w:rsidRPr="00B340FB">
        <w:rPr>
          <w:rFonts w:ascii="Consolas" w:hAnsi="Consolas"/>
          <w:sz w:val="28"/>
          <w:szCs w:val="28"/>
        </w:rPr>
        <w:lastRenderedPageBreak/>
        <w:t xml:space="preserve">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w:t>
      </w:r>
      <w:proofErr w:type="spellStart"/>
      <w:r w:rsidRPr="00B340FB">
        <w:rPr>
          <w:rFonts w:ascii="Consolas" w:hAnsi="Consolas"/>
          <w:sz w:val="28"/>
          <w:szCs w:val="28"/>
        </w:rPr>
        <w:t>ns</w:t>
      </w:r>
      <w:proofErr w:type="spellEnd"/>
      <w:r w:rsidRPr="00B340FB">
        <w:rPr>
          <w:rFonts w:ascii="Consolas" w:hAnsi="Consolas"/>
          <w:sz w:val="28"/>
          <w:szCs w:val="28"/>
        </w:rPr>
        <w:t>. 15.112, 15.113, 15.114, 15.115 e 15.116, de 2004.</w:t>
      </w:r>
    </w:p>
    <w:p w14:paraId="268DEC6E" w14:textId="77777777" w:rsidR="006E29B5" w:rsidRPr="00B340FB" w:rsidRDefault="006E29B5" w:rsidP="006E29B5">
      <w:pPr>
        <w:pStyle w:val="Nivel3"/>
        <w:numPr>
          <w:ilvl w:val="0"/>
          <w:numId w:val="0"/>
        </w:numPr>
        <w:spacing w:before="0" w:after="0" w:line="240" w:lineRule="auto"/>
        <w:rPr>
          <w:rFonts w:ascii="Consolas" w:hAnsi="Consolas"/>
          <w:sz w:val="28"/>
          <w:szCs w:val="28"/>
        </w:rPr>
      </w:pPr>
    </w:p>
    <w:p w14:paraId="2DB3F674" w14:textId="77777777" w:rsidR="006E29B5" w:rsidRPr="00B340FB" w:rsidRDefault="006E29B5" w:rsidP="006E29B5">
      <w:pPr>
        <w:pStyle w:val="Nivel2"/>
        <w:numPr>
          <w:ilvl w:val="1"/>
          <w:numId w:val="11"/>
        </w:numPr>
        <w:spacing w:before="0" w:after="0" w:line="240" w:lineRule="auto"/>
        <w:ind w:left="0" w:firstLine="0"/>
        <w:rPr>
          <w:rFonts w:ascii="Consolas" w:hAnsi="Consolas"/>
          <w:sz w:val="28"/>
          <w:szCs w:val="28"/>
        </w:rPr>
      </w:pPr>
      <w:r w:rsidRPr="00B340FB">
        <w:rPr>
          <w:rFonts w:ascii="Consolas" w:hAnsi="Consolas"/>
          <w:sz w:val="28"/>
          <w:szCs w:val="28"/>
        </w:rPr>
        <w:t>Observar as seguintes diretrizes de caráter ambiental:</w:t>
      </w:r>
    </w:p>
    <w:p w14:paraId="6C028659" w14:textId="77777777" w:rsidR="006E29B5" w:rsidRPr="00B340FB" w:rsidRDefault="006E29B5" w:rsidP="006E29B5">
      <w:pPr>
        <w:pStyle w:val="Nivel2"/>
        <w:numPr>
          <w:ilvl w:val="0"/>
          <w:numId w:val="0"/>
        </w:numPr>
        <w:spacing w:before="0" w:after="0" w:line="240" w:lineRule="auto"/>
        <w:rPr>
          <w:rFonts w:ascii="Consolas" w:hAnsi="Consolas"/>
          <w:sz w:val="28"/>
          <w:szCs w:val="28"/>
        </w:rPr>
      </w:pPr>
    </w:p>
    <w:p w14:paraId="37E8E5BD"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sz w:val="28"/>
          <w:szCs w:val="28"/>
        </w:rPr>
        <w:t xml:space="preserve">Qualquer instalação, equipamento ou processo, situado em local fixo, que libere ou emita matéria para a atmosfera, por emissão pontual ou fugitiva, utilizado na execução contratual, deverá respeitar os </w:t>
      </w:r>
      <w:r w:rsidRPr="00B340FB">
        <w:rPr>
          <w:rFonts w:ascii="Consolas" w:hAnsi="Consolas"/>
          <w:color w:val="auto"/>
          <w:sz w:val="28"/>
          <w:szCs w:val="28"/>
        </w:rPr>
        <w:t xml:space="preserve">limites máximos de emissão de poluentes admitidos na </w:t>
      </w:r>
      <w:hyperlink r:id="rId86" w:history="1">
        <w:r w:rsidRPr="00B340FB">
          <w:rPr>
            <w:rStyle w:val="Hyperlink"/>
            <w:rFonts w:ascii="Consolas" w:eastAsia="Calibri" w:hAnsi="Consolas"/>
            <w:color w:val="auto"/>
            <w:sz w:val="28"/>
            <w:szCs w:val="28"/>
            <w:u w:val="none"/>
          </w:rPr>
          <w:t>Resolução CONAMA n</w:t>
        </w:r>
        <w:r>
          <w:rPr>
            <w:rStyle w:val="Hyperlink"/>
            <w:rFonts w:ascii="Consolas" w:eastAsia="Calibri" w:hAnsi="Consolas"/>
            <w:color w:val="auto"/>
            <w:sz w:val="28"/>
            <w:szCs w:val="28"/>
            <w:u w:val="none"/>
          </w:rPr>
          <w:t>º</w:t>
        </w:r>
        <w:r w:rsidRPr="00B340FB">
          <w:rPr>
            <w:rStyle w:val="Hyperlink"/>
            <w:rFonts w:ascii="Consolas" w:eastAsia="Calibri" w:hAnsi="Consolas"/>
            <w:color w:val="auto"/>
            <w:sz w:val="28"/>
            <w:szCs w:val="28"/>
            <w:u w:val="none"/>
          </w:rPr>
          <w:t xml:space="preserve"> 382, de 26/12/2006</w:t>
        </w:r>
      </w:hyperlink>
      <w:r w:rsidRPr="00B340FB">
        <w:rPr>
          <w:rFonts w:ascii="Consolas" w:hAnsi="Consolas"/>
          <w:color w:val="auto"/>
          <w:sz w:val="28"/>
          <w:szCs w:val="28"/>
        </w:rPr>
        <w:t>, e legislação correlata, de acordo com o poluente e o tipo de fonte.</w:t>
      </w:r>
    </w:p>
    <w:p w14:paraId="7CC26297" w14:textId="77777777" w:rsidR="006E29B5" w:rsidRPr="00382128" w:rsidRDefault="006E29B5" w:rsidP="006E29B5">
      <w:pPr>
        <w:pStyle w:val="Nivel3"/>
        <w:numPr>
          <w:ilvl w:val="0"/>
          <w:numId w:val="0"/>
        </w:numPr>
        <w:spacing w:before="0" w:after="0" w:line="240" w:lineRule="auto"/>
        <w:rPr>
          <w:rFonts w:ascii="Consolas" w:hAnsi="Consolas"/>
          <w:color w:val="auto"/>
          <w:sz w:val="28"/>
          <w:szCs w:val="28"/>
        </w:rPr>
      </w:pPr>
    </w:p>
    <w:p w14:paraId="484D4061"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sz w:val="28"/>
          <w:szCs w:val="28"/>
        </w:rPr>
        <w:t xml:space="preserve">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w:t>
      </w:r>
      <w:r w:rsidRPr="00B340FB">
        <w:rPr>
          <w:rFonts w:ascii="Consolas" w:hAnsi="Consolas"/>
          <w:color w:val="auto"/>
          <w:sz w:val="28"/>
          <w:szCs w:val="28"/>
        </w:rPr>
        <w:t xml:space="preserve">nos termos da </w:t>
      </w:r>
      <w:hyperlink r:id="rId87" w:history="1">
        <w:r w:rsidRPr="00B340FB">
          <w:rPr>
            <w:rStyle w:val="Hyperlink"/>
            <w:rFonts w:ascii="Consolas" w:hAnsi="Consolas"/>
            <w:color w:val="auto"/>
            <w:sz w:val="28"/>
            <w:szCs w:val="28"/>
            <w:u w:val="none"/>
          </w:rPr>
          <w:t>Resolução CONAMA n</w:t>
        </w:r>
        <w:r>
          <w:rPr>
            <w:rStyle w:val="Hyperlink"/>
            <w:rFonts w:ascii="Consolas" w:hAnsi="Consolas"/>
            <w:color w:val="auto"/>
            <w:sz w:val="28"/>
            <w:szCs w:val="28"/>
            <w:u w:val="none"/>
          </w:rPr>
          <w:t>º</w:t>
        </w:r>
        <w:r w:rsidRPr="00B340FB">
          <w:rPr>
            <w:rStyle w:val="Hyperlink"/>
            <w:rFonts w:ascii="Consolas" w:hAnsi="Consolas"/>
            <w:color w:val="auto"/>
            <w:sz w:val="28"/>
            <w:szCs w:val="28"/>
            <w:u w:val="none"/>
          </w:rPr>
          <w:t xml:space="preserve"> 01, de 08/03/90</w:t>
        </w:r>
      </w:hyperlink>
      <w:r w:rsidRPr="00B340FB">
        <w:rPr>
          <w:rFonts w:ascii="Consolas" w:hAnsi="Consolas"/>
          <w:color w:val="auto"/>
          <w:sz w:val="28"/>
          <w:szCs w:val="28"/>
        </w:rPr>
        <w:t>, e legislação correlata.</w:t>
      </w:r>
    </w:p>
    <w:p w14:paraId="56AB9716"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0FD01CA2"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color w:val="auto"/>
          <w:sz w:val="28"/>
          <w:szCs w:val="28"/>
        </w:rPr>
        <w:t xml:space="preserve">Nos termos do </w:t>
      </w:r>
      <w:hyperlink r:id="rId88" w:history="1">
        <w:r w:rsidRPr="00B340FB">
          <w:rPr>
            <w:rStyle w:val="Hyperlink"/>
            <w:rFonts w:ascii="Consolas" w:hAnsi="Consolas"/>
            <w:color w:val="auto"/>
            <w:sz w:val="28"/>
            <w:szCs w:val="28"/>
            <w:u w:val="none"/>
          </w:rPr>
          <w:t>artigo 4</w:t>
        </w:r>
        <w:r>
          <w:rPr>
            <w:rStyle w:val="Hyperlink"/>
            <w:rFonts w:ascii="Consolas" w:hAnsi="Consolas"/>
            <w:color w:val="auto"/>
            <w:sz w:val="28"/>
            <w:szCs w:val="28"/>
            <w:u w:val="none"/>
          </w:rPr>
          <w:t>º</w:t>
        </w:r>
        <w:r w:rsidRPr="00B340FB">
          <w:rPr>
            <w:rStyle w:val="Hyperlink"/>
            <w:rFonts w:ascii="Consolas" w:hAnsi="Consolas"/>
            <w:color w:val="auto"/>
            <w:sz w:val="28"/>
            <w:szCs w:val="28"/>
            <w:u w:val="none"/>
          </w:rPr>
          <w:t>, § 3</w:t>
        </w:r>
        <w:r>
          <w:rPr>
            <w:rStyle w:val="Hyperlink"/>
            <w:rFonts w:ascii="Consolas" w:hAnsi="Consolas"/>
            <w:color w:val="auto"/>
            <w:sz w:val="28"/>
            <w:szCs w:val="28"/>
            <w:u w:val="none"/>
          </w:rPr>
          <w:t>º</w:t>
        </w:r>
        <w:r w:rsidRPr="00B340FB">
          <w:rPr>
            <w:rStyle w:val="Hyperlink"/>
            <w:rFonts w:ascii="Consolas" w:hAnsi="Consolas"/>
            <w:color w:val="auto"/>
            <w:sz w:val="28"/>
            <w:szCs w:val="28"/>
            <w:u w:val="none"/>
          </w:rPr>
          <w:t>, da Instrução Normativa SLTI/MP n</w:t>
        </w:r>
        <w:r>
          <w:rPr>
            <w:rStyle w:val="Hyperlink"/>
            <w:rFonts w:ascii="Consolas" w:hAnsi="Consolas"/>
            <w:color w:val="auto"/>
            <w:sz w:val="28"/>
            <w:szCs w:val="28"/>
            <w:u w:val="none"/>
          </w:rPr>
          <w:t>º</w:t>
        </w:r>
        <w:r w:rsidRPr="00B340FB">
          <w:rPr>
            <w:rStyle w:val="Hyperlink"/>
            <w:rFonts w:ascii="Consolas" w:hAnsi="Consolas"/>
            <w:color w:val="auto"/>
            <w:sz w:val="28"/>
            <w:szCs w:val="28"/>
            <w:u w:val="none"/>
          </w:rPr>
          <w:t xml:space="preserve"> 1, de 19/01/2010</w:t>
        </w:r>
      </w:hyperlink>
      <w:r w:rsidRPr="00B340FB">
        <w:rPr>
          <w:rFonts w:ascii="Consolas" w:hAnsi="Consolas"/>
          <w:color w:val="auto"/>
          <w:sz w:val="28"/>
          <w:szCs w:val="28"/>
        </w:rPr>
        <w:t xml:space="preserve">, deverão ser utilizados, na execução contratual, agregados reciclados, sempre que existir a oferta de tais materiais, </w:t>
      </w:r>
      <w:r w:rsidRPr="00B340FB">
        <w:rPr>
          <w:rFonts w:ascii="Consolas" w:hAnsi="Consolas"/>
          <w:sz w:val="28"/>
          <w:szCs w:val="28"/>
        </w:rPr>
        <w:t>capacidade de suprimento e custo inferior em relação aos agregados naturais, inserindo-se na planilha de formação de preços os custos correspondentes.</w:t>
      </w:r>
    </w:p>
    <w:p w14:paraId="3DE72D12" w14:textId="77777777" w:rsidR="006E29B5" w:rsidRPr="008260C9" w:rsidRDefault="006E29B5" w:rsidP="006E29B5">
      <w:pPr>
        <w:pStyle w:val="Nivel2"/>
        <w:numPr>
          <w:ilvl w:val="0"/>
          <w:numId w:val="0"/>
        </w:numPr>
        <w:tabs>
          <w:tab w:val="left" w:pos="1134"/>
        </w:tabs>
        <w:spacing w:before="0" w:after="0" w:line="240" w:lineRule="auto"/>
        <w:rPr>
          <w:rFonts w:ascii="Consolas" w:hAnsi="Consolas"/>
          <w:sz w:val="28"/>
          <w:szCs w:val="28"/>
        </w:rPr>
      </w:pPr>
    </w:p>
    <w:p w14:paraId="68B8EA8C"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190AE2FD"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51B2CD7D"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lastRenderedPageBreak/>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53821C7C" w14:textId="77777777" w:rsidR="006E29B5" w:rsidRPr="00B340FB" w:rsidRDefault="006E29B5" w:rsidP="006E29B5">
      <w:pPr>
        <w:pStyle w:val="Nivel2"/>
        <w:numPr>
          <w:ilvl w:val="0"/>
          <w:numId w:val="0"/>
        </w:numPr>
        <w:tabs>
          <w:tab w:val="left" w:pos="1134"/>
        </w:tabs>
        <w:spacing w:before="0" w:after="0" w:line="240" w:lineRule="auto"/>
        <w:rPr>
          <w:rFonts w:ascii="Consolas" w:hAnsi="Consolas"/>
          <w:sz w:val="28"/>
          <w:szCs w:val="28"/>
        </w:rPr>
      </w:pPr>
    </w:p>
    <w:p w14:paraId="418BA65A"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sz w:val="28"/>
          <w:szCs w:val="28"/>
        </w:rPr>
      </w:pPr>
      <w:r w:rsidRPr="00B340FB">
        <w:rPr>
          <w:rFonts w:ascii="Consolas" w:hAnsi="Consolas"/>
          <w:sz w:val="28"/>
          <w:szCs w:val="28"/>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2579945A" w14:textId="77777777" w:rsidR="006E29B5" w:rsidRPr="00B340FB" w:rsidRDefault="006E29B5" w:rsidP="00002855">
      <w:pPr>
        <w:pStyle w:val="Nivel01"/>
        <w:numPr>
          <w:ilvl w:val="0"/>
          <w:numId w:val="0"/>
        </w:numPr>
      </w:pPr>
    </w:p>
    <w:p w14:paraId="443D0960" w14:textId="78B2FAB4" w:rsidR="006E29B5" w:rsidRPr="00B340FB" w:rsidRDefault="006E29B5" w:rsidP="009E4D5A">
      <w:pPr>
        <w:pStyle w:val="Nivel01"/>
      </w:pPr>
      <w:r w:rsidRPr="00B340FB">
        <w:t>CLÁUSULA DÉCIMA - OBRIGAÇÕES PERTINENTES À LGPD</w:t>
      </w:r>
    </w:p>
    <w:p w14:paraId="749D890E" w14:textId="77777777" w:rsidR="006E29B5" w:rsidRPr="00B340FB" w:rsidRDefault="006E29B5" w:rsidP="006E29B5">
      <w:pPr>
        <w:rPr>
          <w:rFonts w:ascii="Consolas" w:hAnsi="Consolas" w:cs="Arial"/>
          <w:sz w:val="28"/>
          <w:szCs w:val="28"/>
        </w:rPr>
      </w:pPr>
    </w:p>
    <w:p w14:paraId="5A9FCE7A" w14:textId="77777777" w:rsidR="006E29B5" w:rsidRPr="00B340FB"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 xml:space="preserve">As partes deverão cumprir a </w:t>
      </w:r>
      <w:hyperlink r:id="rId89" w:history="1">
        <w:r w:rsidRPr="00B340FB">
          <w:rPr>
            <w:rStyle w:val="Hyperlink"/>
            <w:rFonts w:ascii="Consolas" w:hAnsi="Consolas" w:cs="Arial"/>
            <w:color w:val="auto"/>
            <w:sz w:val="28"/>
            <w:szCs w:val="28"/>
            <w:u w:val="none"/>
          </w:rPr>
          <w:t>Lei nº 13.709, de 14 de agosto de 2018 (LGPD)</w:t>
        </w:r>
      </w:hyperlink>
      <w:r w:rsidRPr="00B340FB">
        <w:rPr>
          <w:rFonts w:ascii="Consolas" w:hAnsi="Consolas" w:cs="Arial"/>
          <w:sz w:val="28"/>
          <w:szCs w:val="28"/>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FC109D8" w14:textId="77777777" w:rsidR="006E29B5" w:rsidRPr="00B340FB" w:rsidRDefault="006E29B5" w:rsidP="006E29B5">
      <w:pPr>
        <w:pStyle w:val="PargrafodaLista"/>
        <w:spacing w:after="0" w:line="240" w:lineRule="auto"/>
        <w:ind w:left="0"/>
        <w:jc w:val="both"/>
        <w:rPr>
          <w:rFonts w:ascii="Consolas" w:hAnsi="Consolas" w:cs="Arial"/>
          <w:sz w:val="28"/>
          <w:szCs w:val="28"/>
        </w:rPr>
      </w:pPr>
    </w:p>
    <w:p w14:paraId="6BA3700B" w14:textId="77777777" w:rsidR="006E29B5" w:rsidRPr="00B340FB"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 xml:space="preserve">Os dados obtidos somente poderão ser utilizados para as finalidades que justificaram seu acesso e de acordo com a boa-fé e com os princípios do </w:t>
      </w:r>
      <w:hyperlink r:id="rId90" w:anchor="art6" w:history="1">
        <w:r w:rsidRPr="00B340FB">
          <w:rPr>
            <w:rStyle w:val="Hyperlink"/>
            <w:rFonts w:ascii="Consolas" w:hAnsi="Consolas" w:cs="Arial"/>
            <w:color w:val="auto"/>
            <w:sz w:val="28"/>
            <w:szCs w:val="28"/>
            <w:u w:val="none"/>
          </w:rPr>
          <w:t>art. 6º da LGPD</w:t>
        </w:r>
      </w:hyperlink>
      <w:r w:rsidRPr="00B340FB">
        <w:rPr>
          <w:rFonts w:ascii="Consolas" w:hAnsi="Consolas" w:cs="Arial"/>
          <w:sz w:val="28"/>
          <w:szCs w:val="28"/>
        </w:rPr>
        <w:t>.</w:t>
      </w:r>
    </w:p>
    <w:p w14:paraId="780E4842" w14:textId="77777777" w:rsidR="006E29B5" w:rsidRPr="00B340FB" w:rsidRDefault="006E29B5" w:rsidP="006E29B5">
      <w:pPr>
        <w:pStyle w:val="PargrafodaLista"/>
        <w:spacing w:after="0" w:line="240" w:lineRule="auto"/>
        <w:ind w:left="0"/>
        <w:jc w:val="both"/>
        <w:rPr>
          <w:rFonts w:ascii="Consolas" w:hAnsi="Consolas" w:cs="Arial"/>
          <w:sz w:val="28"/>
          <w:szCs w:val="28"/>
        </w:rPr>
      </w:pPr>
      <w:r w:rsidRPr="00B340FB">
        <w:rPr>
          <w:rFonts w:ascii="Consolas" w:hAnsi="Consolas" w:cs="Arial"/>
          <w:sz w:val="28"/>
          <w:szCs w:val="28"/>
        </w:rPr>
        <w:t xml:space="preserve"> </w:t>
      </w:r>
    </w:p>
    <w:p w14:paraId="56F70C54" w14:textId="77777777" w:rsidR="006E29B5"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É vedado o compartilhamento com terceiros dos dados obtidos fora das hipóteses permitidas em Lei.</w:t>
      </w:r>
    </w:p>
    <w:p w14:paraId="5EA0D233" w14:textId="77777777" w:rsidR="006E29B5" w:rsidRPr="008260C9" w:rsidRDefault="006E29B5" w:rsidP="006E29B5">
      <w:pPr>
        <w:pStyle w:val="PargrafodaLista"/>
        <w:spacing w:after="0" w:line="240" w:lineRule="auto"/>
        <w:ind w:left="0"/>
        <w:jc w:val="both"/>
        <w:rPr>
          <w:rFonts w:ascii="Consolas" w:hAnsi="Consolas" w:cs="Arial"/>
          <w:sz w:val="28"/>
          <w:szCs w:val="28"/>
        </w:rPr>
      </w:pPr>
    </w:p>
    <w:p w14:paraId="5AACC6A4" w14:textId="77777777" w:rsidR="006E29B5" w:rsidRPr="00B340FB"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 xml:space="preserve">A Administração deverá ser informada no prazo de 5 (cinco) dias úteis sobre todos os contratos de suboperação firmados ou que venham a ser celebrados pela </w:t>
      </w:r>
      <w:r w:rsidRPr="00B340FB">
        <w:rPr>
          <w:rFonts w:ascii="Consolas" w:hAnsi="Consolas" w:cs="Arial"/>
          <w:b/>
          <w:bCs/>
          <w:sz w:val="28"/>
          <w:szCs w:val="28"/>
        </w:rPr>
        <w:t>CONTRATADA</w:t>
      </w:r>
      <w:r w:rsidRPr="00B340FB">
        <w:rPr>
          <w:rFonts w:ascii="Consolas" w:hAnsi="Consolas" w:cs="Arial"/>
          <w:sz w:val="28"/>
          <w:szCs w:val="28"/>
        </w:rPr>
        <w:t xml:space="preserve">. </w:t>
      </w:r>
    </w:p>
    <w:p w14:paraId="314D72CC" w14:textId="77777777" w:rsidR="006E29B5" w:rsidRPr="00B340FB" w:rsidRDefault="006E29B5" w:rsidP="006E29B5">
      <w:pPr>
        <w:pStyle w:val="PargrafodaLista"/>
        <w:spacing w:after="0" w:line="240" w:lineRule="auto"/>
        <w:ind w:left="0"/>
        <w:jc w:val="both"/>
        <w:rPr>
          <w:rFonts w:ascii="Consolas" w:hAnsi="Consolas" w:cs="Arial"/>
          <w:sz w:val="28"/>
          <w:szCs w:val="28"/>
        </w:rPr>
      </w:pPr>
    </w:p>
    <w:p w14:paraId="0339C133" w14:textId="77777777" w:rsidR="006E29B5" w:rsidRPr="002111C1"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 xml:space="preserve">Terminado o tratamento dos dados nos termos do </w:t>
      </w:r>
      <w:hyperlink r:id="rId91" w:anchor="art15" w:history="1">
        <w:r w:rsidRPr="00B340FB">
          <w:rPr>
            <w:rStyle w:val="Hyperlink"/>
            <w:rFonts w:ascii="Consolas" w:hAnsi="Consolas" w:cs="Arial"/>
            <w:color w:val="auto"/>
            <w:sz w:val="28"/>
            <w:szCs w:val="28"/>
            <w:u w:val="none"/>
          </w:rPr>
          <w:t>art. 15 da LGPD</w:t>
        </w:r>
      </w:hyperlink>
      <w:r w:rsidRPr="00B340FB">
        <w:rPr>
          <w:rFonts w:ascii="Consolas" w:hAnsi="Consolas" w:cs="Arial"/>
          <w:sz w:val="28"/>
          <w:szCs w:val="28"/>
        </w:rPr>
        <w:t xml:space="preserve">, é dever da </w:t>
      </w:r>
      <w:r w:rsidRPr="00B340FB">
        <w:rPr>
          <w:rFonts w:ascii="Consolas" w:hAnsi="Consolas" w:cs="Arial"/>
          <w:b/>
          <w:bCs/>
          <w:sz w:val="28"/>
          <w:szCs w:val="28"/>
        </w:rPr>
        <w:t>CONTRATADA</w:t>
      </w:r>
      <w:r w:rsidRPr="00B340FB">
        <w:rPr>
          <w:rFonts w:ascii="Consolas" w:hAnsi="Consolas" w:cs="Arial"/>
          <w:sz w:val="28"/>
          <w:szCs w:val="28"/>
        </w:rPr>
        <w:t xml:space="preserve"> eliminá-los, com exceção das hipóteses do </w:t>
      </w:r>
      <w:hyperlink r:id="rId92" w:anchor="art16" w:history="1">
        <w:r w:rsidRPr="00B340FB">
          <w:rPr>
            <w:rStyle w:val="Hyperlink"/>
            <w:rFonts w:ascii="Consolas" w:hAnsi="Consolas" w:cs="Arial"/>
            <w:color w:val="auto"/>
            <w:sz w:val="28"/>
            <w:szCs w:val="28"/>
            <w:u w:val="none"/>
          </w:rPr>
          <w:t>art. 16 da LGPD</w:t>
        </w:r>
      </w:hyperlink>
      <w:r w:rsidRPr="00B340FB">
        <w:rPr>
          <w:rFonts w:ascii="Consolas" w:hAnsi="Consolas" w:cs="Arial"/>
          <w:sz w:val="28"/>
          <w:szCs w:val="28"/>
        </w:rPr>
        <w:t xml:space="preserve">, incluindo aquelas em que houver necessidade de guarda de documentação para fins de comprovação </w:t>
      </w:r>
      <w:r w:rsidRPr="00B340FB">
        <w:rPr>
          <w:rFonts w:ascii="Consolas" w:hAnsi="Consolas" w:cs="Arial"/>
          <w:sz w:val="28"/>
          <w:szCs w:val="28"/>
        </w:rPr>
        <w:lastRenderedPageBreak/>
        <w:t xml:space="preserve">do cumprimento de obrigações legais ou contratuais e somente enquanto não prescritas essas obrigações. </w:t>
      </w:r>
    </w:p>
    <w:p w14:paraId="59B560C5" w14:textId="77777777" w:rsidR="006E29B5" w:rsidRPr="00B340FB"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 xml:space="preserve">É dever da </w:t>
      </w:r>
      <w:r w:rsidRPr="00B340FB">
        <w:rPr>
          <w:rFonts w:ascii="Consolas" w:hAnsi="Consolas" w:cs="Arial"/>
          <w:b/>
          <w:bCs/>
          <w:sz w:val="28"/>
          <w:szCs w:val="28"/>
        </w:rPr>
        <w:t>CONTRATADA</w:t>
      </w:r>
      <w:r w:rsidRPr="00B340FB">
        <w:rPr>
          <w:rFonts w:ascii="Consolas" w:hAnsi="Consolas" w:cs="Arial"/>
          <w:sz w:val="28"/>
          <w:szCs w:val="28"/>
        </w:rPr>
        <w:t xml:space="preserve"> orientar e treinar seus empregados sobre os deveres, requisitos e responsabilidades decorrentes da LGPD. </w:t>
      </w:r>
    </w:p>
    <w:p w14:paraId="1E4E5BF5" w14:textId="77777777" w:rsidR="006E29B5" w:rsidRPr="00B340FB" w:rsidRDefault="006E29B5" w:rsidP="006E29B5">
      <w:pPr>
        <w:pStyle w:val="PargrafodaLista"/>
        <w:spacing w:after="0" w:line="240" w:lineRule="auto"/>
        <w:ind w:left="0"/>
        <w:jc w:val="both"/>
        <w:rPr>
          <w:rFonts w:ascii="Consolas" w:hAnsi="Consolas" w:cs="Arial"/>
          <w:sz w:val="28"/>
          <w:szCs w:val="28"/>
        </w:rPr>
      </w:pPr>
    </w:p>
    <w:p w14:paraId="3F2A902F" w14:textId="77777777" w:rsidR="006E29B5" w:rsidRPr="00B340FB"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 xml:space="preserve">A </w:t>
      </w:r>
      <w:r w:rsidRPr="00B340FB">
        <w:rPr>
          <w:rFonts w:ascii="Consolas" w:hAnsi="Consolas" w:cs="Arial"/>
          <w:b/>
          <w:bCs/>
          <w:sz w:val="28"/>
          <w:szCs w:val="28"/>
        </w:rPr>
        <w:t>CONTRATADA</w:t>
      </w:r>
      <w:r w:rsidRPr="00B340FB">
        <w:rPr>
          <w:rFonts w:ascii="Consolas" w:hAnsi="Consolas" w:cs="Arial"/>
          <w:sz w:val="28"/>
          <w:szCs w:val="28"/>
        </w:rPr>
        <w:t xml:space="preserve"> deverá exigir de suboperadores e subcontratados o cumprimento dos deveres da presente cláusula, permanecendo integralmente responsável por garantir sua observância.</w:t>
      </w:r>
    </w:p>
    <w:p w14:paraId="5EEA2E2B" w14:textId="77777777" w:rsidR="006E29B5" w:rsidRPr="00B340FB" w:rsidRDefault="006E29B5" w:rsidP="006E29B5">
      <w:pPr>
        <w:pStyle w:val="PargrafodaLista"/>
        <w:spacing w:after="0" w:line="240" w:lineRule="auto"/>
        <w:ind w:left="0"/>
        <w:jc w:val="both"/>
        <w:rPr>
          <w:rFonts w:ascii="Consolas" w:hAnsi="Consolas" w:cs="Arial"/>
          <w:sz w:val="28"/>
          <w:szCs w:val="28"/>
        </w:rPr>
      </w:pPr>
    </w:p>
    <w:p w14:paraId="58FA1251" w14:textId="77777777" w:rsidR="006E29B5" w:rsidRPr="00B340FB"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 xml:space="preserve">O </w:t>
      </w:r>
      <w:r w:rsidRPr="00B340FB">
        <w:rPr>
          <w:rFonts w:ascii="Consolas" w:hAnsi="Consolas" w:cs="Arial"/>
          <w:b/>
          <w:bCs/>
          <w:sz w:val="28"/>
          <w:szCs w:val="28"/>
        </w:rPr>
        <w:t>CONTRATANTE</w:t>
      </w:r>
      <w:r w:rsidRPr="00B340FB">
        <w:rPr>
          <w:rFonts w:ascii="Consolas" w:hAnsi="Consolas" w:cs="Arial"/>
          <w:sz w:val="28"/>
          <w:szCs w:val="28"/>
        </w:rPr>
        <w:t xml:space="preserve"> poderá realizar diligência para aferir o cumprimento dessa cláusula, devendo a </w:t>
      </w:r>
      <w:r w:rsidRPr="00B340FB">
        <w:rPr>
          <w:rFonts w:ascii="Consolas" w:hAnsi="Consolas" w:cs="Arial"/>
          <w:b/>
          <w:bCs/>
          <w:sz w:val="28"/>
          <w:szCs w:val="28"/>
        </w:rPr>
        <w:t>CONTRATADA</w:t>
      </w:r>
      <w:r w:rsidRPr="00B340FB">
        <w:rPr>
          <w:rFonts w:ascii="Consolas" w:hAnsi="Consolas" w:cs="Arial"/>
          <w:sz w:val="28"/>
          <w:szCs w:val="28"/>
        </w:rPr>
        <w:t xml:space="preserve"> atender prontamente eventuais pedidos de comprovação formulados.</w:t>
      </w:r>
    </w:p>
    <w:p w14:paraId="0C9DA072" w14:textId="77777777" w:rsidR="006E29B5" w:rsidRPr="00B340FB" w:rsidRDefault="006E29B5" w:rsidP="006E29B5">
      <w:pPr>
        <w:pStyle w:val="PargrafodaLista"/>
        <w:spacing w:after="0" w:line="240" w:lineRule="auto"/>
        <w:ind w:left="0"/>
        <w:jc w:val="both"/>
        <w:rPr>
          <w:rFonts w:ascii="Consolas" w:hAnsi="Consolas" w:cs="Arial"/>
          <w:sz w:val="28"/>
          <w:szCs w:val="28"/>
        </w:rPr>
      </w:pPr>
      <w:r w:rsidRPr="00B340FB">
        <w:rPr>
          <w:rFonts w:ascii="Consolas" w:hAnsi="Consolas" w:cs="Arial"/>
          <w:sz w:val="28"/>
          <w:szCs w:val="28"/>
        </w:rPr>
        <w:t xml:space="preserve"> </w:t>
      </w:r>
    </w:p>
    <w:p w14:paraId="1620E1ED" w14:textId="77777777" w:rsidR="006E29B5" w:rsidRPr="00B340FB"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 xml:space="preserve">A </w:t>
      </w:r>
      <w:r w:rsidRPr="00B340FB">
        <w:rPr>
          <w:rFonts w:ascii="Consolas" w:hAnsi="Consolas" w:cs="Arial"/>
          <w:b/>
          <w:bCs/>
          <w:sz w:val="28"/>
          <w:szCs w:val="28"/>
        </w:rPr>
        <w:t>CONTRATADA</w:t>
      </w:r>
      <w:r w:rsidRPr="00B340FB">
        <w:rPr>
          <w:rFonts w:ascii="Consolas" w:hAnsi="Consolas" w:cs="Arial"/>
          <w:sz w:val="28"/>
          <w:szCs w:val="28"/>
        </w:rPr>
        <w:t xml:space="preserve"> deverá prestar, no prazo fixado pelo </w:t>
      </w:r>
      <w:r w:rsidRPr="00B340FB">
        <w:rPr>
          <w:rFonts w:ascii="Consolas" w:hAnsi="Consolas" w:cs="Arial"/>
          <w:b/>
          <w:bCs/>
          <w:sz w:val="28"/>
          <w:szCs w:val="28"/>
        </w:rPr>
        <w:t>CONTRATANTE</w:t>
      </w:r>
      <w:r w:rsidRPr="00B340FB">
        <w:rPr>
          <w:rFonts w:ascii="Consolas" w:hAnsi="Consolas" w:cs="Arial"/>
          <w:sz w:val="28"/>
          <w:szCs w:val="28"/>
        </w:rPr>
        <w:t xml:space="preserve">, prorrogável justificadamente, quaisquer informações acerca dos dados pessoais para cumprimento da LGPD, inclusive quanto a eventual descarte realizado. </w:t>
      </w:r>
    </w:p>
    <w:p w14:paraId="0687F088" w14:textId="77777777" w:rsidR="006E29B5" w:rsidRPr="00B340FB" w:rsidRDefault="006E29B5" w:rsidP="006E29B5">
      <w:pPr>
        <w:pStyle w:val="PargrafodaLista"/>
        <w:spacing w:after="0" w:line="240" w:lineRule="auto"/>
        <w:ind w:left="0"/>
        <w:jc w:val="both"/>
        <w:rPr>
          <w:rFonts w:ascii="Consolas" w:hAnsi="Consolas" w:cs="Arial"/>
          <w:sz w:val="28"/>
          <w:szCs w:val="28"/>
        </w:rPr>
      </w:pPr>
    </w:p>
    <w:p w14:paraId="2823440F" w14:textId="77777777" w:rsidR="006E29B5"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B340FB">
        <w:rPr>
          <w:rFonts w:ascii="Consolas" w:hAnsi="Consolas" w:cs="Arial"/>
          <w:sz w:val="28"/>
          <w:szCs w:val="28"/>
        </w:rPr>
        <w:t xml:space="preserve"> Bancos de dados formados a partir de contratos administrativos, notadamente aqueles que se proponham a armazenar dados pessoais, devem ser mantidos em ambiente virtual controlado, com registro individual rastreável de tratamentos realizados (</w:t>
      </w:r>
      <w:hyperlink r:id="rId93" w:history="1">
        <w:r w:rsidRPr="00B340FB">
          <w:rPr>
            <w:rStyle w:val="Hyperlink"/>
            <w:rFonts w:ascii="Consolas" w:hAnsi="Consolas" w:cs="Arial"/>
            <w:color w:val="auto"/>
            <w:sz w:val="28"/>
            <w:szCs w:val="28"/>
            <w:u w:val="none"/>
          </w:rPr>
          <w:t>LGPD, art. 37</w:t>
        </w:r>
      </w:hyperlink>
      <w:r w:rsidRPr="00B340FB">
        <w:rPr>
          <w:rFonts w:ascii="Consolas" w:hAnsi="Consolas" w:cs="Arial"/>
          <w:sz w:val="28"/>
          <w:szCs w:val="28"/>
        </w:rPr>
        <w:t>), com cada acesso, data, horário e registro da finalidade, para efeito de responsabilização, em caso de eventuais omissões, desvios ou abusos.</w:t>
      </w:r>
    </w:p>
    <w:p w14:paraId="6BF6C532" w14:textId="77777777" w:rsidR="006E29B5" w:rsidRPr="00B340FB" w:rsidRDefault="006E29B5" w:rsidP="006E29B5">
      <w:pPr>
        <w:pStyle w:val="PargrafodaLista"/>
        <w:spacing w:after="0" w:line="240" w:lineRule="auto"/>
        <w:ind w:left="0"/>
        <w:jc w:val="both"/>
        <w:rPr>
          <w:rFonts w:ascii="Consolas" w:hAnsi="Consolas" w:cs="Arial"/>
          <w:sz w:val="28"/>
          <w:szCs w:val="28"/>
        </w:rPr>
      </w:pPr>
    </w:p>
    <w:p w14:paraId="74F7EF85" w14:textId="77777777" w:rsidR="006E29B5" w:rsidRPr="00B340FB" w:rsidRDefault="006E29B5" w:rsidP="006E29B5">
      <w:pPr>
        <w:pStyle w:val="PargrafodaLista"/>
        <w:spacing w:after="0" w:line="240" w:lineRule="auto"/>
        <w:ind w:left="0"/>
        <w:jc w:val="both"/>
        <w:rPr>
          <w:rFonts w:ascii="Consolas" w:hAnsi="Consolas" w:cs="Arial"/>
          <w:sz w:val="28"/>
          <w:szCs w:val="28"/>
        </w:rPr>
      </w:pPr>
      <w:r w:rsidRPr="007C606A">
        <w:rPr>
          <w:rFonts w:ascii="Consolas" w:hAnsi="Consolas" w:cs="Arial"/>
          <w:sz w:val="28"/>
          <w:szCs w:val="28"/>
        </w:rPr>
        <w:t>10.10.1</w:t>
      </w:r>
      <w:r w:rsidRPr="00B340FB">
        <w:rPr>
          <w:rFonts w:ascii="Consolas" w:hAnsi="Consolas" w:cs="Arial"/>
          <w:sz w:val="28"/>
          <w:szCs w:val="28"/>
        </w:rPr>
        <w:t xml:space="preserve"> Os referidos bancos de dados devem ser desenvolvidos em formato interoperável, a fim de garantir a reutilização desses dados pela Administração nas hipóteses previstas na LGPD.</w:t>
      </w:r>
    </w:p>
    <w:p w14:paraId="66ACB1EE" w14:textId="77777777" w:rsidR="006E29B5" w:rsidRPr="00B340FB" w:rsidRDefault="006E29B5" w:rsidP="006E29B5">
      <w:pPr>
        <w:pStyle w:val="PargrafodaLista"/>
        <w:spacing w:after="0" w:line="240" w:lineRule="auto"/>
        <w:ind w:left="0"/>
        <w:jc w:val="both"/>
        <w:rPr>
          <w:rFonts w:ascii="Consolas" w:hAnsi="Consolas" w:cs="Arial"/>
          <w:sz w:val="28"/>
          <w:szCs w:val="28"/>
        </w:rPr>
      </w:pPr>
    </w:p>
    <w:p w14:paraId="0A32F7F7" w14:textId="77777777" w:rsidR="006E29B5" w:rsidRPr="00B340FB" w:rsidRDefault="006E29B5" w:rsidP="006E29B5">
      <w:pPr>
        <w:jc w:val="both"/>
        <w:rPr>
          <w:rFonts w:ascii="Consolas" w:hAnsi="Consolas" w:cs="Arial"/>
          <w:sz w:val="28"/>
          <w:szCs w:val="28"/>
        </w:rPr>
      </w:pPr>
      <w:r w:rsidRPr="007C606A">
        <w:rPr>
          <w:rFonts w:ascii="Consolas" w:hAnsi="Consolas" w:cs="Arial"/>
          <w:sz w:val="28"/>
          <w:szCs w:val="28"/>
        </w:rPr>
        <w:t>10.11</w:t>
      </w:r>
      <w:r w:rsidRPr="00B340FB">
        <w:rPr>
          <w:rFonts w:ascii="Consolas" w:hAnsi="Consolas" w:cs="Arial"/>
          <w:b/>
          <w:bCs/>
          <w:sz w:val="28"/>
          <w:szCs w:val="28"/>
        </w:rPr>
        <w:t xml:space="preserve"> </w:t>
      </w:r>
      <w:r w:rsidRPr="00B340FB">
        <w:rPr>
          <w:rFonts w:ascii="Consolas" w:hAnsi="Consolas" w:cs="Arial"/>
          <w:sz w:val="28"/>
          <w:szCs w:val="28"/>
        </w:rPr>
        <w:t>O contrato está sujeito a ser alterado nos procedimentos pertinentes ao tratamento de dados pessoais, quando indicado pela autoridade competente, em especial a ANPD por meio de opiniões técnicas ou recomendações, editadas na forma da LGPD.</w:t>
      </w:r>
    </w:p>
    <w:p w14:paraId="605F85E9" w14:textId="77777777" w:rsidR="006E29B5" w:rsidRDefault="006E29B5" w:rsidP="006E29B5">
      <w:pPr>
        <w:pStyle w:val="Nivel2"/>
        <w:numPr>
          <w:ilvl w:val="0"/>
          <w:numId w:val="0"/>
        </w:numPr>
        <w:spacing w:before="0" w:after="0" w:line="240" w:lineRule="auto"/>
        <w:rPr>
          <w:rFonts w:ascii="Consolas" w:hAnsi="Consolas"/>
          <w:color w:val="auto"/>
          <w:sz w:val="28"/>
          <w:szCs w:val="28"/>
        </w:rPr>
      </w:pPr>
    </w:p>
    <w:p w14:paraId="4BA12AEA"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0F822BC" w14:textId="37407A83" w:rsidR="006E29B5" w:rsidRPr="00B340FB" w:rsidRDefault="006E29B5" w:rsidP="00002855">
      <w:pPr>
        <w:pStyle w:val="Nivel01"/>
        <w:numPr>
          <w:ilvl w:val="0"/>
          <w:numId w:val="41"/>
        </w:numPr>
      </w:pPr>
      <w:r w:rsidRPr="00B340FB">
        <w:lastRenderedPageBreak/>
        <w:t>CLÁUSULA DÉCIMA</w:t>
      </w:r>
      <w:r w:rsidR="009E4D5A">
        <w:t xml:space="preserve"> PRIMEIRA </w:t>
      </w:r>
      <w:r w:rsidRPr="00B340FB">
        <w:t>– GARANTIA DE EXECUÇÃO (</w:t>
      </w:r>
      <w:hyperlink r:id="rId94" w:anchor="art92" w:history="1">
        <w:r w:rsidRPr="00002855">
          <w:rPr>
            <w:rStyle w:val="Hyperlink"/>
            <w:color w:val="auto"/>
            <w:u w:val="none"/>
          </w:rPr>
          <w:t>art. 92, XII</w:t>
        </w:r>
      </w:hyperlink>
      <w:r w:rsidRPr="00B340FB">
        <w:t>)</w:t>
      </w:r>
    </w:p>
    <w:p w14:paraId="4A5943F6" w14:textId="77777777" w:rsidR="006E29B5" w:rsidRPr="00B340FB"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D912103" w14:textId="77777777" w:rsidR="006E29B5" w:rsidRPr="00B340FB"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5% (cinco por cento) do valor total do contrato.</w:t>
      </w:r>
    </w:p>
    <w:p w14:paraId="23AC63EE" w14:textId="77777777" w:rsidR="006E29B5" w:rsidRPr="00B340FB"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27827442" w14:textId="77777777" w:rsidR="006E29B5" w:rsidRPr="00B340FB"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52B2D6CD" w14:textId="77777777" w:rsidR="006E29B5" w:rsidRPr="00B340FB"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31E7539C" w14:textId="77777777" w:rsidR="006E29B5" w:rsidRPr="00B340FB"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A apólice do seguro garantia deverá acompanhar as modificações referentes à vigência do contrato principal mediante a emissão do respectivo endosso pela seguradora.</w:t>
      </w:r>
    </w:p>
    <w:p w14:paraId="127F590C" w14:textId="77777777" w:rsidR="006E29B5" w:rsidRPr="00B340FB"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3A87DEE0" w14:textId="77777777" w:rsidR="006E29B5" w:rsidRPr="00B340FB"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bookmarkStart w:id="53" w:name="_Ref122963805"/>
      <w:r w:rsidRPr="00B340FB">
        <w:rPr>
          <w:rFonts w:ascii="Consolas" w:hAnsi="Consolas"/>
          <w:i w:val="0"/>
          <w:iCs w:val="0"/>
          <w:color w:val="auto"/>
          <w:sz w:val="28"/>
          <w:szCs w:val="28"/>
        </w:rPr>
        <w:t>Será permitida a substituição da apólice de seguro-garantia na data de renovação ou de aniversário, desde que mantidas as condições e coberturas da apólice vigente e nenhum período fique descoberto, ressalvado o disposto no item 11.5 deste contrato.</w:t>
      </w:r>
      <w:bookmarkEnd w:id="53"/>
    </w:p>
    <w:p w14:paraId="097E1617" w14:textId="77777777" w:rsidR="006E29B5" w:rsidRPr="00B340FB"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4522143F" w14:textId="77777777" w:rsidR="006E29B5"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bookmarkStart w:id="54" w:name="_Ref118297051"/>
      <w:bookmarkStart w:id="55" w:name="_Ref122963836"/>
      <w:r w:rsidRPr="00B340FB">
        <w:rPr>
          <w:rFonts w:ascii="Consolas" w:hAnsi="Consolas"/>
          <w:i w:val="0"/>
          <w:iCs w:val="0"/>
          <w:color w:val="auto"/>
          <w:sz w:val="28"/>
          <w:szCs w:val="28"/>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54"/>
      <w:bookmarkEnd w:id="55"/>
    </w:p>
    <w:p w14:paraId="476F8EF3" w14:textId="77777777" w:rsidR="006E29B5" w:rsidRPr="00DE4CCE"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1DCBE6DB" w14:textId="77777777" w:rsidR="006E29B5" w:rsidRPr="00B340FB"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bookmarkStart w:id="56" w:name="_Ref118297166"/>
      <w:r w:rsidRPr="00B340FB">
        <w:rPr>
          <w:rFonts w:ascii="Consolas" w:hAnsi="Consolas"/>
          <w:i w:val="0"/>
          <w:iCs w:val="0"/>
          <w:color w:val="auto"/>
          <w:sz w:val="28"/>
          <w:szCs w:val="28"/>
        </w:rPr>
        <w:t>A garantia assegurará, qualquer que seja a modalidade escolhida, o pagamento de:</w:t>
      </w:r>
      <w:bookmarkEnd w:id="56"/>
      <w:r w:rsidRPr="00B340FB">
        <w:rPr>
          <w:rFonts w:ascii="Consolas" w:hAnsi="Consolas"/>
          <w:i w:val="0"/>
          <w:iCs w:val="0"/>
          <w:color w:val="auto"/>
          <w:sz w:val="28"/>
          <w:szCs w:val="28"/>
        </w:rPr>
        <w:t xml:space="preserve"> </w:t>
      </w:r>
    </w:p>
    <w:p w14:paraId="32642C96"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0CF730A9" w14:textId="1472BBE4" w:rsidR="006E29B5" w:rsidRPr="009E4D5A"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Pr>
          <w:rFonts w:ascii="Consolas" w:hAnsi="Consolas"/>
          <w:i w:val="0"/>
          <w:iCs w:val="0"/>
          <w:color w:val="auto"/>
          <w:sz w:val="28"/>
          <w:szCs w:val="28"/>
        </w:rPr>
        <w:t>P</w:t>
      </w:r>
      <w:r w:rsidRPr="00B340FB">
        <w:rPr>
          <w:rFonts w:ascii="Consolas" w:hAnsi="Consolas"/>
          <w:i w:val="0"/>
          <w:iCs w:val="0"/>
          <w:color w:val="auto"/>
          <w:sz w:val="28"/>
          <w:szCs w:val="28"/>
        </w:rPr>
        <w:t xml:space="preserve">rejuízos advindos do não cumprimento do objeto do contrato e do não adimplemento das demais obrigações nele previstas; </w:t>
      </w:r>
    </w:p>
    <w:p w14:paraId="021277EC" w14:textId="77777777" w:rsidR="006E29B5" w:rsidRPr="00B340FB"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Pr>
          <w:rFonts w:ascii="Consolas" w:hAnsi="Consolas"/>
          <w:i w:val="0"/>
          <w:iCs w:val="0"/>
          <w:color w:val="auto"/>
          <w:sz w:val="28"/>
          <w:szCs w:val="28"/>
        </w:rPr>
        <w:lastRenderedPageBreak/>
        <w:t>M</w:t>
      </w:r>
      <w:r w:rsidRPr="00B340FB">
        <w:rPr>
          <w:rFonts w:ascii="Consolas" w:hAnsi="Consolas"/>
          <w:i w:val="0"/>
          <w:iCs w:val="0"/>
          <w:color w:val="auto"/>
          <w:sz w:val="28"/>
          <w:szCs w:val="28"/>
        </w:rPr>
        <w:t xml:space="preserve">ultas moratórias e punitivas aplicadas pela Administração à contratada; e  </w:t>
      </w:r>
    </w:p>
    <w:p w14:paraId="198F58E0" w14:textId="77777777" w:rsidR="006E29B5" w:rsidRPr="00B340F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2B514F70" w14:textId="77777777" w:rsidR="006E29B5" w:rsidRPr="00B340FB"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Pr>
          <w:rFonts w:ascii="Consolas" w:hAnsi="Consolas"/>
          <w:i w:val="0"/>
          <w:iCs w:val="0"/>
          <w:color w:val="auto"/>
          <w:sz w:val="28"/>
          <w:szCs w:val="28"/>
        </w:rPr>
        <w:t>O</w:t>
      </w:r>
      <w:r w:rsidRPr="00B340FB">
        <w:rPr>
          <w:rFonts w:ascii="Consolas" w:hAnsi="Consolas"/>
          <w:i w:val="0"/>
          <w:iCs w:val="0"/>
          <w:color w:val="auto"/>
          <w:sz w:val="28"/>
          <w:szCs w:val="28"/>
        </w:rPr>
        <w:t>brigações trabalhistas e previdenciárias de qualquer natureza e para com o FGTS, não adimplidas pelo contratado, quando couber.</w:t>
      </w:r>
    </w:p>
    <w:p w14:paraId="69613FCC" w14:textId="77777777" w:rsidR="006E29B5" w:rsidRPr="00B340F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52D95338" w14:textId="77777777" w:rsidR="006E29B5" w:rsidRPr="00B340FB"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A modalidade seguro-garantia somente será aceita se contemplar todos os eventos indicados no item</w:t>
      </w:r>
      <w:r>
        <w:rPr>
          <w:rFonts w:ascii="Consolas" w:hAnsi="Consolas"/>
          <w:i w:val="0"/>
          <w:iCs w:val="0"/>
          <w:color w:val="auto"/>
          <w:sz w:val="28"/>
          <w:szCs w:val="28"/>
        </w:rPr>
        <w:t xml:space="preserve"> 11.6</w:t>
      </w:r>
      <w:r w:rsidRPr="00B340FB">
        <w:rPr>
          <w:rFonts w:ascii="Consolas" w:hAnsi="Consolas"/>
          <w:i w:val="0"/>
          <w:iCs w:val="0"/>
          <w:color w:val="auto"/>
          <w:sz w:val="28"/>
          <w:szCs w:val="28"/>
        </w:rPr>
        <w:t xml:space="preserve">, observada a legislação que rege a matéria. </w:t>
      </w:r>
    </w:p>
    <w:p w14:paraId="765A6A93" w14:textId="77777777" w:rsidR="006E29B5" w:rsidRPr="00B340FB"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05B78470" w14:textId="77777777" w:rsidR="006E29B5" w:rsidRPr="00B340FB"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A garantia em dinheiro deverá ser efetuada em favor do contratante, em conta específica no Banco do Brasil S.A., com correção monetária.</w:t>
      </w:r>
    </w:p>
    <w:p w14:paraId="6C607A0D" w14:textId="77777777" w:rsidR="006E29B5" w:rsidRPr="00B340FB"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4C373BDC" w14:textId="77777777" w:rsidR="006E29B5" w:rsidRPr="00B340FB"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7E003990" w14:textId="77777777" w:rsidR="006E29B5" w:rsidRPr="00B340FB"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69AD56ED" w14:textId="77777777" w:rsidR="006E29B5" w:rsidRDefault="006E29B5" w:rsidP="006E29B5">
      <w:pPr>
        <w:pStyle w:val="Nvel2-Red"/>
        <w:numPr>
          <w:ilvl w:val="1"/>
          <w:numId w:val="11"/>
        </w:numPr>
        <w:tabs>
          <w:tab w:val="left" w:pos="993"/>
        </w:tabs>
        <w:spacing w:before="0" w:after="0" w:line="240" w:lineRule="auto"/>
        <w:ind w:left="0" w:firstLine="0"/>
        <w:rPr>
          <w:rStyle w:val="Hyperlink"/>
          <w:rFonts w:ascii="Consolas" w:hAnsi="Consolas"/>
          <w:i w:val="0"/>
          <w:iCs w:val="0"/>
          <w:color w:val="auto"/>
          <w:sz w:val="28"/>
          <w:szCs w:val="28"/>
          <w:u w:val="none"/>
        </w:rPr>
      </w:pPr>
      <w:r w:rsidRPr="00B340FB">
        <w:rPr>
          <w:rFonts w:ascii="Consolas" w:hAnsi="Consolas"/>
          <w:i w:val="0"/>
          <w:iCs w:val="0"/>
          <w:color w:val="auto"/>
          <w:sz w:val="28"/>
          <w:szCs w:val="28"/>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95" w:anchor="art827" w:history="1">
        <w:r w:rsidRPr="00B340FB">
          <w:rPr>
            <w:rStyle w:val="Hyperlink"/>
            <w:rFonts w:ascii="Consolas" w:hAnsi="Consolas"/>
            <w:i w:val="0"/>
            <w:iCs w:val="0"/>
            <w:color w:val="auto"/>
            <w:sz w:val="28"/>
            <w:szCs w:val="28"/>
            <w:u w:val="none"/>
          </w:rPr>
          <w:t>artigo 827 do Código Civil.</w:t>
        </w:r>
      </w:hyperlink>
    </w:p>
    <w:p w14:paraId="39ECA7A0" w14:textId="77777777" w:rsidR="006E29B5" w:rsidRPr="0067785B"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46E783AF" w14:textId="77777777" w:rsidR="006E29B5" w:rsidRPr="00B340FB"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 xml:space="preserve">No caso de alteração do valor do contrato, ou prorrogação de sua vigência, a garantia deverá ser ajustada ou renovada, seguindo os mesmos parâmetros utilizados quando da contratação. </w:t>
      </w:r>
    </w:p>
    <w:p w14:paraId="3AB3B341" w14:textId="77777777" w:rsidR="006E29B5" w:rsidRPr="00B340FB"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1AF0A6EC" w14:textId="77777777" w:rsidR="006E29B5" w:rsidRPr="00B340FB"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Se o valor da garantia for utilizado total ou parcialmente em pagamento de qualquer obrigação, o Contratado obriga-se a fazer a respectiva reposição no prazo máximo de 10 (dez) dias úteis, contados da data em que for notificada.</w:t>
      </w:r>
    </w:p>
    <w:p w14:paraId="1D406B33" w14:textId="77777777" w:rsidR="006E29B5" w:rsidRPr="00B340FB"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56F65AC7" w14:textId="782AB4F0" w:rsidR="006E29B5" w:rsidRPr="009E4D5A" w:rsidRDefault="006E29B5" w:rsidP="009E4D5A">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O Contratante executará a garantia na forma prevista na legislação que rege a matéria.</w:t>
      </w:r>
    </w:p>
    <w:p w14:paraId="44056819" w14:textId="77777777" w:rsidR="006E29B5" w:rsidRPr="00B340FB"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lastRenderedPageBreak/>
        <w:t>O emitente da garantia ofertada pelo contratado deverá ser notificado pelo contratante quanto ao início de processo administrativo para apuração de descumprimento de cláusulas contratuais (</w:t>
      </w:r>
      <w:hyperlink r:id="rId96" w:anchor="art137§4" w:history="1">
        <w:r w:rsidRPr="00B340FB">
          <w:rPr>
            <w:rStyle w:val="Hyperlink"/>
            <w:rFonts w:ascii="Consolas" w:hAnsi="Consolas"/>
            <w:i w:val="0"/>
            <w:iCs w:val="0"/>
            <w:color w:val="auto"/>
            <w:sz w:val="28"/>
            <w:szCs w:val="28"/>
            <w:u w:val="none"/>
          </w:rPr>
          <w:t>art. 137, § 4º, da Lei nº 14.133, de 2021</w:t>
        </w:r>
      </w:hyperlink>
      <w:r w:rsidRPr="00B340FB">
        <w:rPr>
          <w:rFonts w:ascii="Consolas" w:hAnsi="Consolas"/>
          <w:i w:val="0"/>
          <w:iCs w:val="0"/>
          <w:color w:val="auto"/>
          <w:sz w:val="28"/>
          <w:szCs w:val="28"/>
        </w:rPr>
        <w:t>).</w:t>
      </w:r>
    </w:p>
    <w:p w14:paraId="1E775ED3" w14:textId="77777777" w:rsidR="006E29B5" w:rsidRPr="00B340F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647D9307" w14:textId="77777777" w:rsidR="006E29B5" w:rsidRPr="00B340FB"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97" w:anchor="art20" w:history="1">
        <w:r w:rsidRPr="00B340FB">
          <w:rPr>
            <w:rStyle w:val="Hyperlink"/>
            <w:rFonts w:ascii="Consolas" w:hAnsi="Consolas"/>
            <w:i w:val="0"/>
            <w:iCs w:val="0"/>
            <w:color w:val="auto"/>
            <w:sz w:val="28"/>
            <w:szCs w:val="28"/>
            <w:u w:val="none"/>
          </w:rPr>
          <w:t>art. 20 da Circular Susep n</w:t>
        </w:r>
        <w:r>
          <w:rPr>
            <w:rStyle w:val="Hyperlink"/>
            <w:rFonts w:ascii="Consolas" w:hAnsi="Consolas"/>
            <w:i w:val="0"/>
            <w:iCs w:val="0"/>
            <w:color w:val="auto"/>
            <w:sz w:val="28"/>
            <w:szCs w:val="28"/>
            <w:u w:val="none"/>
          </w:rPr>
          <w:t>º</w:t>
        </w:r>
        <w:r w:rsidRPr="00B340FB">
          <w:rPr>
            <w:rStyle w:val="Hyperlink"/>
            <w:rFonts w:ascii="Consolas" w:hAnsi="Consolas"/>
            <w:i w:val="0"/>
            <w:iCs w:val="0"/>
            <w:color w:val="auto"/>
            <w:sz w:val="28"/>
            <w:szCs w:val="28"/>
            <w:u w:val="none"/>
          </w:rPr>
          <w:t xml:space="preserve"> 662, de 11 de abril de 2022</w:t>
        </w:r>
      </w:hyperlink>
      <w:r w:rsidRPr="00B340FB">
        <w:rPr>
          <w:rFonts w:ascii="Consolas" w:hAnsi="Consolas"/>
          <w:i w:val="0"/>
          <w:iCs w:val="0"/>
          <w:color w:val="auto"/>
          <w:sz w:val="28"/>
          <w:szCs w:val="28"/>
        </w:rPr>
        <w:t>.</w:t>
      </w:r>
    </w:p>
    <w:p w14:paraId="407E4D3C" w14:textId="77777777" w:rsidR="006E29B5" w:rsidRPr="00B340F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4865BA88" w14:textId="77777777" w:rsidR="006E29B5" w:rsidRPr="00B340FB"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01B1D50B" w14:textId="77777777" w:rsidR="006E29B5" w:rsidRPr="00B340FB"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1E46AE1C" w14:textId="77777777" w:rsidR="006E29B5"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A garantia somente será liberada ou restituída após a fiel execução do contrato ou após a sua extinção por culpa exclusiva da Administração e, quando em dinheiro, será atualizada monetariamente.</w:t>
      </w:r>
    </w:p>
    <w:p w14:paraId="18923AF9" w14:textId="77777777" w:rsidR="006E29B5" w:rsidRPr="00DE4CCE"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3CED21EC" w14:textId="77777777" w:rsidR="006E29B5" w:rsidRPr="00B340FB"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 xml:space="preserve">O garantidor não é parte para figurar em processo administrativo instaurado pelo contratante com o objetivo de apurar prejuízos e/ou aplicar sanções à contratada. </w:t>
      </w:r>
    </w:p>
    <w:p w14:paraId="703B2ECD" w14:textId="77777777" w:rsidR="006E29B5" w:rsidRPr="00B340FB"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297F6709" w14:textId="77777777" w:rsidR="006E29B5" w:rsidRPr="00B340FB"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O contratado autoriza o contratante a reter, a qualquer tempo, a garantia, na forma prevista no Edital e neste Contrato.</w:t>
      </w:r>
    </w:p>
    <w:p w14:paraId="17A081CA" w14:textId="77777777" w:rsidR="006E29B5" w:rsidRPr="00B340FB"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039FDABC" w14:textId="77777777" w:rsidR="006E29B5"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A garantia de execução é independente de eventual garantia do produto ou serviço prevista especificamente no Termo de Referência.</w:t>
      </w:r>
    </w:p>
    <w:p w14:paraId="26970230" w14:textId="77777777" w:rsidR="006E29B5"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59915D84" w14:textId="77777777" w:rsidR="007260BB" w:rsidRDefault="007260BB"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59BBD11E" w14:textId="77777777" w:rsidR="007260BB" w:rsidRPr="00B340FB" w:rsidRDefault="007260BB"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0A3BC581" w14:textId="2839A151" w:rsidR="006E29B5" w:rsidRPr="00B340FB" w:rsidRDefault="006E29B5" w:rsidP="00002855">
      <w:pPr>
        <w:pStyle w:val="Nivel01"/>
      </w:pPr>
      <w:r w:rsidRPr="00B340FB">
        <w:lastRenderedPageBreak/>
        <w:t xml:space="preserve">CLÁUSULA DÉCIMA </w:t>
      </w:r>
      <w:r w:rsidR="007260BB">
        <w:t>SEGUNDA</w:t>
      </w:r>
      <w:r w:rsidRPr="00B340FB">
        <w:t xml:space="preserve"> – INFRAÇÕES E SANÇÕES ADMINISTRATIVAS (</w:t>
      </w:r>
      <w:hyperlink r:id="rId98" w:anchor="art92" w:history="1">
        <w:r w:rsidRPr="00B340FB">
          <w:rPr>
            <w:rStyle w:val="Hyperlink"/>
            <w:color w:val="auto"/>
            <w:u w:val="none"/>
          </w:rPr>
          <w:t>art. 92, XIV</w:t>
        </w:r>
      </w:hyperlink>
      <w:r w:rsidRPr="00B340FB">
        <w:t>)</w:t>
      </w:r>
    </w:p>
    <w:p w14:paraId="3214A614" w14:textId="77777777" w:rsidR="006E29B5" w:rsidRPr="00B340FB" w:rsidRDefault="006E29B5" w:rsidP="006E29B5">
      <w:pPr>
        <w:rPr>
          <w:rFonts w:ascii="Consolas" w:hAnsi="Consolas" w:cs="Arial"/>
          <w:sz w:val="28"/>
          <w:szCs w:val="28"/>
        </w:rPr>
      </w:pPr>
    </w:p>
    <w:p w14:paraId="5D341A4A"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Comete infração administrativa, nos termos da </w:t>
      </w:r>
      <w:hyperlink r:id="rId99" w:history="1">
        <w:r w:rsidRPr="00B340FB">
          <w:rPr>
            <w:rStyle w:val="Hyperlink"/>
            <w:rFonts w:ascii="Consolas" w:hAnsi="Consolas"/>
            <w:color w:val="auto"/>
            <w:sz w:val="28"/>
            <w:szCs w:val="28"/>
            <w:u w:val="none"/>
          </w:rPr>
          <w:t>Lei nº 14.133, de 2021</w:t>
        </w:r>
      </w:hyperlink>
      <w:r w:rsidRPr="00B340FB">
        <w:rPr>
          <w:rFonts w:ascii="Consolas" w:hAnsi="Consolas"/>
          <w:color w:val="auto"/>
          <w:sz w:val="28"/>
          <w:szCs w:val="28"/>
        </w:rPr>
        <w:t>, o contratado que:</w:t>
      </w:r>
    </w:p>
    <w:p w14:paraId="32E17E99"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FC274C6" w14:textId="77777777" w:rsidR="006E29B5" w:rsidRPr="00B340FB" w:rsidRDefault="006E29B5" w:rsidP="006E29B5">
      <w:pPr>
        <w:numPr>
          <w:ilvl w:val="2"/>
          <w:numId w:val="33"/>
        </w:numPr>
        <w:suppressAutoHyphens/>
        <w:ind w:left="0" w:firstLine="0"/>
        <w:jc w:val="both"/>
        <w:rPr>
          <w:rFonts w:ascii="Consolas" w:eastAsia="Arial" w:hAnsi="Consolas" w:cs="Arial"/>
          <w:sz w:val="28"/>
          <w:szCs w:val="28"/>
        </w:rPr>
      </w:pPr>
      <w:r w:rsidRPr="00B340FB">
        <w:rPr>
          <w:rFonts w:ascii="Consolas" w:eastAsia="Arial" w:hAnsi="Consolas" w:cs="Arial"/>
          <w:sz w:val="28"/>
          <w:szCs w:val="28"/>
        </w:rPr>
        <w:t>der causa à inexecução parcial do contrato;</w:t>
      </w:r>
    </w:p>
    <w:p w14:paraId="32068475" w14:textId="77777777" w:rsidR="006E29B5" w:rsidRPr="00B340FB" w:rsidRDefault="006E29B5" w:rsidP="006E29B5">
      <w:pPr>
        <w:numPr>
          <w:ilvl w:val="2"/>
          <w:numId w:val="33"/>
        </w:numPr>
        <w:suppressAutoHyphens/>
        <w:ind w:left="0" w:firstLine="0"/>
        <w:jc w:val="both"/>
        <w:rPr>
          <w:rFonts w:ascii="Consolas" w:eastAsia="Arial" w:hAnsi="Consolas" w:cs="Arial"/>
          <w:sz w:val="28"/>
          <w:szCs w:val="28"/>
        </w:rPr>
      </w:pPr>
      <w:r w:rsidRPr="00B340FB">
        <w:rPr>
          <w:rFonts w:ascii="Consolas" w:eastAsia="Arial" w:hAnsi="Consolas" w:cs="Arial"/>
          <w:sz w:val="28"/>
          <w:szCs w:val="28"/>
        </w:rPr>
        <w:t>der causa à inexecução parcial do contrato que cause grave dano à Administração ou ao funcionamento dos serviços públicos ou ao interesse coletivo;</w:t>
      </w:r>
    </w:p>
    <w:p w14:paraId="3F143CA5" w14:textId="77777777" w:rsidR="006E29B5" w:rsidRPr="00B340FB" w:rsidRDefault="006E29B5" w:rsidP="006E29B5">
      <w:pPr>
        <w:numPr>
          <w:ilvl w:val="2"/>
          <w:numId w:val="33"/>
        </w:numPr>
        <w:suppressAutoHyphens/>
        <w:ind w:left="0" w:firstLine="0"/>
        <w:jc w:val="both"/>
        <w:rPr>
          <w:rFonts w:ascii="Consolas" w:eastAsia="Arial" w:hAnsi="Consolas" w:cs="Arial"/>
          <w:sz w:val="28"/>
          <w:szCs w:val="28"/>
        </w:rPr>
      </w:pPr>
      <w:r w:rsidRPr="00B340FB">
        <w:rPr>
          <w:rFonts w:ascii="Consolas" w:eastAsia="Arial" w:hAnsi="Consolas" w:cs="Arial"/>
          <w:sz w:val="28"/>
          <w:szCs w:val="28"/>
        </w:rPr>
        <w:t>der causa à inexecução total do contrato;</w:t>
      </w:r>
    </w:p>
    <w:p w14:paraId="06674C01" w14:textId="77777777" w:rsidR="006E29B5" w:rsidRPr="00B340FB" w:rsidRDefault="006E29B5" w:rsidP="006E29B5">
      <w:pPr>
        <w:numPr>
          <w:ilvl w:val="2"/>
          <w:numId w:val="33"/>
        </w:numPr>
        <w:suppressAutoHyphens/>
        <w:ind w:left="0" w:firstLine="0"/>
        <w:jc w:val="both"/>
        <w:rPr>
          <w:rFonts w:ascii="Consolas" w:eastAsia="Arial" w:hAnsi="Consolas" w:cs="Arial"/>
          <w:sz w:val="28"/>
          <w:szCs w:val="28"/>
        </w:rPr>
      </w:pPr>
      <w:r w:rsidRPr="00B340FB">
        <w:rPr>
          <w:rFonts w:ascii="Consolas" w:eastAsia="Arial" w:hAnsi="Consolas" w:cs="Arial"/>
          <w:sz w:val="28"/>
          <w:szCs w:val="28"/>
        </w:rPr>
        <w:t>ensejar o retardamento da execução ou da entrega do objeto da contratação sem motivo justificado;</w:t>
      </w:r>
    </w:p>
    <w:p w14:paraId="43DB6F78" w14:textId="77777777" w:rsidR="006E29B5" w:rsidRPr="00B340FB" w:rsidRDefault="006E29B5" w:rsidP="006E29B5">
      <w:pPr>
        <w:numPr>
          <w:ilvl w:val="2"/>
          <w:numId w:val="33"/>
        </w:numPr>
        <w:suppressAutoHyphens/>
        <w:ind w:left="0" w:firstLine="0"/>
        <w:jc w:val="both"/>
        <w:rPr>
          <w:rFonts w:ascii="Consolas" w:eastAsia="Arial" w:hAnsi="Consolas" w:cs="Arial"/>
          <w:sz w:val="28"/>
          <w:szCs w:val="28"/>
        </w:rPr>
      </w:pPr>
      <w:r w:rsidRPr="00B340FB">
        <w:rPr>
          <w:rFonts w:ascii="Consolas" w:eastAsia="Arial" w:hAnsi="Consolas" w:cs="Arial"/>
          <w:sz w:val="28"/>
          <w:szCs w:val="28"/>
        </w:rPr>
        <w:t>apresentar documentação falsa ou prestar declaração falsa durante a execução do contrato;</w:t>
      </w:r>
    </w:p>
    <w:p w14:paraId="545035C5" w14:textId="77777777" w:rsidR="006E29B5" w:rsidRPr="00B340FB" w:rsidRDefault="006E29B5" w:rsidP="006E29B5">
      <w:pPr>
        <w:numPr>
          <w:ilvl w:val="2"/>
          <w:numId w:val="33"/>
        </w:numPr>
        <w:suppressAutoHyphens/>
        <w:ind w:left="0" w:firstLine="0"/>
        <w:jc w:val="both"/>
        <w:rPr>
          <w:rFonts w:ascii="Consolas" w:eastAsia="Arial" w:hAnsi="Consolas" w:cs="Arial"/>
          <w:sz w:val="28"/>
          <w:szCs w:val="28"/>
        </w:rPr>
      </w:pPr>
      <w:r w:rsidRPr="00B340FB">
        <w:rPr>
          <w:rFonts w:ascii="Consolas" w:eastAsia="Arial" w:hAnsi="Consolas" w:cs="Arial"/>
          <w:sz w:val="28"/>
          <w:szCs w:val="28"/>
        </w:rPr>
        <w:t>praticar ato fraudulento na execução do contrato;</w:t>
      </w:r>
    </w:p>
    <w:p w14:paraId="242BA4FA" w14:textId="77777777" w:rsidR="006E29B5" w:rsidRPr="00B340FB" w:rsidRDefault="006E29B5" w:rsidP="006E29B5">
      <w:pPr>
        <w:numPr>
          <w:ilvl w:val="2"/>
          <w:numId w:val="33"/>
        </w:numPr>
        <w:suppressAutoHyphens/>
        <w:ind w:left="0" w:firstLine="0"/>
        <w:jc w:val="both"/>
        <w:rPr>
          <w:rFonts w:ascii="Consolas" w:eastAsia="Arial" w:hAnsi="Consolas" w:cs="Arial"/>
          <w:sz w:val="28"/>
          <w:szCs w:val="28"/>
        </w:rPr>
      </w:pPr>
      <w:r w:rsidRPr="00B340FB">
        <w:rPr>
          <w:rFonts w:ascii="Consolas" w:eastAsia="Arial" w:hAnsi="Consolas" w:cs="Arial"/>
          <w:sz w:val="28"/>
          <w:szCs w:val="28"/>
        </w:rPr>
        <w:t>comportar-se de modo inidôneo ou cometer fraude de qualquer natureza;</w:t>
      </w:r>
    </w:p>
    <w:p w14:paraId="3964DF91" w14:textId="77777777" w:rsidR="006E29B5" w:rsidRPr="00B340FB" w:rsidRDefault="006E29B5" w:rsidP="006E29B5">
      <w:pPr>
        <w:numPr>
          <w:ilvl w:val="2"/>
          <w:numId w:val="33"/>
        </w:numPr>
        <w:suppressAutoHyphens/>
        <w:ind w:left="0" w:firstLine="0"/>
        <w:jc w:val="both"/>
        <w:rPr>
          <w:rFonts w:ascii="Consolas" w:eastAsia="Arial" w:hAnsi="Consolas" w:cs="Arial"/>
          <w:sz w:val="28"/>
          <w:szCs w:val="28"/>
        </w:rPr>
      </w:pPr>
      <w:r w:rsidRPr="00B340FB">
        <w:rPr>
          <w:rFonts w:ascii="Consolas" w:eastAsia="Arial" w:hAnsi="Consolas" w:cs="Arial"/>
          <w:sz w:val="28"/>
          <w:szCs w:val="28"/>
        </w:rPr>
        <w:t xml:space="preserve">praticar ato lesivo previsto no </w:t>
      </w:r>
      <w:hyperlink r:id="rId100" w:anchor="art5" w:history="1">
        <w:r w:rsidRPr="00B340FB">
          <w:rPr>
            <w:rStyle w:val="Hyperlink"/>
            <w:rFonts w:ascii="Consolas" w:eastAsia="Arial" w:hAnsi="Consolas" w:cs="Arial"/>
            <w:color w:val="auto"/>
            <w:sz w:val="28"/>
            <w:szCs w:val="28"/>
            <w:u w:val="none"/>
          </w:rPr>
          <w:t>art. 5º da Lei nº 12.846, de 1º de agosto de 2013</w:t>
        </w:r>
      </w:hyperlink>
      <w:r w:rsidRPr="00B340FB">
        <w:rPr>
          <w:rFonts w:ascii="Consolas" w:eastAsia="Arial" w:hAnsi="Consolas" w:cs="Arial"/>
          <w:sz w:val="28"/>
          <w:szCs w:val="28"/>
        </w:rPr>
        <w:t>.</w:t>
      </w:r>
    </w:p>
    <w:p w14:paraId="6DE181DC" w14:textId="77777777" w:rsidR="006E29B5" w:rsidRPr="00B340FB" w:rsidRDefault="006E29B5" w:rsidP="006E29B5">
      <w:pPr>
        <w:suppressAutoHyphens/>
        <w:jc w:val="both"/>
        <w:rPr>
          <w:rFonts w:ascii="Consolas" w:eastAsia="Arial" w:hAnsi="Consolas" w:cs="Arial"/>
          <w:sz w:val="28"/>
          <w:szCs w:val="28"/>
        </w:rPr>
      </w:pPr>
    </w:p>
    <w:p w14:paraId="7F3FB9FF"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Serão aplicadas ao contratado que incorrer nas infrações acima descritas as seguintes sanções:</w:t>
      </w:r>
    </w:p>
    <w:p w14:paraId="4ACF6D30" w14:textId="77777777" w:rsidR="006E29B5" w:rsidRPr="00D468D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129CA687"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r w:rsidRPr="00B340FB">
        <w:rPr>
          <w:rFonts w:ascii="Consolas" w:eastAsia="Arial" w:hAnsi="Consolas" w:cs="Arial"/>
          <w:b/>
          <w:bCs/>
          <w:sz w:val="28"/>
          <w:szCs w:val="28"/>
        </w:rPr>
        <w:t>I. Advertência</w:t>
      </w:r>
      <w:r w:rsidRPr="00B340FB">
        <w:rPr>
          <w:rFonts w:ascii="Consolas" w:eastAsia="Arial" w:hAnsi="Consolas" w:cs="Arial"/>
          <w:sz w:val="28"/>
          <w:szCs w:val="28"/>
        </w:rPr>
        <w:t>, quando o contratado der causa à inexecução parcial do contrato, sempre que não se justificar a imposição de penalidade mais grave (</w:t>
      </w:r>
      <w:hyperlink r:id="rId101" w:anchor="art156§2" w:history="1">
        <w:r w:rsidRPr="00B340FB">
          <w:rPr>
            <w:rStyle w:val="Hyperlink"/>
            <w:rFonts w:ascii="Consolas" w:eastAsia="Arial" w:hAnsi="Consolas" w:cs="Arial"/>
            <w:color w:val="auto"/>
            <w:sz w:val="28"/>
            <w:szCs w:val="28"/>
            <w:u w:val="none"/>
          </w:rPr>
          <w:t xml:space="preserve">art. 156, §2º, da </w:t>
        </w:r>
        <w:bookmarkStart w:id="57" w:name="_Hlk114504069"/>
        <w:r w:rsidRPr="00B340FB">
          <w:rPr>
            <w:rStyle w:val="Hyperlink"/>
            <w:rFonts w:ascii="Consolas" w:eastAsia="Arial" w:hAnsi="Consolas" w:cs="Arial"/>
            <w:color w:val="auto"/>
            <w:sz w:val="28"/>
            <w:szCs w:val="28"/>
            <w:u w:val="none"/>
          </w:rPr>
          <w:t>Lei nº 14.133, de 2021</w:t>
        </w:r>
        <w:bookmarkEnd w:id="57"/>
      </w:hyperlink>
      <w:r w:rsidRPr="00B340FB">
        <w:rPr>
          <w:rFonts w:ascii="Consolas" w:eastAsia="Arial" w:hAnsi="Consolas" w:cs="Arial"/>
          <w:sz w:val="28"/>
          <w:szCs w:val="28"/>
        </w:rPr>
        <w:t>);</w:t>
      </w:r>
    </w:p>
    <w:p w14:paraId="1EAD4596"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78535C56"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r w:rsidRPr="00B340FB">
        <w:rPr>
          <w:rFonts w:ascii="Consolas" w:eastAsia="Arial" w:hAnsi="Consolas" w:cs="Arial"/>
          <w:b/>
          <w:bCs/>
          <w:sz w:val="28"/>
          <w:szCs w:val="28"/>
        </w:rPr>
        <w:t>II. Impedimento de licitar e contratar</w:t>
      </w:r>
      <w:r w:rsidRPr="00B340FB">
        <w:rPr>
          <w:rFonts w:ascii="Consolas" w:eastAsia="Arial" w:hAnsi="Consolas" w:cs="Arial"/>
          <w:sz w:val="28"/>
          <w:szCs w:val="28"/>
        </w:rPr>
        <w:t>, quando praticadas as condutas descritas nas alíneas “b”, “c” e “d” do subitem acima deste Contrato, sempre que não se justificar a imposição de penalidade mais grave (</w:t>
      </w:r>
      <w:hyperlink r:id="rId102" w:anchor="art156§4" w:history="1">
        <w:r w:rsidRPr="00B340FB">
          <w:rPr>
            <w:rStyle w:val="Hyperlink"/>
            <w:rFonts w:ascii="Consolas" w:eastAsia="Arial" w:hAnsi="Consolas" w:cs="Arial"/>
            <w:color w:val="auto"/>
            <w:sz w:val="28"/>
            <w:szCs w:val="28"/>
            <w:u w:val="none"/>
          </w:rPr>
          <w:t>art. 156, § 4º, da Lei nº 14.133, de 2021</w:t>
        </w:r>
      </w:hyperlink>
      <w:r w:rsidRPr="00B340FB">
        <w:rPr>
          <w:rFonts w:ascii="Consolas" w:eastAsia="Arial" w:hAnsi="Consolas" w:cs="Arial"/>
          <w:sz w:val="28"/>
          <w:szCs w:val="28"/>
        </w:rPr>
        <w:t>);</w:t>
      </w:r>
    </w:p>
    <w:p w14:paraId="310A4F12"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73883AE1"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r w:rsidRPr="00B340FB">
        <w:rPr>
          <w:rFonts w:ascii="Consolas" w:eastAsia="Arial" w:hAnsi="Consolas" w:cs="Arial"/>
          <w:b/>
          <w:bCs/>
          <w:sz w:val="28"/>
          <w:szCs w:val="28"/>
        </w:rPr>
        <w:t>III. Declaração de inidoneidade para licitar e contratar</w:t>
      </w:r>
      <w:r w:rsidRPr="00B340FB">
        <w:rPr>
          <w:rFonts w:ascii="Consolas" w:eastAsia="Arial" w:hAnsi="Consolas" w:cs="Arial"/>
          <w:sz w:val="28"/>
          <w:szCs w:val="28"/>
        </w:rPr>
        <w:t xml:space="preserve">, quando praticadas as condutas descritas nas alíneas “e”, “f”, “g” e “h” do subitem acima deste Contrato, bem como nas alíneas “b”, “c” </w:t>
      </w:r>
      <w:r w:rsidRPr="00B340FB">
        <w:rPr>
          <w:rFonts w:ascii="Consolas" w:eastAsia="Arial" w:hAnsi="Consolas" w:cs="Arial"/>
          <w:sz w:val="28"/>
          <w:szCs w:val="28"/>
        </w:rPr>
        <w:lastRenderedPageBreak/>
        <w:t>e “d”, que justifiquem a imposição de penalidade mais grave (</w:t>
      </w:r>
      <w:hyperlink r:id="rId103" w:anchor="art156§5" w:history="1">
        <w:r w:rsidRPr="00B340FB">
          <w:rPr>
            <w:rStyle w:val="Hyperlink"/>
            <w:rFonts w:ascii="Consolas" w:eastAsia="Arial" w:hAnsi="Consolas" w:cs="Arial"/>
            <w:color w:val="auto"/>
            <w:sz w:val="28"/>
            <w:szCs w:val="28"/>
            <w:u w:val="none"/>
          </w:rPr>
          <w:t>art. 156, §5º, da Lei nº 14.133, de 2021</w:t>
        </w:r>
      </w:hyperlink>
      <w:r w:rsidRPr="00B340FB">
        <w:rPr>
          <w:rFonts w:ascii="Consolas" w:eastAsia="Arial" w:hAnsi="Consolas" w:cs="Arial"/>
          <w:sz w:val="28"/>
          <w:szCs w:val="28"/>
        </w:rPr>
        <w:t>).</w:t>
      </w:r>
    </w:p>
    <w:p w14:paraId="4C47C5AB"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78771BBE"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r w:rsidRPr="00B340FB">
        <w:rPr>
          <w:rFonts w:ascii="Consolas" w:eastAsia="Arial" w:hAnsi="Consolas" w:cs="Arial"/>
          <w:b/>
          <w:bCs/>
          <w:sz w:val="28"/>
          <w:szCs w:val="28"/>
        </w:rPr>
        <w:t>IV. Multa:</w:t>
      </w:r>
    </w:p>
    <w:p w14:paraId="0C703413" w14:textId="77777777" w:rsidR="006E29B5"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B340FB">
        <w:rPr>
          <w:rFonts w:ascii="Consolas" w:eastAsia="Arial" w:hAnsi="Consolas" w:cs="Arial"/>
          <w:sz w:val="28"/>
          <w:szCs w:val="28"/>
        </w:rPr>
        <w:t>Moratória de 1% (um por cento) por dia de atraso injustificado sobre o valor da parcela inadimplida, até o limite de 30 (trinta) dias;</w:t>
      </w:r>
    </w:p>
    <w:p w14:paraId="478A6DAE"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249E8F91" w14:textId="77777777" w:rsidR="006E29B5"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B340FB">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71F681F8"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18E4EE33" w14:textId="77777777" w:rsidR="006E29B5" w:rsidRDefault="006E29B5" w:rsidP="006E29B5">
      <w:pPr>
        <w:pStyle w:val="PargrafodaLista"/>
        <w:suppressAutoHyphens/>
        <w:spacing w:after="0" w:line="240" w:lineRule="auto"/>
        <w:ind w:left="0"/>
        <w:jc w:val="both"/>
        <w:rPr>
          <w:rFonts w:ascii="Consolas" w:eastAsia="Arial" w:hAnsi="Consolas" w:cs="Arial"/>
          <w:sz w:val="28"/>
          <w:szCs w:val="28"/>
        </w:rPr>
      </w:pPr>
      <w:r w:rsidRPr="00411276">
        <w:rPr>
          <w:rFonts w:ascii="Consolas" w:eastAsia="Arial" w:hAnsi="Consolas" w:cs="Arial"/>
          <w:sz w:val="28"/>
          <w:szCs w:val="28"/>
        </w:rPr>
        <w:t>2.1.</w:t>
      </w:r>
      <w:r w:rsidRPr="00B340FB">
        <w:rPr>
          <w:rFonts w:ascii="Consolas" w:eastAsia="Arial" w:hAnsi="Consolas" w:cs="Arial"/>
          <w:sz w:val="28"/>
          <w:szCs w:val="28"/>
        </w:rPr>
        <w:t xml:space="preserve"> O atraso superior a 15 (quinze) dias autoriza a Administração a promover a extinção do contrato por descumprimento ou cumprimento irregular de suas cláusulas, conforme dispõe o inciso I do art. 137 da Lei n</w:t>
      </w:r>
      <w:r>
        <w:rPr>
          <w:rFonts w:ascii="Consolas" w:eastAsia="Arial" w:hAnsi="Consolas" w:cs="Arial"/>
          <w:sz w:val="28"/>
          <w:szCs w:val="28"/>
        </w:rPr>
        <w:t>º</w:t>
      </w:r>
      <w:r w:rsidRPr="00B340FB">
        <w:rPr>
          <w:rFonts w:ascii="Consolas" w:eastAsia="Arial" w:hAnsi="Consolas" w:cs="Arial"/>
          <w:sz w:val="28"/>
          <w:szCs w:val="28"/>
        </w:rPr>
        <w:t xml:space="preserve"> 14.133, de 2021. </w:t>
      </w:r>
    </w:p>
    <w:p w14:paraId="2192CB9C"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1799D22D" w14:textId="77777777" w:rsidR="006E29B5"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B340FB">
        <w:rPr>
          <w:rFonts w:ascii="Consolas" w:eastAsia="Arial" w:hAnsi="Consolas" w:cs="Arial"/>
          <w:sz w:val="28"/>
          <w:szCs w:val="28"/>
        </w:rPr>
        <w:t>Compensatória, para as infrações descritas nas alíneas “e” a “h” do subitem 12.1, de 1% a 30% do valor do Contrato.</w:t>
      </w:r>
    </w:p>
    <w:p w14:paraId="0320CC29" w14:textId="77777777" w:rsidR="006E29B5" w:rsidRPr="00DE4CCE" w:rsidRDefault="006E29B5" w:rsidP="006E29B5">
      <w:pPr>
        <w:pStyle w:val="PargrafodaLista"/>
        <w:suppressAutoHyphens/>
        <w:spacing w:after="0" w:line="240" w:lineRule="auto"/>
        <w:ind w:left="0"/>
        <w:jc w:val="both"/>
        <w:rPr>
          <w:rFonts w:ascii="Consolas" w:eastAsia="Arial" w:hAnsi="Consolas" w:cs="Arial"/>
          <w:sz w:val="28"/>
          <w:szCs w:val="28"/>
        </w:rPr>
      </w:pPr>
    </w:p>
    <w:p w14:paraId="1C450322" w14:textId="77777777" w:rsidR="006E29B5"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B340FB">
        <w:rPr>
          <w:rFonts w:ascii="Consolas" w:eastAsia="Arial" w:hAnsi="Consolas" w:cs="Arial"/>
          <w:sz w:val="28"/>
          <w:szCs w:val="28"/>
        </w:rPr>
        <w:t xml:space="preserve">Compensatória, para a inexecução total do contrato prevista na alínea “c” do subitem 12.1, de 1% a 30% do valor do Contrato. </w:t>
      </w:r>
    </w:p>
    <w:p w14:paraId="1E95F8B6"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7A7321ED" w14:textId="77777777" w:rsidR="006E29B5"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B340FB">
        <w:rPr>
          <w:rFonts w:ascii="Consolas" w:eastAsia="Arial" w:hAnsi="Consolas" w:cs="Arial"/>
          <w:sz w:val="28"/>
          <w:szCs w:val="28"/>
        </w:rPr>
        <w:t>Para infração descrita na alínea “b” do subitem 12.1, a multa será de 1% a 30% do valor do Contrato.</w:t>
      </w:r>
    </w:p>
    <w:p w14:paraId="2DE969B3"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6E88C161" w14:textId="77777777" w:rsidR="006E29B5"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B340FB">
        <w:rPr>
          <w:rFonts w:ascii="Consolas" w:eastAsia="Arial" w:hAnsi="Consolas" w:cs="Arial"/>
          <w:sz w:val="28"/>
          <w:szCs w:val="28"/>
        </w:rPr>
        <w:t>Para infrações descritas na alínea “d” do subitem 12.1, a multa será de 1% a 30% do valor do Contrato.</w:t>
      </w:r>
    </w:p>
    <w:p w14:paraId="0F6F9FC6"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48513A62" w14:textId="77777777" w:rsidR="006E29B5" w:rsidRPr="00B340FB"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B340FB">
        <w:rPr>
          <w:rFonts w:ascii="Consolas" w:eastAsia="Arial" w:hAnsi="Consolas" w:cs="Arial"/>
          <w:sz w:val="28"/>
          <w:szCs w:val="28"/>
        </w:rPr>
        <w:t>Para a infração descrita na alínea “a” do subitem 12.1, a multa será de 1% a 30% do valor do Contrato.</w:t>
      </w:r>
    </w:p>
    <w:p w14:paraId="6F399811"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0F8BB58C"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 aplicação das sanções previstas neste Contrato não exclui, em hipótese alguma, a obrigação de reparação integral do dano causado ao Contratante (</w:t>
      </w:r>
      <w:hyperlink r:id="rId104" w:anchor="art156§9" w:history="1">
        <w:r w:rsidRPr="00B340FB">
          <w:rPr>
            <w:rStyle w:val="Hyperlink"/>
            <w:rFonts w:ascii="Consolas" w:hAnsi="Consolas"/>
            <w:color w:val="auto"/>
            <w:sz w:val="28"/>
            <w:szCs w:val="28"/>
            <w:u w:val="none"/>
          </w:rPr>
          <w:t>art. 156, §9º, da Lei nº 14.133, de 2021</w:t>
        </w:r>
      </w:hyperlink>
      <w:r w:rsidRPr="00B340FB">
        <w:rPr>
          <w:rFonts w:ascii="Consolas" w:hAnsi="Consolas"/>
          <w:color w:val="auto"/>
          <w:sz w:val="28"/>
          <w:szCs w:val="28"/>
        </w:rPr>
        <w:t>)</w:t>
      </w:r>
      <w:r>
        <w:rPr>
          <w:rFonts w:ascii="Consolas" w:hAnsi="Consolas"/>
          <w:color w:val="auto"/>
          <w:sz w:val="28"/>
          <w:szCs w:val="28"/>
        </w:rPr>
        <w:t>.</w:t>
      </w:r>
    </w:p>
    <w:p w14:paraId="7DC06897"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979538D"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Todas as sanções previstas neste Contrato poderão ser aplicadas cumulativamente com a multa (</w:t>
      </w:r>
      <w:hyperlink r:id="rId105" w:anchor="art156§7" w:history="1">
        <w:r w:rsidRPr="00B340FB">
          <w:rPr>
            <w:rStyle w:val="Hyperlink"/>
            <w:rFonts w:ascii="Consolas" w:hAnsi="Consolas"/>
            <w:color w:val="auto"/>
            <w:sz w:val="28"/>
            <w:szCs w:val="28"/>
            <w:u w:val="none"/>
          </w:rPr>
          <w:t>art. 156, §7º, da Lei nº 14.133, de 2021</w:t>
        </w:r>
      </w:hyperlink>
      <w:r w:rsidRPr="00B340FB">
        <w:rPr>
          <w:rFonts w:ascii="Consolas" w:hAnsi="Consolas"/>
          <w:color w:val="auto"/>
          <w:sz w:val="28"/>
          <w:szCs w:val="28"/>
        </w:rPr>
        <w:t>).</w:t>
      </w:r>
    </w:p>
    <w:p w14:paraId="1E873B3D"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44F86608"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Antes da aplicação da multa será facultada a defesa do interessado no prazo de 15 (quinze) dias úteis, contado da data de sua intimação (</w:t>
      </w:r>
      <w:hyperlink r:id="rId106" w:anchor="art157" w:history="1">
        <w:r w:rsidRPr="00B340FB">
          <w:rPr>
            <w:rStyle w:val="Hyperlink"/>
            <w:rFonts w:ascii="Consolas" w:hAnsi="Consolas"/>
            <w:color w:val="auto"/>
            <w:sz w:val="28"/>
            <w:szCs w:val="28"/>
            <w:u w:val="none"/>
          </w:rPr>
          <w:t>art. 157, da Lei nº 14.133, de 2021</w:t>
        </w:r>
      </w:hyperlink>
      <w:r w:rsidRPr="00B340FB">
        <w:rPr>
          <w:rFonts w:ascii="Consolas" w:hAnsi="Consolas"/>
          <w:color w:val="auto"/>
          <w:sz w:val="28"/>
          <w:szCs w:val="28"/>
        </w:rPr>
        <w:t>)</w:t>
      </w:r>
      <w:r>
        <w:rPr>
          <w:rFonts w:ascii="Consolas" w:hAnsi="Consolas"/>
          <w:color w:val="auto"/>
          <w:sz w:val="28"/>
          <w:szCs w:val="28"/>
        </w:rPr>
        <w:t>.</w:t>
      </w:r>
    </w:p>
    <w:p w14:paraId="086F16B4"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28C6AA0B"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07" w:anchor="art156§8" w:history="1">
        <w:r w:rsidRPr="00B340FB">
          <w:rPr>
            <w:rStyle w:val="Hyperlink"/>
            <w:rFonts w:ascii="Consolas" w:hAnsi="Consolas"/>
            <w:color w:val="auto"/>
            <w:sz w:val="28"/>
            <w:szCs w:val="28"/>
            <w:u w:val="none"/>
          </w:rPr>
          <w:t>art. 156, §8º, da Lei nº 14.133, de 2021</w:t>
        </w:r>
      </w:hyperlink>
      <w:r w:rsidRPr="00B340FB">
        <w:rPr>
          <w:rFonts w:ascii="Consolas" w:hAnsi="Consolas"/>
          <w:color w:val="auto"/>
          <w:sz w:val="28"/>
          <w:szCs w:val="28"/>
        </w:rPr>
        <w:t>).</w:t>
      </w:r>
    </w:p>
    <w:p w14:paraId="687639BE"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1A920E62"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Previamente ao encaminhamento à cobrança judicial, a multa poderá ser recolhida administrativamente no prazo máximo de 15 (quinze) dias, a contar da data do recebimento da comunicação enviada pela autoridade competente.</w:t>
      </w:r>
      <w:bookmarkStart w:id="58" w:name="_Hlk78351618"/>
      <w:bookmarkEnd w:id="58"/>
    </w:p>
    <w:p w14:paraId="703E8FB4"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2B1BDEE2"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A aplicação das sanções realizar-se-á em processo administrativo que assegure o contraditório e a ampla defesa ao Contratado, observando-se o procedimento previsto no </w:t>
      </w:r>
      <w:r w:rsidRPr="00B340FB">
        <w:rPr>
          <w:rFonts w:ascii="Consolas" w:hAnsi="Consolas"/>
          <w:b/>
          <w:bCs/>
          <w:color w:val="auto"/>
          <w:sz w:val="28"/>
          <w:szCs w:val="28"/>
        </w:rPr>
        <w:t xml:space="preserve">caput </w:t>
      </w:r>
      <w:r w:rsidRPr="00B340FB">
        <w:rPr>
          <w:rFonts w:ascii="Consolas" w:hAnsi="Consolas"/>
          <w:color w:val="auto"/>
          <w:sz w:val="28"/>
          <w:szCs w:val="28"/>
        </w:rPr>
        <w:t xml:space="preserve">e parágrafos do </w:t>
      </w:r>
      <w:hyperlink r:id="rId108" w:anchor="art158" w:history="1">
        <w:r w:rsidRPr="00B340FB">
          <w:rPr>
            <w:rStyle w:val="Hyperlink"/>
            <w:rFonts w:ascii="Consolas" w:hAnsi="Consolas"/>
            <w:color w:val="auto"/>
            <w:sz w:val="28"/>
            <w:szCs w:val="28"/>
            <w:u w:val="none"/>
          </w:rPr>
          <w:t>art. 158 da Lei nº 14.133, de 2021</w:t>
        </w:r>
      </w:hyperlink>
      <w:r w:rsidRPr="00B340FB">
        <w:rPr>
          <w:rFonts w:ascii="Consolas" w:hAnsi="Consolas"/>
          <w:color w:val="auto"/>
          <w:sz w:val="28"/>
          <w:szCs w:val="28"/>
        </w:rPr>
        <w:t>, para as penalidades de impedimento de licitar e contratar e de declaração de inidoneidade para licitar ou contratar.</w:t>
      </w:r>
    </w:p>
    <w:p w14:paraId="67424C8E"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57FD639" w14:textId="77777777" w:rsidR="006E29B5" w:rsidRPr="00B340FB" w:rsidRDefault="006E29B5" w:rsidP="006E29B5">
      <w:pPr>
        <w:pStyle w:val="Nivel2"/>
        <w:numPr>
          <w:ilvl w:val="1"/>
          <w:numId w:val="11"/>
        </w:numPr>
        <w:tabs>
          <w:tab w:val="left" w:pos="851"/>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Na aplicação das sanções serão considerados (</w:t>
      </w:r>
      <w:hyperlink r:id="rId109" w:anchor="art156§1" w:history="1">
        <w:r w:rsidRPr="00B340FB">
          <w:rPr>
            <w:rStyle w:val="Hyperlink"/>
            <w:rFonts w:ascii="Consolas" w:hAnsi="Consolas"/>
            <w:color w:val="auto"/>
            <w:sz w:val="28"/>
            <w:szCs w:val="28"/>
            <w:u w:val="none"/>
          </w:rPr>
          <w:t>art. 156, §1º, da Lei nº 14.133, de 2021</w:t>
        </w:r>
      </w:hyperlink>
      <w:r w:rsidRPr="00B340FB">
        <w:rPr>
          <w:rFonts w:ascii="Consolas" w:hAnsi="Consolas"/>
          <w:color w:val="auto"/>
          <w:sz w:val="28"/>
          <w:szCs w:val="28"/>
        </w:rPr>
        <w:t>):</w:t>
      </w:r>
    </w:p>
    <w:p w14:paraId="444A4576" w14:textId="77777777" w:rsidR="006E29B5" w:rsidRPr="00B340FB" w:rsidRDefault="006E29B5" w:rsidP="006E29B5">
      <w:pPr>
        <w:pStyle w:val="Nivel2"/>
        <w:numPr>
          <w:ilvl w:val="0"/>
          <w:numId w:val="0"/>
        </w:numPr>
        <w:tabs>
          <w:tab w:val="left" w:pos="851"/>
        </w:tabs>
        <w:spacing w:before="0" w:after="0" w:line="240" w:lineRule="auto"/>
        <w:rPr>
          <w:rFonts w:ascii="Consolas" w:hAnsi="Consolas"/>
          <w:color w:val="auto"/>
          <w:sz w:val="28"/>
          <w:szCs w:val="28"/>
        </w:rPr>
      </w:pPr>
    </w:p>
    <w:p w14:paraId="7057AA56" w14:textId="77777777" w:rsidR="006E29B5" w:rsidRPr="00B340FB"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Pr>
          <w:rFonts w:ascii="Consolas" w:eastAsia="Arial" w:hAnsi="Consolas" w:cs="Arial"/>
          <w:sz w:val="28"/>
          <w:szCs w:val="28"/>
        </w:rPr>
        <w:t>A</w:t>
      </w:r>
      <w:r w:rsidRPr="00B340FB">
        <w:rPr>
          <w:rFonts w:ascii="Consolas" w:eastAsia="Arial" w:hAnsi="Consolas" w:cs="Arial"/>
          <w:sz w:val="28"/>
          <w:szCs w:val="28"/>
        </w:rPr>
        <w:t xml:space="preserve"> natureza e a gravidade da infração cometida;</w:t>
      </w:r>
    </w:p>
    <w:p w14:paraId="6E2EA9B7" w14:textId="77777777" w:rsidR="006E29B5" w:rsidRPr="00B340FB"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Pr>
          <w:rFonts w:ascii="Consolas" w:eastAsia="Arial" w:hAnsi="Consolas" w:cs="Arial"/>
          <w:sz w:val="28"/>
          <w:szCs w:val="28"/>
        </w:rPr>
        <w:t>A</w:t>
      </w:r>
      <w:r w:rsidRPr="00B340FB">
        <w:rPr>
          <w:rFonts w:ascii="Consolas" w:eastAsia="Arial" w:hAnsi="Consolas" w:cs="Arial"/>
          <w:sz w:val="28"/>
          <w:szCs w:val="28"/>
        </w:rPr>
        <w:t>s peculiaridades do caso concreto;</w:t>
      </w:r>
    </w:p>
    <w:p w14:paraId="0F31B0B8" w14:textId="77777777" w:rsidR="006E29B5" w:rsidRPr="00B340FB"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Pr>
          <w:rFonts w:ascii="Consolas" w:eastAsia="Arial" w:hAnsi="Consolas" w:cs="Arial"/>
          <w:sz w:val="28"/>
          <w:szCs w:val="28"/>
        </w:rPr>
        <w:t>A</w:t>
      </w:r>
      <w:r w:rsidRPr="00B340FB">
        <w:rPr>
          <w:rFonts w:ascii="Consolas" w:eastAsia="Arial" w:hAnsi="Consolas" w:cs="Arial"/>
          <w:sz w:val="28"/>
          <w:szCs w:val="28"/>
        </w:rPr>
        <w:t>s circunstâncias agravantes ou atenuantes;</w:t>
      </w:r>
    </w:p>
    <w:p w14:paraId="0055313B" w14:textId="77777777" w:rsidR="006E29B5" w:rsidRPr="00B340FB"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Pr>
          <w:rFonts w:ascii="Consolas" w:eastAsia="Arial" w:hAnsi="Consolas" w:cs="Arial"/>
          <w:sz w:val="28"/>
          <w:szCs w:val="28"/>
        </w:rPr>
        <w:t>O</w:t>
      </w:r>
      <w:r w:rsidRPr="00B340FB">
        <w:rPr>
          <w:rFonts w:ascii="Consolas" w:eastAsia="Arial" w:hAnsi="Consolas" w:cs="Arial"/>
          <w:sz w:val="28"/>
          <w:szCs w:val="28"/>
        </w:rPr>
        <w:t>s danos que dela provierem para o Contratante;</w:t>
      </w:r>
    </w:p>
    <w:p w14:paraId="5F4E4241" w14:textId="77777777" w:rsidR="006E29B5" w:rsidRPr="00B340FB"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Pr>
          <w:rFonts w:ascii="Consolas" w:eastAsia="Arial" w:hAnsi="Consolas" w:cs="Arial"/>
          <w:sz w:val="28"/>
          <w:szCs w:val="28"/>
        </w:rPr>
        <w:t>A</w:t>
      </w:r>
      <w:r w:rsidRPr="00B340FB">
        <w:rPr>
          <w:rFonts w:ascii="Consolas" w:eastAsia="Arial" w:hAnsi="Consolas" w:cs="Arial"/>
          <w:sz w:val="28"/>
          <w:szCs w:val="28"/>
        </w:rPr>
        <w:t xml:space="preserve"> implantação ou o aperfeiçoamento de programa de integridade, conforme normas e orientações dos órgãos de controle.</w:t>
      </w:r>
    </w:p>
    <w:p w14:paraId="58509CB1" w14:textId="77777777" w:rsidR="006E29B5" w:rsidRPr="00B340FB" w:rsidRDefault="006E29B5" w:rsidP="006E29B5">
      <w:pPr>
        <w:tabs>
          <w:tab w:val="left" w:pos="851"/>
        </w:tabs>
        <w:suppressAutoHyphens/>
        <w:contextualSpacing/>
        <w:jc w:val="both"/>
        <w:rPr>
          <w:rFonts w:ascii="Consolas" w:eastAsia="Arial" w:hAnsi="Consolas" w:cs="Arial"/>
          <w:sz w:val="28"/>
          <w:szCs w:val="28"/>
        </w:rPr>
      </w:pPr>
    </w:p>
    <w:p w14:paraId="27981BCD" w14:textId="77777777" w:rsidR="006E29B5" w:rsidRDefault="006E29B5" w:rsidP="006E29B5">
      <w:pPr>
        <w:pStyle w:val="Nivel2"/>
        <w:numPr>
          <w:ilvl w:val="1"/>
          <w:numId w:val="11"/>
        </w:numPr>
        <w:tabs>
          <w:tab w:val="left" w:pos="851"/>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Os atos previstos como infrações administrativas na </w:t>
      </w:r>
      <w:hyperlink r:id="rId110" w:history="1">
        <w:r w:rsidRPr="00B340FB">
          <w:rPr>
            <w:rStyle w:val="Hyperlink"/>
            <w:rFonts w:ascii="Consolas" w:hAnsi="Consolas"/>
            <w:color w:val="auto"/>
            <w:sz w:val="28"/>
            <w:szCs w:val="28"/>
            <w:u w:val="none"/>
          </w:rPr>
          <w:t>Lei nº 14.133, de 2021</w:t>
        </w:r>
      </w:hyperlink>
      <w:r w:rsidRPr="00B340FB">
        <w:rPr>
          <w:rFonts w:ascii="Consolas" w:hAnsi="Consolas"/>
          <w:color w:val="auto"/>
          <w:sz w:val="28"/>
          <w:szCs w:val="28"/>
        </w:rPr>
        <w:t xml:space="preserve">, ou em outras leis de licitações e contratos da </w:t>
      </w:r>
      <w:r w:rsidRPr="00B340FB">
        <w:rPr>
          <w:rFonts w:ascii="Consolas" w:hAnsi="Consolas"/>
          <w:color w:val="auto"/>
          <w:sz w:val="28"/>
          <w:szCs w:val="28"/>
        </w:rPr>
        <w:lastRenderedPageBreak/>
        <w:t xml:space="preserve">Administração Pública que também sejam tipificados como atos lesivos na </w:t>
      </w:r>
      <w:hyperlink r:id="rId111" w:history="1">
        <w:r w:rsidRPr="00B340FB">
          <w:rPr>
            <w:rStyle w:val="Hyperlink"/>
            <w:rFonts w:ascii="Consolas" w:hAnsi="Consolas"/>
            <w:color w:val="auto"/>
            <w:sz w:val="28"/>
            <w:szCs w:val="28"/>
            <w:u w:val="none"/>
          </w:rPr>
          <w:t>Lei nº 12.846, de 2013</w:t>
        </w:r>
      </w:hyperlink>
      <w:r w:rsidRPr="00B340FB">
        <w:rPr>
          <w:rFonts w:ascii="Consolas" w:hAnsi="Consolas"/>
          <w:color w:val="auto"/>
          <w:sz w:val="28"/>
          <w:szCs w:val="28"/>
        </w:rPr>
        <w:t>, serão apurados e julgados conjuntamente, nos mesmos autos, observados o rito procedimental e autoridade competente definidos na referida Lei (</w:t>
      </w:r>
      <w:hyperlink r:id="rId112" w:history="1">
        <w:r w:rsidRPr="00B340FB">
          <w:rPr>
            <w:rStyle w:val="Hyperlink"/>
            <w:rFonts w:ascii="Consolas" w:hAnsi="Consolas"/>
            <w:color w:val="auto"/>
            <w:sz w:val="28"/>
            <w:szCs w:val="28"/>
            <w:u w:val="none"/>
          </w:rPr>
          <w:t>art. 159</w:t>
        </w:r>
      </w:hyperlink>
      <w:r w:rsidRPr="00B340FB">
        <w:rPr>
          <w:rFonts w:ascii="Consolas" w:hAnsi="Consolas"/>
          <w:color w:val="auto"/>
          <w:sz w:val="28"/>
          <w:szCs w:val="28"/>
        </w:rPr>
        <w:t>).</w:t>
      </w:r>
    </w:p>
    <w:p w14:paraId="116F57B9" w14:textId="77777777" w:rsidR="006E29B5" w:rsidRPr="00B340FB" w:rsidRDefault="006E29B5" w:rsidP="006E29B5">
      <w:pPr>
        <w:pStyle w:val="Nivel2"/>
        <w:numPr>
          <w:ilvl w:val="0"/>
          <w:numId w:val="0"/>
        </w:numPr>
        <w:tabs>
          <w:tab w:val="left" w:pos="851"/>
        </w:tabs>
        <w:spacing w:before="0" w:after="0" w:line="240" w:lineRule="auto"/>
        <w:rPr>
          <w:rFonts w:ascii="Consolas" w:hAnsi="Consolas"/>
          <w:color w:val="auto"/>
          <w:sz w:val="28"/>
          <w:szCs w:val="28"/>
        </w:rPr>
      </w:pPr>
    </w:p>
    <w:p w14:paraId="77851C49"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i/>
          <w:iCs/>
          <w:color w:val="auto"/>
          <w:sz w:val="28"/>
          <w:szCs w:val="28"/>
        </w:rPr>
      </w:pPr>
      <w:r w:rsidRPr="00B340FB">
        <w:rPr>
          <w:rFonts w:ascii="Consolas" w:hAnsi="Consolas"/>
          <w:color w:val="auto"/>
          <w:sz w:val="28"/>
          <w:szCs w:val="28"/>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113" w:anchor="art160" w:history="1">
        <w:r w:rsidRPr="00B340FB">
          <w:rPr>
            <w:rStyle w:val="Hyperlink"/>
            <w:rFonts w:ascii="Consolas" w:hAnsi="Consolas"/>
            <w:color w:val="auto"/>
            <w:sz w:val="28"/>
            <w:szCs w:val="28"/>
            <w:u w:val="none"/>
          </w:rPr>
          <w:t>art. 160, da Lei nº 14.133, de 2021</w:t>
        </w:r>
      </w:hyperlink>
      <w:r w:rsidRPr="00B340FB">
        <w:rPr>
          <w:rFonts w:ascii="Consolas" w:hAnsi="Consolas"/>
          <w:color w:val="auto"/>
          <w:sz w:val="28"/>
          <w:szCs w:val="28"/>
        </w:rPr>
        <w:t>).</w:t>
      </w:r>
    </w:p>
    <w:p w14:paraId="489B12AE" w14:textId="77777777" w:rsidR="006E29B5" w:rsidRPr="00B340FB" w:rsidRDefault="006E29B5" w:rsidP="006E29B5">
      <w:pPr>
        <w:pStyle w:val="Nivel2"/>
        <w:numPr>
          <w:ilvl w:val="0"/>
          <w:numId w:val="0"/>
        </w:numPr>
        <w:spacing w:before="0" w:after="0" w:line="240" w:lineRule="auto"/>
        <w:rPr>
          <w:rFonts w:ascii="Consolas" w:hAnsi="Consolas"/>
          <w:i/>
          <w:iCs/>
          <w:color w:val="auto"/>
          <w:sz w:val="28"/>
          <w:szCs w:val="28"/>
        </w:rPr>
      </w:pPr>
    </w:p>
    <w:p w14:paraId="0028884A" w14:textId="77777777" w:rsidR="006E29B5" w:rsidRPr="007260BB" w:rsidRDefault="006E29B5" w:rsidP="006E29B5">
      <w:pPr>
        <w:pStyle w:val="Nivel2"/>
        <w:numPr>
          <w:ilvl w:val="1"/>
          <w:numId w:val="11"/>
        </w:numPr>
        <w:tabs>
          <w:tab w:val="left" w:pos="993"/>
        </w:tabs>
        <w:spacing w:before="0" w:after="0" w:line="240" w:lineRule="auto"/>
        <w:ind w:left="0" w:firstLine="0"/>
        <w:rPr>
          <w:rFonts w:ascii="Consolas" w:hAnsi="Consolas"/>
          <w:i/>
          <w:iCs/>
          <w:color w:val="auto"/>
          <w:sz w:val="28"/>
          <w:szCs w:val="28"/>
        </w:rPr>
      </w:pPr>
      <w:r w:rsidRPr="00B340FB">
        <w:rPr>
          <w:rFonts w:ascii="Consolas" w:hAnsi="Consolas"/>
          <w:color w:val="auto"/>
          <w:sz w:val="28"/>
          <w:szCs w:val="28"/>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B340FB">
        <w:rPr>
          <w:rFonts w:ascii="Consolas" w:hAnsi="Consolas"/>
          <w:color w:val="auto"/>
          <w:sz w:val="28"/>
          <w:szCs w:val="28"/>
        </w:rPr>
        <w:t>Ceis</w:t>
      </w:r>
      <w:proofErr w:type="spellEnd"/>
      <w:r w:rsidRPr="00B340FB">
        <w:rPr>
          <w:rFonts w:ascii="Consolas" w:hAnsi="Consolas"/>
          <w:color w:val="auto"/>
          <w:sz w:val="28"/>
          <w:szCs w:val="28"/>
        </w:rPr>
        <w:t>) e no Cadastro Nacional de Empresas Punidas (</w:t>
      </w:r>
      <w:proofErr w:type="spellStart"/>
      <w:r w:rsidRPr="00B340FB">
        <w:rPr>
          <w:rFonts w:ascii="Consolas" w:hAnsi="Consolas"/>
          <w:color w:val="auto"/>
          <w:sz w:val="28"/>
          <w:szCs w:val="28"/>
        </w:rPr>
        <w:t>Cnep</w:t>
      </w:r>
      <w:proofErr w:type="spellEnd"/>
      <w:r w:rsidRPr="00B340FB">
        <w:rPr>
          <w:rFonts w:ascii="Consolas" w:hAnsi="Consolas"/>
          <w:color w:val="auto"/>
          <w:sz w:val="28"/>
          <w:szCs w:val="28"/>
        </w:rPr>
        <w:t>), instituídos no âmbito do Poder Executivo Federal. (</w:t>
      </w:r>
      <w:hyperlink r:id="rId114" w:anchor="art161" w:history="1">
        <w:r w:rsidRPr="00B340FB">
          <w:rPr>
            <w:rStyle w:val="Hyperlink"/>
            <w:rFonts w:ascii="Consolas" w:hAnsi="Consolas"/>
            <w:color w:val="auto"/>
            <w:sz w:val="28"/>
            <w:szCs w:val="28"/>
            <w:u w:val="none"/>
          </w:rPr>
          <w:t>Art. 161, da Lei nº 14.133, de 2021</w:t>
        </w:r>
      </w:hyperlink>
      <w:r w:rsidRPr="00B340FB">
        <w:rPr>
          <w:rFonts w:ascii="Consolas" w:hAnsi="Consolas"/>
          <w:color w:val="auto"/>
          <w:sz w:val="28"/>
          <w:szCs w:val="28"/>
        </w:rPr>
        <w:t>).</w:t>
      </w:r>
    </w:p>
    <w:p w14:paraId="64CD62CD" w14:textId="77777777" w:rsidR="007260BB" w:rsidRPr="002111C1" w:rsidRDefault="007260BB" w:rsidP="007260BB">
      <w:pPr>
        <w:pStyle w:val="Nivel2"/>
        <w:numPr>
          <w:ilvl w:val="0"/>
          <w:numId w:val="0"/>
        </w:numPr>
        <w:tabs>
          <w:tab w:val="left" w:pos="993"/>
        </w:tabs>
        <w:spacing w:before="0" w:after="0" w:line="240" w:lineRule="auto"/>
        <w:rPr>
          <w:rFonts w:ascii="Consolas" w:hAnsi="Consolas"/>
          <w:i/>
          <w:iCs/>
          <w:color w:val="auto"/>
          <w:sz w:val="28"/>
          <w:szCs w:val="28"/>
        </w:rPr>
      </w:pPr>
    </w:p>
    <w:p w14:paraId="2E0121A7" w14:textId="77777777" w:rsidR="006E29B5" w:rsidRPr="00B340FB" w:rsidRDefault="006E29B5" w:rsidP="006E29B5">
      <w:pPr>
        <w:pStyle w:val="Nivel2"/>
        <w:numPr>
          <w:ilvl w:val="1"/>
          <w:numId w:val="11"/>
        </w:numPr>
        <w:tabs>
          <w:tab w:val="left" w:pos="851"/>
        </w:tabs>
        <w:spacing w:before="0" w:after="0" w:line="240" w:lineRule="auto"/>
        <w:ind w:left="0" w:firstLine="0"/>
        <w:rPr>
          <w:rFonts w:ascii="Consolas" w:hAnsi="Consolas"/>
          <w:i/>
          <w:iCs/>
          <w:color w:val="auto"/>
          <w:sz w:val="28"/>
          <w:szCs w:val="28"/>
        </w:rPr>
      </w:pPr>
      <w:r w:rsidRPr="00B340FB">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115" w:anchor="163" w:history="1">
        <w:r w:rsidRPr="00B340FB">
          <w:rPr>
            <w:rStyle w:val="Hyperlink"/>
            <w:rFonts w:ascii="Consolas" w:hAnsi="Consolas"/>
            <w:color w:val="auto"/>
            <w:sz w:val="28"/>
            <w:szCs w:val="28"/>
            <w:u w:val="none"/>
          </w:rPr>
          <w:t>art. 163 da Lei nº 14.133/21</w:t>
        </w:r>
      </w:hyperlink>
      <w:r w:rsidRPr="00B340FB">
        <w:rPr>
          <w:rFonts w:ascii="Consolas" w:hAnsi="Consolas"/>
          <w:color w:val="auto"/>
          <w:sz w:val="28"/>
          <w:szCs w:val="28"/>
        </w:rPr>
        <w:t>.</w:t>
      </w:r>
    </w:p>
    <w:p w14:paraId="7C74C1EE" w14:textId="77777777" w:rsidR="006E29B5" w:rsidRPr="00B340FB" w:rsidRDefault="006E29B5" w:rsidP="006E29B5">
      <w:pPr>
        <w:pStyle w:val="Nivel2"/>
        <w:numPr>
          <w:ilvl w:val="0"/>
          <w:numId w:val="0"/>
        </w:numPr>
        <w:spacing w:before="0" w:after="0" w:line="240" w:lineRule="auto"/>
        <w:rPr>
          <w:rFonts w:ascii="Consolas" w:hAnsi="Consolas"/>
          <w:i/>
          <w:iCs/>
          <w:color w:val="auto"/>
          <w:sz w:val="28"/>
          <w:szCs w:val="28"/>
        </w:rPr>
      </w:pPr>
    </w:p>
    <w:p w14:paraId="2640D3E1"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16" w:history="1">
        <w:r w:rsidRPr="00B340FB">
          <w:rPr>
            <w:rStyle w:val="Hyperlink"/>
            <w:rFonts w:ascii="Consolas" w:hAnsi="Consolas"/>
            <w:color w:val="auto"/>
            <w:sz w:val="28"/>
            <w:szCs w:val="28"/>
            <w:u w:val="none"/>
          </w:rPr>
          <w:t>Normativa SEGES/ME nº 26, de 13 de abril de 2022</w:t>
        </w:r>
      </w:hyperlink>
      <w:r w:rsidRPr="00B340FB">
        <w:rPr>
          <w:rFonts w:ascii="Consolas" w:hAnsi="Consolas"/>
          <w:color w:val="auto"/>
          <w:sz w:val="28"/>
          <w:szCs w:val="28"/>
        </w:rPr>
        <w:t xml:space="preserve">. </w:t>
      </w:r>
    </w:p>
    <w:p w14:paraId="200D2180" w14:textId="77777777" w:rsidR="006E29B5" w:rsidRPr="00B340FB" w:rsidRDefault="006E29B5" w:rsidP="006E29B5">
      <w:pPr>
        <w:rPr>
          <w:rFonts w:ascii="Consolas" w:hAnsi="Consolas" w:cs="Arial"/>
          <w:sz w:val="28"/>
          <w:szCs w:val="28"/>
        </w:rPr>
      </w:pPr>
    </w:p>
    <w:p w14:paraId="32CAFF45" w14:textId="70287387" w:rsidR="006E29B5" w:rsidRPr="00B340FB" w:rsidRDefault="006E29B5" w:rsidP="00002855">
      <w:pPr>
        <w:pStyle w:val="Nivel01"/>
      </w:pPr>
      <w:r w:rsidRPr="00B340FB">
        <w:lastRenderedPageBreak/>
        <w:t xml:space="preserve">CLÁUSULA DÉCIMA </w:t>
      </w:r>
      <w:r w:rsidR="00BA4166">
        <w:t>TERCEIRA</w:t>
      </w:r>
      <w:r w:rsidRPr="00B340FB">
        <w:t>– DA EXTINÇÃO CONTRATUAL (</w:t>
      </w:r>
      <w:hyperlink r:id="rId117" w:anchor="art92" w:history="1">
        <w:r w:rsidRPr="00B340FB">
          <w:rPr>
            <w:rStyle w:val="Hyperlink"/>
            <w:color w:val="auto"/>
            <w:u w:val="none"/>
          </w:rPr>
          <w:t>art. 92, XIX</w:t>
        </w:r>
      </w:hyperlink>
      <w:r w:rsidRPr="00B340FB">
        <w:t>)</w:t>
      </w:r>
    </w:p>
    <w:p w14:paraId="30AFD6C1" w14:textId="77777777" w:rsidR="006E29B5" w:rsidRPr="00B340FB" w:rsidRDefault="006E29B5" w:rsidP="006E29B5">
      <w:pPr>
        <w:rPr>
          <w:rFonts w:ascii="Consolas" w:hAnsi="Consolas" w:cs="Arial"/>
          <w:sz w:val="28"/>
          <w:szCs w:val="28"/>
        </w:rPr>
      </w:pPr>
    </w:p>
    <w:p w14:paraId="64CE7809" w14:textId="77777777" w:rsidR="006E29B5" w:rsidRPr="00B340FB"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O contrato será extinto quando cumpridas as obrigações de ambas as partes, ainda que isso ocorra antes do prazo estipulado para tanto.</w:t>
      </w:r>
    </w:p>
    <w:p w14:paraId="5FDFEDE0"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2CB586D7" w14:textId="77777777" w:rsidR="006E29B5" w:rsidRPr="00B340FB"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Se as obrigações não forem cumpridas no prazo estipulado, a vigência ficará prorrogada até a conclusão do objeto, caso em que deverá a Administração providenciar a readequação do cronograma fixado para o contrato.</w:t>
      </w:r>
    </w:p>
    <w:p w14:paraId="4B029F20" w14:textId="77777777" w:rsidR="006E29B5" w:rsidRPr="00B340FB"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3E9F713B" w14:textId="77777777" w:rsidR="006E29B5" w:rsidRPr="00B340FB"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B340FB">
        <w:rPr>
          <w:rFonts w:ascii="Consolas" w:hAnsi="Consolas"/>
          <w:i w:val="0"/>
          <w:iCs w:val="0"/>
          <w:color w:val="auto"/>
          <w:sz w:val="28"/>
          <w:szCs w:val="28"/>
        </w:rPr>
        <w:t>Quando a não conclusão do contrato referida no item anterior decorrer de culpa do contratado:</w:t>
      </w:r>
    </w:p>
    <w:p w14:paraId="05C7BFC6" w14:textId="77777777" w:rsidR="006E29B5" w:rsidRPr="00B340FB"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5B14D284" w14:textId="77777777" w:rsidR="006E29B5" w:rsidRPr="00B340FB" w:rsidRDefault="006E29B5" w:rsidP="006E29B5">
      <w:pPr>
        <w:pStyle w:val="PargrafodaLista"/>
        <w:numPr>
          <w:ilvl w:val="0"/>
          <w:numId w:val="34"/>
        </w:numPr>
        <w:suppressAutoHyphens/>
        <w:spacing w:after="0" w:line="240" w:lineRule="auto"/>
        <w:ind w:left="0" w:firstLine="0"/>
        <w:jc w:val="both"/>
        <w:rPr>
          <w:rFonts w:ascii="Consolas" w:eastAsia="Arial" w:hAnsi="Consolas" w:cs="Arial"/>
          <w:sz w:val="28"/>
          <w:szCs w:val="28"/>
        </w:rPr>
      </w:pPr>
      <w:r w:rsidRPr="00B340FB">
        <w:rPr>
          <w:rFonts w:ascii="Consolas" w:eastAsia="Arial" w:hAnsi="Consolas" w:cs="Arial"/>
          <w:sz w:val="28"/>
          <w:szCs w:val="28"/>
        </w:rPr>
        <w:t xml:space="preserve">ficará ele constituído em mora, sendo-lhe aplicáveis as respectivas sanções administrativas; e  </w:t>
      </w:r>
    </w:p>
    <w:p w14:paraId="48DCE5A6" w14:textId="77777777" w:rsidR="006E29B5" w:rsidRPr="00B340FB" w:rsidRDefault="006E29B5" w:rsidP="006E29B5">
      <w:pPr>
        <w:pStyle w:val="PargrafodaLista"/>
        <w:numPr>
          <w:ilvl w:val="0"/>
          <w:numId w:val="34"/>
        </w:numPr>
        <w:suppressAutoHyphens/>
        <w:spacing w:after="0" w:line="240" w:lineRule="auto"/>
        <w:ind w:left="0" w:firstLine="0"/>
        <w:jc w:val="both"/>
        <w:rPr>
          <w:rFonts w:ascii="Consolas" w:eastAsia="Arial" w:hAnsi="Consolas" w:cs="Arial"/>
          <w:sz w:val="28"/>
          <w:szCs w:val="28"/>
        </w:rPr>
      </w:pPr>
      <w:r w:rsidRPr="00B340FB">
        <w:rPr>
          <w:rFonts w:ascii="Consolas" w:eastAsia="Arial" w:hAnsi="Consolas" w:cs="Arial"/>
          <w:sz w:val="28"/>
          <w:szCs w:val="28"/>
        </w:rPr>
        <w:t>poderá a Administração optar pela extinção do contrato e, nesse caso, adotará as medidas admitidas em lei para a continuidade da execução contratual.</w:t>
      </w:r>
    </w:p>
    <w:p w14:paraId="5D62E705" w14:textId="77777777" w:rsidR="006E29B5" w:rsidRPr="00B340FB" w:rsidRDefault="006E29B5" w:rsidP="006E29B5">
      <w:pPr>
        <w:pStyle w:val="PargrafodaLista"/>
        <w:suppressAutoHyphens/>
        <w:spacing w:after="0" w:line="240" w:lineRule="auto"/>
        <w:ind w:left="0"/>
        <w:jc w:val="both"/>
        <w:rPr>
          <w:rFonts w:ascii="Consolas" w:eastAsia="Arial" w:hAnsi="Consolas" w:cs="Arial"/>
          <w:sz w:val="28"/>
          <w:szCs w:val="28"/>
        </w:rPr>
      </w:pPr>
    </w:p>
    <w:p w14:paraId="3645A33A"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 contrato poderá ser extinto antes de cumpridas as obrigações nele estipuladas, ou antes do prazo nele fixado, por algum dos motivos previstos no </w:t>
      </w:r>
      <w:hyperlink r:id="rId118" w:anchor="art137" w:history="1">
        <w:r w:rsidRPr="00B340FB">
          <w:rPr>
            <w:rStyle w:val="Hyperlink"/>
            <w:rFonts w:ascii="Consolas" w:hAnsi="Consolas"/>
            <w:color w:val="auto"/>
            <w:sz w:val="28"/>
            <w:szCs w:val="28"/>
            <w:u w:val="none"/>
          </w:rPr>
          <w:t>artigo 137 da Lei nº 14.133/21</w:t>
        </w:r>
      </w:hyperlink>
      <w:r w:rsidRPr="00B340FB">
        <w:rPr>
          <w:rFonts w:ascii="Consolas" w:hAnsi="Consolas"/>
          <w:color w:val="auto"/>
          <w:sz w:val="28"/>
          <w:szCs w:val="28"/>
        </w:rPr>
        <w:t>, bem como amigavelmente, assegurados o contraditório e a ampla defesa.</w:t>
      </w:r>
    </w:p>
    <w:p w14:paraId="2893BDF1"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46EA802C"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Nesta hipótese, aplicam-se também os </w:t>
      </w:r>
      <w:hyperlink r:id="rId119" w:anchor="art138" w:history="1">
        <w:r w:rsidRPr="00B340FB">
          <w:rPr>
            <w:rStyle w:val="Hyperlink"/>
            <w:rFonts w:ascii="Consolas" w:hAnsi="Consolas"/>
            <w:color w:val="auto"/>
            <w:sz w:val="28"/>
            <w:szCs w:val="28"/>
            <w:u w:val="none"/>
          </w:rPr>
          <w:t>artigos 138 e 139 da mesma Lei</w:t>
        </w:r>
      </w:hyperlink>
      <w:r w:rsidRPr="00B340FB">
        <w:rPr>
          <w:rFonts w:ascii="Consolas" w:hAnsi="Consolas"/>
          <w:color w:val="auto"/>
          <w:sz w:val="28"/>
          <w:szCs w:val="28"/>
        </w:rPr>
        <w:t>.</w:t>
      </w:r>
    </w:p>
    <w:p w14:paraId="2D43E59D"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20CC7268"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A alteração social ou a modificação da finalidade ou da estrutura da empresa não ensejará a extinção se não restringir sua capacidade de concluir o contrato.</w:t>
      </w:r>
    </w:p>
    <w:p w14:paraId="5E4DC65D"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68BFBBAB" w14:textId="77777777" w:rsidR="006E29B5" w:rsidRPr="00B340FB" w:rsidRDefault="006E29B5" w:rsidP="006E29B5">
      <w:pPr>
        <w:pStyle w:val="Nivel4"/>
        <w:numPr>
          <w:ilvl w:val="3"/>
          <w:numId w:val="11"/>
        </w:numPr>
        <w:spacing w:before="0" w:after="0" w:line="240" w:lineRule="auto"/>
        <w:ind w:left="0" w:firstLine="0"/>
        <w:rPr>
          <w:rFonts w:ascii="Consolas" w:hAnsi="Consolas"/>
          <w:sz w:val="28"/>
          <w:szCs w:val="28"/>
        </w:rPr>
      </w:pPr>
      <w:r w:rsidRPr="00B340FB">
        <w:rPr>
          <w:rFonts w:ascii="Consolas" w:hAnsi="Consolas"/>
          <w:sz w:val="28"/>
          <w:szCs w:val="28"/>
        </w:rPr>
        <w:t>Se a operação implicar mudança da pessoa jurídica contratada, deverá ser formalizado termo aditivo para alteração subjetiva.</w:t>
      </w:r>
    </w:p>
    <w:p w14:paraId="1E8F7FD1" w14:textId="77777777" w:rsidR="006E29B5" w:rsidRPr="00B340FB" w:rsidRDefault="006E29B5" w:rsidP="006E29B5">
      <w:pPr>
        <w:pStyle w:val="Nivel4"/>
        <w:numPr>
          <w:ilvl w:val="0"/>
          <w:numId w:val="0"/>
        </w:numPr>
        <w:spacing w:before="0" w:after="0" w:line="240" w:lineRule="auto"/>
        <w:rPr>
          <w:rFonts w:ascii="Consolas" w:hAnsi="Consolas"/>
          <w:sz w:val="28"/>
          <w:szCs w:val="28"/>
        </w:rPr>
      </w:pPr>
    </w:p>
    <w:p w14:paraId="3459BCAD" w14:textId="08D488E6" w:rsidR="006E29B5" w:rsidRPr="00BA4166" w:rsidRDefault="006E29B5" w:rsidP="00BA4166">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termo de extinção, sempre que possível, será precedido:</w:t>
      </w:r>
    </w:p>
    <w:p w14:paraId="71A80640"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lastRenderedPageBreak/>
        <w:t>Balanço dos eventos contratuais já cumpridos ou parcialmente cumpridos;</w:t>
      </w:r>
    </w:p>
    <w:p w14:paraId="5604A814"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0BB0F796"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Relação dos pagamentos já efetuados e ainda devidos;</w:t>
      </w:r>
    </w:p>
    <w:p w14:paraId="1F16F3AF" w14:textId="77777777" w:rsidR="006E29B5" w:rsidRPr="00DE4CCE" w:rsidRDefault="006E29B5" w:rsidP="006E29B5">
      <w:pPr>
        <w:pStyle w:val="Nivel3"/>
        <w:numPr>
          <w:ilvl w:val="0"/>
          <w:numId w:val="0"/>
        </w:numPr>
        <w:spacing w:before="0" w:after="0" w:line="240" w:lineRule="auto"/>
        <w:rPr>
          <w:rFonts w:ascii="Consolas" w:hAnsi="Consolas"/>
          <w:color w:val="auto"/>
          <w:sz w:val="28"/>
          <w:szCs w:val="28"/>
        </w:rPr>
      </w:pPr>
    </w:p>
    <w:p w14:paraId="4E8F5145" w14:textId="77777777" w:rsidR="006E29B5" w:rsidRPr="00B340FB"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B340FB">
        <w:rPr>
          <w:rFonts w:ascii="Consolas" w:hAnsi="Consolas"/>
          <w:color w:val="auto"/>
          <w:sz w:val="28"/>
          <w:szCs w:val="28"/>
        </w:rPr>
        <w:t>Indenizações e multas.</w:t>
      </w:r>
    </w:p>
    <w:p w14:paraId="6B2DB5F5" w14:textId="77777777" w:rsidR="006E29B5" w:rsidRPr="00B340FB" w:rsidRDefault="006E29B5" w:rsidP="006E29B5">
      <w:pPr>
        <w:pStyle w:val="Nivel3"/>
        <w:numPr>
          <w:ilvl w:val="0"/>
          <w:numId w:val="0"/>
        </w:numPr>
        <w:spacing w:before="0" w:after="0" w:line="240" w:lineRule="auto"/>
        <w:rPr>
          <w:rFonts w:ascii="Consolas" w:hAnsi="Consolas"/>
          <w:color w:val="auto"/>
          <w:sz w:val="28"/>
          <w:szCs w:val="28"/>
        </w:rPr>
      </w:pPr>
    </w:p>
    <w:p w14:paraId="53AA5570"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 extinção do contrato não configura óbice para o reconhecimento do desequilíbrio econômico-financeiro, hipótese em que será concedida indenização por meio de termo indenizatório (</w:t>
      </w:r>
      <w:hyperlink r:id="rId120" w:anchor="art131">
        <w:r w:rsidRPr="00B340FB">
          <w:rPr>
            <w:rStyle w:val="Hyperlink"/>
            <w:rFonts w:ascii="Consolas" w:hAnsi="Consolas"/>
            <w:color w:val="auto"/>
            <w:sz w:val="28"/>
            <w:szCs w:val="28"/>
            <w:u w:val="none"/>
          </w:rPr>
          <w:t xml:space="preserve">art. 131, </w:t>
        </w:r>
        <w:r w:rsidRPr="00B340FB">
          <w:rPr>
            <w:rStyle w:val="Hyperlink"/>
            <w:rFonts w:ascii="Consolas" w:hAnsi="Consolas"/>
            <w:i/>
            <w:iCs/>
            <w:color w:val="auto"/>
            <w:sz w:val="28"/>
            <w:szCs w:val="28"/>
            <w:u w:val="none"/>
          </w:rPr>
          <w:t xml:space="preserve">caput, </w:t>
        </w:r>
        <w:r w:rsidRPr="00B340FB">
          <w:rPr>
            <w:rStyle w:val="Hyperlink"/>
            <w:rFonts w:ascii="Consolas" w:hAnsi="Consolas"/>
            <w:color w:val="auto"/>
            <w:sz w:val="28"/>
            <w:szCs w:val="28"/>
            <w:u w:val="none"/>
          </w:rPr>
          <w:t>da Lei nº 14.133, de 2021</w:t>
        </w:r>
      </w:hyperlink>
      <w:r w:rsidRPr="00B340FB">
        <w:rPr>
          <w:rFonts w:ascii="Consolas" w:hAnsi="Consolas"/>
          <w:color w:val="auto"/>
          <w:sz w:val="28"/>
          <w:szCs w:val="28"/>
        </w:rPr>
        <w:t xml:space="preserve">). </w:t>
      </w:r>
    </w:p>
    <w:p w14:paraId="489C9702"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3A5A0217" w14:textId="77777777" w:rsidR="006E29B5"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CBC55DA" w14:textId="77777777" w:rsidR="00BA4166" w:rsidRPr="002111C1" w:rsidRDefault="00BA4166" w:rsidP="00BA4166">
      <w:pPr>
        <w:pStyle w:val="Nivel2"/>
        <w:numPr>
          <w:ilvl w:val="0"/>
          <w:numId w:val="0"/>
        </w:numPr>
        <w:tabs>
          <w:tab w:val="left" w:pos="993"/>
        </w:tabs>
        <w:spacing w:before="0" w:after="0" w:line="240" w:lineRule="auto"/>
        <w:rPr>
          <w:rFonts w:ascii="Consolas" w:hAnsi="Consolas"/>
          <w:color w:val="auto"/>
          <w:sz w:val="28"/>
          <w:szCs w:val="28"/>
        </w:rPr>
      </w:pPr>
    </w:p>
    <w:p w14:paraId="2A0F0872" w14:textId="4461F99C" w:rsidR="006E29B5" w:rsidRPr="00B340FB" w:rsidRDefault="006E29B5" w:rsidP="00002855">
      <w:pPr>
        <w:pStyle w:val="Nivel01"/>
      </w:pPr>
      <w:r w:rsidRPr="00B340FB">
        <w:t xml:space="preserve">CLÁUSULA DÉCIMA </w:t>
      </w:r>
      <w:r w:rsidR="00BA4166">
        <w:t>QUARTA</w:t>
      </w:r>
      <w:r w:rsidRPr="00B340FB">
        <w:t xml:space="preserve"> – DOTAÇÃO ORÇAMENTÁRIA (</w:t>
      </w:r>
      <w:hyperlink r:id="rId121" w:anchor="art92" w:history="1">
        <w:r w:rsidRPr="00B340FB">
          <w:rPr>
            <w:rStyle w:val="Hyperlink"/>
            <w:color w:val="auto"/>
            <w:u w:val="none"/>
          </w:rPr>
          <w:t>art. 92, VIII</w:t>
        </w:r>
      </w:hyperlink>
      <w:r w:rsidRPr="00B340FB">
        <w:t>)</w:t>
      </w:r>
    </w:p>
    <w:p w14:paraId="1DC3B9F5" w14:textId="77777777" w:rsidR="006E29B5" w:rsidRPr="00B340FB" w:rsidRDefault="006E29B5" w:rsidP="006E29B5">
      <w:pPr>
        <w:jc w:val="both"/>
        <w:rPr>
          <w:rFonts w:ascii="Consolas" w:hAnsi="Consolas" w:cs="Arial"/>
          <w:sz w:val="28"/>
          <w:szCs w:val="28"/>
        </w:rPr>
      </w:pPr>
    </w:p>
    <w:p w14:paraId="78C1BCD9" w14:textId="77777777" w:rsidR="006E29B5" w:rsidRPr="00B340FB" w:rsidRDefault="006E29B5" w:rsidP="006E29B5">
      <w:pPr>
        <w:jc w:val="both"/>
        <w:rPr>
          <w:rFonts w:ascii="Consolas" w:hAnsi="Consolas" w:cs="Arial"/>
          <w:sz w:val="28"/>
          <w:szCs w:val="28"/>
        </w:rPr>
      </w:pPr>
      <w:r w:rsidRPr="00B340FB">
        <w:rPr>
          <w:rFonts w:ascii="Consolas" w:hAnsi="Consolas" w:cs="Arial"/>
          <w:sz w:val="28"/>
          <w:szCs w:val="28"/>
        </w:rPr>
        <w:t>As despesas decorrentes da presente contratação correrão à conta de recursos específicos consignados no Orçamento deste exercício, na</w:t>
      </w:r>
      <w:r>
        <w:rPr>
          <w:rFonts w:ascii="Consolas" w:hAnsi="Consolas" w:cs="Arial"/>
          <w:sz w:val="28"/>
          <w:szCs w:val="28"/>
        </w:rPr>
        <w:t>s</w:t>
      </w:r>
      <w:r w:rsidRPr="00B340FB">
        <w:rPr>
          <w:rFonts w:ascii="Consolas" w:hAnsi="Consolas" w:cs="Arial"/>
          <w:sz w:val="28"/>
          <w:szCs w:val="28"/>
        </w:rPr>
        <w:t xml:space="preserve"> dotaç</w:t>
      </w:r>
      <w:r>
        <w:rPr>
          <w:rFonts w:ascii="Consolas" w:hAnsi="Consolas" w:cs="Arial"/>
          <w:sz w:val="28"/>
          <w:szCs w:val="28"/>
        </w:rPr>
        <w:t>ões</w:t>
      </w:r>
      <w:r w:rsidRPr="00B340FB">
        <w:rPr>
          <w:rFonts w:ascii="Consolas" w:hAnsi="Consolas" w:cs="Arial"/>
          <w:sz w:val="28"/>
          <w:szCs w:val="28"/>
        </w:rPr>
        <w:t xml:space="preserve"> abaixo discriminada</w:t>
      </w:r>
      <w:r>
        <w:rPr>
          <w:rFonts w:ascii="Consolas" w:hAnsi="Consolas" w:cs="Arial"/>
          <w:sz w:val="28"/>
          <w:szCs w:val="28"/>
        </w:rPr>
        <w:t>s</w:t>
      </w:r>
      <w:r w:rsidRPr="00B340FB">
        <w:rPr>
          <w:rFonts w:ascii="Consolas" w:hAnsi="Consolas" w:cs="Arial"/>
          <w:sz w:val="28"/>
          <w:szCs w:val="28"/>
        </w:rPr>
        <w:t>:</w:t>
      </w:r>
    </w:p>
    <w:p w14:paraId="3B76D0A9" w14:textId="7B88FA26" w:rsidR="006E29B5" w:rsidRPr="0037237C" w:rsidRDefault="006E29B5" w:rsidP="006E29B5">
      <w:pPr>
        <w:jc w:val="both"/>
        <w:rPr>
          <w:rFonts w:ascii="Consolas" w:hAnsi="Consolas" w:cs="Arial"/>
          <w:b/>
          <w:bCs/>
          <w:sz w:val="28"/>
          <w:szCs w:val="28"/>
        </w:rPr>
      </w:pPr>
      <w:r w:rsidRPr="0037237C">
        <w:rPr>
          <w:rFonts w:ascii="Consolas" w:hAnsi="Consolas" w:cs="Arial"/>
          <w:b/>
          <w:bCs/>
          <w:sz w:val="28"/>
          <w:szCs w:val="28"/>
        </w:rPr>
        <w:t xml:space="preserve">02.05.00.4.4.90.51.00.12.365.0038.1090.0000 – FICHA </w:t>
      </w:r>
      <w:r w:rsidR="00D042CB">
        <w:rPr>
          <w:rFonts w:ascii="Consolas" w:hAnsi="Consolas" w:cs="Arial"/>
          <w:b/>
          <w:bCs/>
          <w:sz w:val="28"/>
          <w:szCs w:val="28"/>
        </w:rPr>
        <w:t>628</w:t>
      </w:r>
      <w:r w:rsidRPr="0037237C">
        <w:rPr>
          <w:rFonts w:ascii="Consolas" w:hAnsi="Consolas" w:cs="Arial"/>
          <w:b/>
          <w:bCs/>
          <w:sz w:val="28"/>
          <w:szCs w:val="28"/>
        </w:rPr>
        <w:t>;</w:t>
      </w:r>
    </w:p>
    <w:p w14:paraId="582FB8BD" w14:textId="560CBCD1" w:rsidR="006E29B5" w:rsidRPr="0037237C" w:rsidRDefault="006E29B5" w:rsidP="006E29B5">
      <w:pPr>
        <w:jc w:val="both"/>
        <w:rPr>
          <w:rFonts w:ascii="Consolas" w:hAnsi="Consolas" w:cs="Arial"/>
          <w:b/>
          <w:bCs/>
          <w:sz w:val="28"/>
          <w:szCs w:val="28"/>
        </w:rPr>
      </w:pPr>
      <w:r w:rsidRPr="0037237C">
        <w:rPr>
          <w:rFonts w:ascii="Consolas" w:hAnsi="Consolas" w:cs="Arial"/>
          <w:b/>
          <w:bCs/>
          <w:sz w:val="28"/>
          <w:szCs w:val="28"/>
        </w:rPr>
        <w:t xml:space="preserve">02.05.00.4.4.90.51.00.12.365.0038.1090.0000 – FICHA </w:t>
      </w:r>
      <w:r>
        <w:rPr>
          <w:rFonts w:ascii="Consolas" w:hAnsi="Consolas" w:cs="Arial"/>
          <w:b/>
          <w:bCs/>
          <w:sz w:val="28"/>
          <w:szCs w:val="28"/>
        </w:rPr>
        <w:t>6</w:t>
      </w:r>
      <w:r w:rsidR="00D042CB">
        <w:rPr>
          <w:rFonts w:ascii="Consolas" w:hAnsi="Consolas" w:cs="Arial"/>
          <w:b/>
          <w:bCs/>
          <w:sz w:val="28"/>
          <w:szCs w:val="28"/>
        </w:rPr>
        <w:t>29</w:t>
      </w:r>
      <w:r w:rsidRPr="0037237C">
        <w:rPr>
          <w:rFonts w:ascii="Consolas" w:hAnsi="Consolas" w:cs="Arial"/>
          <w:b/>
          <w:bCs/>
          <w:sz w:val="28"/>
          <w:szCs w:val="28"/>
        </w:rPr>
        <w:t>.</w:t>
      </w:r>
    </w:p>
    <w:p w14:paraId="39CF003B" w14:textId="77777777" w:rsidR="006E29B5" w:rsidRPr="00B340FB" w:rsidRDefault="006E29B5" w:rsidP="006E29B5">
      <w:pPr>
        <w:jc w:val="both"/>
        <w:rPr>
          <w:rFonts w:ascii="Consolas" w:hAnsi="Consolas" w:cs="Arial"/>
          <w:b/>
          <w:bCs/>
          <w:sz w:val="28"/>
          <w:szCs w:val="28"/>
        </w:rPr>
      </w:pPr>
    </w:p>
    <w:p w14:paraId="55489B8B" w14:textId="2C13150C" w:rsidR="006E29B5" w:rsidRPr="00B340FB" w:rsidRDefault="006E29B5" w:rsidP="00002855">
      <w:pPr>
        <w:pStyle w:val="Nivel01"/>
      </w:pPr>
      <w:r w:rsidRPr="00B340FB">
        <w:t>CLÁUSULA DÉCIMA QU</w:t>
      </w:r>
      <w:r w:rsidR="00BA4166">
        <w:t>INTA</w:t>
      </w:r>
      <w:r w:rsidRPr="00B340FB">
        <w:t xml:space="preserve"> – DOS CASOS OMISSOS (</w:t>
      </w:r>
      <w:hyperlink r:id="rId122" w:anchor="art92" w:history="1">
        <w:r w:rsidRPr="00B340FB">
          <w:rPr>
            <w:rStyle w:val="Hyperlink"/>
            <w:color w:val="auto"/>
            <w:u w:val="none"/>
          </w:rPr>
          <w:t>art. 92, III</w:t>
        </w:r>
      </w:hyperlink>
      <w:r w:rsidRPr="00B340FB">
        <w:t>)</w:t>
      </w:r>
    </w:p>
    <w:p w14:paraId="5D84019B" w14:textId="77777777" w:rsidR="006E29B5" w:rsidRPr="00B340FB" w:rsidRDefault="006E29B5" w:rsidP="006E29B5">
      <w:pPr>
        <w:rPr>
          <w:rFonts w:ascii="Consolas" w:hAnsi="Consolas" w:cs="Arial"/>
          <w:sz w:val="28"/>
          <w:szCs w:val="28"/>
        </w:rPr>
      </w:pPr>
    </w:p>
    <w:p w14:paraId="2C3E768B" w14:textId="77777777" w:rsidR="006E29B5" w:rsidRPr="00B340FB"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Os casos omissos serão decididos pelo contratante, segundo as disposições contidas na Lei </w:t>
      </w:r>
      <w:hyperlink r:id="rId123" w:history="1">
        <w:r w:rsidRPr="00B340FB">
          <w:rPr>
            <w:rStyle w:val="Hyperlink"/>
            <w:rFonts w:ascii="Consolas" w:hAnsi="Consolas"/>
            <w:color w:val="auto"/>
            <w:sz w:val="28"/>
            <w:szCs w:val="28"/>
            <w:u w:val="none"/>
          </w:rPr>
          <w:t>nº 14.133, de 2021</w:t>
        </w:r>
      </w:hyperlink>
      <w:r w:rsidRPr="00B340FB">
        <w:rPr>
          <w:rFonts w:ascii="Consolas" w:hAnsi="Consolas"/>
          <w:color w:val="auto"/>
          <w:sz w:val="28"/>
          <w:szCs w:val="28"/>
        </w:rPr>
        <w:t xml:space="preserve">, e demais normas federais aplicáveis e, subsidiariamente, segundo as disposições contidas na </w:t>
      </w:r>
      <w:hyperlink r:id="rId124" w:history="1">
        <w:r w:rsidRPr="00B340FB">
          <w:rPr>
            <w:rStyle w:val="Hyperlink"/>
            <w:rFonts w:ascii="Consolas" w:hAnsi="Consolas"/>
            <w:color w:val="auto"/>
            <w:sz w:val="28"/>
            <w:szCs w:val="28"/>
            <w:u w:val="none"/>
          </w:rPr>
          <w:t>Lei nº 8.078, de 1990 – Código de Defesa do Consumidor</w:t>
        </w:r>
      </w:hyperlink>
      <w:r w:rsidRPr="00B340FB">
        <w:rPr>
          <w:rFonts w:ascii="Consolas" w:hAnsi="Consolas"/>
          <w:color w:val="auto"/>
          <w:sz w:val="28"/>
          <w:szCs w:val="28"/>
        </w:rPr>
        <w:t xml:space="preserve"> – e normas e princípios gerais dos contratos.</w:t>
      </w:r>
    </w:p>
    <w:p w14:paraId="7356872A"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98C39D6" w14:textId="0AD450FC" w:rsidR="006E29B5" w:rsidRPr="00B340FB" w:rsidRDefault="006E29B5" w:rsidP="00002855">
      <w:pPr>
        <w:pStyle w:val="Nivel01"/>
      </w:pPr>
      <w:r w:rsidRPr="00B340FB">
        <w:lastRenderedPageBreak/>
        <w:t xml:space="preserve">CLÁUSULA DÉCIMA </w:t>
      </w:r>
      <w:r w:rsidR="00BA4166">
        <w:t>SEXTA</w:t>
      </w:r>
      <w:r w:rsidRPr="00B340FB">
        <w:t xml:space="preserve"> – ALTERAÇÕES</w:t>
      </w:r>
    </w:p>
    <w:p w14:paraId="7393B003" w14:textId="77777777" w:rsidR="006E29B5" w:rsidRPr="00B340FB" w:rsidRDefault="006E29B5" w:rsidP="006E29B5">
      <w:pPr>
        <w:rPr>
          <w:rFonts w:ascii="Consolas" w:hAnsi="Consolas" w:cs="Arial"/>
          <w:sz w:val="28"/>
          <w:szCs w:val="28"/>
        </w:rPr>
      </w:pPr>
    </w:p>
    <w:p w14:paraId="03D46B2A"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Eventuais alterações contratuais reger-se-ão pela disciplina dos </w:t>
      </w:r>
      <w:hyperlink r:id="rId125" w:anchor="art124" w:history="1">
        <w:proofErr w:type="spellStart"/>
        <w:r w:rsidRPr="00B340FB">
          <w:rPr>
            <w:rStyle w:val="Hyperlink"/>
            <w:rFonts w:ascii="Consolas" w:hAnsi="Consolas"/>
            <w:color w:val="auto"/>
            <w:sz w:val="28"/>
            <w:szCs w:val="28"/>
            <w:u w:val="none"/>
          </w:rPr>
          <w:t>arts</w:t>
        </w:r>
        <w:proofErr w:type="spellEnd"/>
        <w:r w:rsidRPr="00B340FB">
          <w:rPr>
            <w:rStyle w:val="Hyperlink"/>
            <w:rFonts w:ascii="Consolas" w:hAnsi="Consolas"/>
            <w:color w:val="auto"/>
            <w:sz w:val="28"/>
            <w:szCs w:val="28"/>
            <w:u w:val="none"/>
          </w:rPr>
          <w:t>. 124 e seguintes da Lei nº 14.133, de 2021</w:t>
        </w:r>
      </w:hyperlink>
      <w:r w:rsidRPr="00B340FB">
        <w:rPr>
          <w:rFonts w:ascii="Consolas" w:hAnsi="Consolas"/>
          <w:color w:val="auto"/>
          <w:sz w:val="28"/>
          <w:szCs w:val="28"/>
        </w:rPr>
        <w:t>.</w:t>
      </w:r>
    </w:p>
    <w:p w14:paraId="071FD858"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6BBB5047"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O contratado é obrigado a aceitar, nas mesmas condições contratuais, os acréscimos ou supressões que se fizerem necessários, até o limite de 25% (vinte e cinco por cento) do valor inicial atualizado do contrato.</w:t>
      </w:r>
    </w:p>
    <w:p w14:paraId="0C03A95C"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0384E1C0"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BD5467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5FFDE4AD"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Registros que não caracterizam alteração do contrato podem ser realizados por simples apostila, dispensada a celebração de termo aditivo, na forma do </w:t>
      </w:r>
      <w:hyperlink r:id="rId126" w:anchor="art136" w:history="1">
        <w:r w:rsidRPr="00B340FB">
          <w:rPr>
            <w:rStyle w:val="Hyperlink"/>
            <w:rFonts w:ascii="Consolas" w:hAnsi="Consolas"/>
            <w:color w:val="auto"/>
            <w:sz w:val="28"/>
            <w:szCs w:val="28"/>
            <w:u w:val="none"/>
          </w:rPr>
          <w:t>art. 136 da Lei nº 14.133, de 2021</w:t>
        </w:r>
      </w:hyperlink>
      <w:r w:rsidRPr="00B340FB">
        <w:rPr>
          <w:rFonts w:ascii="Consolas" w:hAnsi="Consolas"/>
          <w:color w:val="auto"/>
          <w:sz w:val="28"/>
          <w:szCs w:val="28"/>
        </w:rPr>
        <w:t>.</w:t>
      </w:r>
    </w:p>
    <w:p w14:paraId="2A3AB4B0"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293296BC" w14:textId="277E674E" w:rsidR="006E29B5" w:rsidRPr="00B340FB" w:rsidRDefault="006E29B5" w:rsidP="00002855">
      <w:pPr>
        <w:pStyle w:val="Nivel01"/>
      </w:pPr>
      <w:r w:rsidRPr="00B340FB">
        <w:t xml:space="preserve">CLÁUSULA DÉCIMA </w:t>
      </w:r>
      <w:r w:rsidR="00BA4166">
        <w:t>SÉTIMA</w:t>
      </w:r>
      <w:r w:rsidRPr="00B340FB">
        <w:t xml:space="preserve"> – PUBLICAÇÃO</w:t>
      </w:r>
    </w:p>
    <w:p w14:paraId="14CD7920" w14:textId="77777777" w:rsidR="006E29B5" w:rsidRPr="00B340FB" w:rsidRDefault="006E29B5" w:rsidP="006E29B5">
      <w:pPr>
        <w:rPr>
          <w:rFonts w:ascii="Consolas" w:hAnsi="Consolas" w:cs="Arial"/>
          <w:sz w:val="28"/>
          <w:szCs w:val="28"/>
        </w:rPr>
      </w:pPr>
    </w:p>
    <w:p w14:paraId="29AC7766" w14:textId="77777777" w:rsidR="006E29B5" w:rsidRPr="00B340FB"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B340FB">
        <w:rPr>
          <w:rFonts w:ascii="Consolas" w:hAnsi="Consolas"/>
          <w:color w:val="auto"/>
          <w:sz w:val="28"/>
          <w:szCs w:val="28"/>
        </w:rPr>
        <w:t xml:space="preserve">Incumbirá ao contratante divulgar o presente instrumento no Portal Nacional de Contratações Públicas (PNCP), na forma prevista no </w:t>
      </w:r>
      <w:hyperlink r:id="rId127" w:anchor="art94" w:history="1">
        <w:r w:rsidRPr="00B340FB">
          <w:rPr>
            <w:rStyle w:val="Hyperlink"/>
            <w:rFonts w:ascii="Consolas" w:hAnsi="Consolas"/>
            <w:color w:val="auto"/>
            <w:sz w:val="28"/>
            <w:szCs w:val="28"/>
            <w:u w:val="none"/>
          </w:rPr>
          <w:t>art. 94 da Lei 14.133, de 2021</w:t>
        </w:r>
      </w:hyperlink>
      <w:r w:rsidRPr="00B340FB">
        <w:rPr>
          <w:rFonts w:ascii="Consolas" w:hAnsi="Consolas"/>
          <w:color w:val="auto"/>
          <w:sz w:val="28"/>
          <w:szCs w:val="28"/>
        </w:rPr>
        <w:t xml:space="preserve">, bem como no respectivo sítio oficial na Internet, em atenção ao art. 91, </w:t>
      </w:r>
      <w:r w:rsidRPr="00B340FB">
        <w:rPr>
          <w:rFonts w:ascii="Consolas" w:hAnsi="Consolas"/>
          <w:i/>
          <w:color w:val="auto"/>
          <w:sz w:val="28"/>
          <w:szCs w:val="28"/>
        </w:rPr>
        <w:t>caput,</w:t>
      </w:r>
      <w:r w:rsidRPr="00B340FB">
        <w:rPr>
          <w:rFonts w:ascii="Consolas" w:hAnsi="Consolas"/>
          <w:color w:val="auto"/>
          <w:sz w:val="28"/>
          <w:szCs w:val="28"/>
        </w:rPr>
        <w:t xml:space="preserve"> da Lei nº 14.133, de 2021, e ao </w:t>
      </w:r>
      <w:hyperlink r:id="rId128" w:anchor="art8§2" w:history="1">
        <w:r w:rsidRPr="00B340FB">
          <w:rPr>
            <w:rStyle w:val="Hyperlink"/>
            <w:rFonts w:ascii="Consolas" w:hAnsi="Consolas"/>
            <w:color w:val="auto"/>
            <w:sz w:val="28"/>
            <w:szCs w:val="28"/>
            <w:u w:val="none"/>
          </w:rPr>
          <w:t>art. 8º, §2º, da Lei n</w:t>
        </w:r>
        <w:r>
          <w:rPr>
            <w:rStyle w:val="Hyperlink"/>
            <w:rFonts w:ascii="Consolas" w:hAnsi="Consolas"/>
            <w:color w:val="auto"/>
            <w:sz w:val="28"/>
            <w:szCs w:val="28"/>
            <w:u w:val="none"/>
          </w:rPr>
          <w:t>º</w:t>
        </w:r>
        <w:r w:rsidRPr="00B340FB">
          <w:rPr>
            <w:rStyle w:val="Hyperlink"/>
            <w:rFonts w:ascii="Consolas" w:hAnsi="Consolas"/>
            <w:color w:val="auto"/>
            <w:sz w:val="28"/>
            <w:szCs w:val="28"/>
            <w:u w:val="none"/>
          </w:rPr>
          <w:t xml:space="preserve"> 12.527, de 2011</w:t>
        </w:r>
      </w:hyperlink>
      <w:r w:rsidRPr="00B340FB">
        <w:rPr>
          <w:rFonts w:ascii="Consolas" w:hAnsi="Consolas"/>
          <w:color w:val="auto"/>
          <w:sz w:val="28"/>
          <w:szCs w:val="28"/>
        </w:rPr>
        <w:t>.</w:t>
      </w:r>
    </w:p>
    <w:p w14:paraId="586D556D" w14:textId="77777777" w:rsidR="006E29B5" w:rsidRPr="00B340FB" w:rsidRDefault="006E29B5" w:rsidP="006E29B5">
      <w:pPr>
        <w:pStyle w:val="Nivel2"/>
        <w:numPr>
          <w:ilvl w:val="0"/>
          <w:numId w:val="0"/>
        </w:numPr>
        <w:spacing w:before="0" w:after="0" w:line="240" w:lineRule="auto"/>
        <w:rPr>
          <w:rFonts w:ascii="Consolas" w:hAnsi="Consolas"/>
          <w:color w:val="auto"/>
          <w:sz w:val="28"/>
          <w:szCs w:val="28"/>
        </w:rPr>
      </w:pPr>
    </w:p>
    <w:p w14:paraId="75731A79" w14:textId="39784D9B" w:rsidR="006E29B5" w:rsidRPr="00B340FB" w:rsidRDefault="006E29B5" w:rsidP="00002855">
      <w:pPr>
        <w:pStyle w:val="Nivel01"/>
      </w:pPr>
      <w:r w:rsidRPr="00B340FB">
        <w:t xml:space="preserve">CLÁUSULA DÉCIMA </w:t>
      </w:r>
      <w:r w:rsidR="00BA4166">
        <w:t xml:space="preserve">OITVA </w:t>
      </w:r>
      <w:r w:rsidRPr="00B340FB">
        <w:t>– FORO (</w:t>
      </w:r>
      <w:hyperlink r:id="rId129" w:anchor="art92§1" w:history="1">
        <w:r w:rsidRPr="00B340FB">
          <w:rPr>
            <w:rStyle w:val="Hyperlink"/>
            <w:color w:val="auto"/>
            <w:u w:val="none"/>
          </w:rPr>
          <w:t>art. 92, §1º</w:t>
        </w:r>
      </w:hyperlink>
      <w:r w:rsidRPr="00B340FB">
        <w:t>)</w:t>
      </w:r>
    </w:p>
    <w:p w14:paraId="5BCB9907" w14:textId="77777777" w:rsidR="006E29B5" w:rsidRPr="00B340FB" w:rsidRDefault="006E29B5" w:rsidP="006E29B5">
      <w:pPr>
        <w:widowControl w:val="0"/>
        <w:autoSpaceDE w:val="0"/>
        <w:autoSpaceDN w:val="0"/>
        <w:adjustRightInd w:val="0"/>
        <w:jc w:val="both"/>
        <w:rPr>
          <w:rFonts w:ascii="Consolas" w:hAnsi="Consolas" w:cs="Arial"/>
          <w:sz w:val="28"/>
          <w:szCs w:val="28"/>
        </w:rPr>
      </w:pPr>
    </w:p>
    <w:p w14:paraId="2CBA9229" w14:textId="77777777" w:rsidR="006E29B5" w:rsidRPr="001C161A" w:rsidRDefault="006E29B5" w:rsidP="006E29B5">
      <w:pPr>
        <w:jc w:val="both"/>
        <w:rPr>
          <w:rFonts w:ascii="Consolas" w:hAnsi="Consolas"/>
          <w:sz w:val="28"/>
          <w:szCs w:val="28"/>
        </w:rPr>
      </w:pPr>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130"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0C8608F6" w14:textId="77777777" w:rsidR="006E29B5" w:rsidRDefault="006E29B5" w:rsidP="006E29B5">
      <w:pPr>
        <w:rPr>
          <w:rFonts w:ascii="Consolas" w:hAnsi="Consolas" w:cs="Arial"/>
          <w:sz w:val="28"/>
          <w:szCs w:val="28"/>
        </w:rPr>
      </w:pPr>
    </w:p>
    <w:p w14:paraId="33933213" w14:textId="77777777" w:rsidR="00BA4166" w:rsidRPr="00B340FB" w:rsidRDefault="00BA4166" w:rsidP="006E29B5">
      <w:pPr>
        <w:rPr>
          <w:rFonts w:ascii="Consolas" w:hAnsi="Consolas" w:cs="Arial"/>
          <w:sz w:val="28"/>
          <w:szCs w:val="28"/>
        </w:rPr>
      </w:pPr>
    </w:p>
    <w:p w14:paraId="0D128596" w14:textId="77777777" w:rsidR="006E29B5" w:rsidRPr="00B340FB" w:rsidRDefault="006E29B5" w:rsidP="006E29B5">
      <w:pPr>
        <w:jc w:val="center"/>
        <w:rPr>
          <w:rFonts w:ascii="Consolas" w:hAnsi="Consolas" w:cs="Arial"/>
          <w:sz w:val="28"/>
          <w:szCs w:val="28"/>
        </w:rPr>
      </w:pPr>
      <w:bookmarkStart w:id="59" w:name="_Hlk158021690"/>
      <w:r>
        <w:rPr>
          <w:rFonts w:ascii="Consolas" w:hAnsi="Consolas" w:cs="Arial"/>
          <w:sz w:val="28"/>
          <w:szCs w:val="28"/>
        </w:rPr>
        <w:lastRenderedPageBreak/>
        <w:t>Iaras</w:t>
      </w:r>
      <w:r w:rsidRPr="00B340FB">
        <w:rPr>
          <w:rFonts w:ascii="Consolas" w:hAnsi="Consolas" w:cs="Arial"/>
          <w:sz w:val="28"/>
          <w:szCs w:val="28"/>
        </w:rPr>
        <w:t>, XX (dia), de XXX (mês) de 202</w:t>
      </w:r>
      <w:bookmarkEnd w:id="59"/>
      <w:r>
        <w:rPr>
          <w:rFonts w:ascii="Consolas" w:hAnsi="Consolas" w:cs="Arial"/>
          <w:sz w:val="28"/>
          <w:szCs w:val="28"/>
        </w:rPr>
        <w:t>5</w:t>
      </w:r>
      <w:r w:rsidRPr="00B340FB">
        <w:rPr>
          <w:rFonts w:ascii="Consolas" w:hAnsi="Consolas" w:cs="Arial"/>
          <w:sz w:val="28"/>
          <w:szCs w:val="28"/>
        </w:rPr>
        <w:t>.</w:t>
      </w:r>
    </w:p>
    <w:p w14:paraId="1A9B7228" w14:textId="77777777" w:rsidR="006E29B5" w:rsidRPr="00B340FB" w:rsidRDefault="006E29B5" w:rsidP="006E29B5">
      <w:pPr>
        <w:jc w:val="both"/>
        <w:rPr>
          <w:rFonts w:ascii="Consolas" w:hAnsi="Consolas" w:cs="Arial"/>
          <w:sz w:val="28"/>
          <w:szCs w:val="28"/>
        </w:rPr>
      </w:pPr>
    </w:p>
    <w:p w14:paraId="587737E1" w14:textId="77777777" w:rsidR="006E29B5" w:rsidRPr="00B340FB" w:rsidRDefault="006E29B5" w:rsidP="006E29B5">
      <w:pPr>
        <w:jc w:val="both"/>
        <w:rPr>
          <w:rFonts w:ascii="Consolas" w:hAnsi="Consolas" w:cs="Arial"/>
          <w:sz w:val="28"/>
          <w:szCs w:val="28"/>
        </w:rPr>
      </w:pPr>
    </w:p>
    <w:p w14:paraId="70A79A49" w14:textId="77777777" w:rsidR="006E29B5" w:rsidRPr="00B340FB" w:rsidRDefault="006E29B5" w:rsidP="006E29B5">
      <w:pPr>
        <w:jc w:val="center"/>
        <w:rPr>
          <w:rFonts w:ascii="Consolas" w:hAnsi="Consolas" w:cs="Arial"/>
          <w:sz w:val="28"/>
          <w:szCs w:val="28"/>
        </w:rPr>
      </w:pPr>
      <w:r w:rsidRPr="00B340FB">
        <w:rPr>
          <w:rFonts w:ascii="Consolas" w:hAnsi="Consolas" w:cs="Arial"/>
          <w:sz w:val="28"/>
          <w:szCs w:val="28"/>
        </w:rPr>
        <w:t>_______________________________________________________</w:t>
      </w:r>
    </w:p>
    <w:p w14:paraId="68D6E3C5" w14:textId="77777777" w:rsidR="006E29B5" w:rsidRPr="00B340FB" w:rsidRDefault="006E29B5" w:rsidP="006E29B5">
      <w:pPr>
        <w:jc w:val="center"/>
        <w:rPr>
          <w:rFonts w:ascii="Consolas" w:hAnsi="Consolas" w:cs="Arial"/>
          <w:sz w:val="28"/>
          <w:szCs w:val="28"/>
        </w:rPr>
      </w:pPr>
      <w:r w:rsidRPr="00B340FB">
        <w:rPr>
          <w:rFonts w:ascii="Consolas" w:hAnsi="Consolas" w:cs="Arial"/>
          <w:sz w:val="28"/>
          <w:szCs w:val="28"/>
        </w:rPr>
        <w:t>Representante legal do CONTRATANTE</w:t>
      </w:r>
    </w:p>
    <w:p w14:paraId="16ECE325" w14:textId="77777777" w:rsidR="006E29B5" w:rsidRPr="00B340FB" w:rsidRDefault="006E29B5" w:rsidP="006E29B5">
      <w:pPr>
        <w:jc w:val="center"/>
        <w:rPr>
          <w:rFonts w:ascii="Consolas" w:hAnsi="Consolas" w:cs="Arial"/>
          <w:sz w:val="28"/>
          <w:szCs w:val="28"/>
        </w:rPr>
      </w:pPr>
    </w:p>
    <w:p w14:paraId="18D2CF78" w14:textId="77777777" w:rsidR="006E29B5" w:rsidRPr="00B340FB" w:rsidRDefault="006E29B5" w:rsidP="006E29B5">
      <w:pPr>
        <w:jc w:val="center"/>
        <w:rPr>
          <w:rFonts w:ascii="Consolas" w:hAnsi="Consolas" w:cs="Arial"/>
          <w:sz w:val="28"/>
          <w:szCs w:val="28"/>
        </w:rPr>
      </w:pPr>
    </w:p>
    <w:p w14:paraId="6A6DFDF1" w14:textId="77777777" w:rsidR="006E29B5" w:rsidRPr="00B340FB" w:rsidRDefault="006E29B5" w:rsidP="006E29B5">
      <w:pPr>
        <w:jc w:val="center"/>
        <w:rPr>
          <w:rFonts w:ascii="Consolas" w:hAnsi="Consolas" w:cs="Arial"/>
          <w:sz w:val="28"/>
          <w:szCs w:val="28"/>
        </w:rPr>
      </w:pPr>
      <w:r w:rsidRPr="00B340FB">
        <w:rPr>
          <w:rFonts w:ascii="Consolas" w:hAnsi="Consolas" w:cs="Arial"/>
          <w:sz w:val="28"/>
          <w:szCs w:val="28"/>
        </w:rPr>
        <w:t>_______________________________________________________</w:t>
      </w:r>
    </w:p>
    <w:p w14:paraId="18B3EE1B" w14:textId="77777777" w:rsidR="006E29B5" w:rsidRPr="00411276" w:rsidRDefault="006E29B5" w:rsidP="006E29B5">
      <w:pPr>
        <w:jc w:val="center"/>
        <w:rPr>
          <w:rFonts w:ascii="Consolas" w:hAnsi="Consolas" w:cs="Arial"/>
          <w:sz w:val="28"/>
          <w:szCs w:val="28"/>
        </w:rPr>
      </w:pPr>
      <w:r w:rsidRPr="00B340FB">
        <w:rPr>
          <w:rFonts w:ascii="Consolas" w:hAnsi="Consolas" w:cs="Arial"/>
          <w:sz w:val="28"/>
          <w:szCs w:val="28"/>
        </w:rPr>
        <w:t>Representante legal do CONTRATADO</w:t>
      </w:r>
    </w:p>
    <w:p w14:paraId="49C23655" w14:textId="77777777" w:rsidR="006E29B5" w:rsidRDefault="006E29B5" w:rsidP="006E29B5">
      <w:pPr>
        <w:rPr>
          <w:rFonts w:ascii="Consolas" w:hAnsi="Consolas" w:cs="Arial"/>
          <w:b/>
          <w:sz w:val="28"/>
          <w:szCs w:val="28"/>
        </w:rPr>
      </w:pPr>
    </w:p>
    <w:p w14:paraId="3AAB4162" w14:textId="77777777" w:rsidR="006E29B5" w:rsidRPr="00B340FB" w:rsidRDefault="006E29B5" w:rsidP="006E29B5">
      <w:pPr>
        <w:rPr>
          <w:rFonts w:ascii="Consolas" w:hAnsi="Consolas" w:cs="Arial"/>
          <w:b/>
          <w:sz w:val="28"/>
          <w:szCs w:val="28"/>
        </w:rPr>
      </w:pPr>
      <w:r w:rsidRPr="00B340FB">
        <w:rPr>
          <w:rFonts w:ascii="Consolas" w:hAnsi="Consolas" w:cs="Arial"/>
          <w:b/>
          <w:sz w:val="28"/>
          <w:szCs w:val="28"/>
        </w:rPr>
        <w:t>TESTEMUNHAS:</w:t>
      </w:r>
    </w:p>
    <w:p w14:paraId="56F812A9" w14:textId="77777777" w:rsidR="006E29B5" w:rsidRPr="00B340FB" w:rsidRDefault="006E29B5" w:rsidP="006E29B5">
      <w:pPr>
        <w:rPr>
          <w:rFonts w:ascii="Consolas" w:hAnsi="Consolas" w:cs="Arial"/>
          <w:bCs/>
          <w:sz w:val="28"/>
          <w:szCs w:val="28"/>
        </w:rPr>
      </w:pPr>
      <w:r w:rsidRPr="00B340FB">
        <w:rPr>
          <w:rFonts w:ascii="Consolas" w:hAnsi="Consolas" w:cs="Arial"/>
          <w:bCs/>
          <w:sz w:val="28"/>
          <w:szCs w:val="28"/>
        </w:rPr>
        <w:t>1-</w:t>
      </w:r>
    </w:p>
    <w:p w14:paraId="05F0B0DE" w14:textId="77777777" w:rsidR="006E29B5" w:rsidRPr="00B340FB" w:rsidRDefault="006E29B5" w:rsidP="006E29B5">
      <w:pPr>
        <w:rPr>
          <w:rFonts w:ascii="Consolas" w:hAnsi="Consolas" w:cs="Arial"/>
          <w:b/>
          <w:i/>
          <w:color w:val="FF0000"/>
          <w:sz w:val="28"/>
          <w:szCs w:val="28"/>
        </w:rPr>
      </w:pPr>
      <w:r w:rsidRPr="00B340FB">
        <w:rPr>
          <w:rFonts w:ascii="Consolas" w:hAnsi="Consolas" w:cs="Arial"/>
          <w:bCs/>
          <w:sz w:val="28"/>
          <w:szCs w:val="28"/>
        </w:rPr>
        <w:t>2-</w:t>
      </w:r>
    </w:p>
    <w:p w14:paraId="7DBDF575" w14:textId="77777777" w:rsidR="006E29B5" w:rsidRDefault="006E29B5" w:rsidP="006E29B5">
      <w:pPr>
        <w:jc w:val="both"/>
        <w:rPr>
          <w:rFonts w:ascii="Consolas" w:hAnsi="Consolas" w:cs="Arial"/>
          <w:sz w:val="28"/>
          <w:szCs w:val="28"/>
        </w:rPr>
      </w:pPr>
    </w:p>
    <w:p w14:paraId="7B7E8E46" w14:textId="77777777" w:rsidR="006E29B5" w:rsidRDefault="006E29B5" w:rsidP="006E29B5">
      <w:pPr>
        <w:jc w:val="both"/>
        <w:rPr>
          <w:rFonts w:ascii="Consolas" w:hAnsi="Consolas" w:cs="Arial"/>
          <w:sz w:val="28"/>
          <w:szCs w:val="28"/>
        </w:rPr>
      </w:pPr>
    </w:p>
    <w:p w14:paraId="41250E8A" w14:textId="77777777" w:rsidR="006E29B5" w:rsidRDefault="006E29B5" w:rsidP="006E29B5">
      <w:pPr>
        <w:jc w:val="both"/>
        <w:rPr>
          <w:rFonts w:ascii="Consolas" w:hAnsi="Consolas" w:cs="Arial"/>
          <w:sz w:val="28"/>
          <w:szCs w:val="28"/>
        </w:rPr>
      </w:pPr>
    </w:p>
    <w:p w14:paraId="45AB8864" w14:textId="77777777" w:rsidR="006E29B5" w:rsidRDefault="006E29B5" w:rsidP="006E29B5">
      <w:pPr>
        <w:jc w:val="both"/>
        <w:rPr>
          <w:rFonts w:ascii="Consolas" w:hAnsi="Consolas" w:cs="Arial"/>
          <w:sz w:val="28"/>
          <w:szCs w:val="28"/>
        </w:rPr>
      </w:pPr>
    </w:p>
    <w:p w14:paraId="10205ECA" w14:textId="77777777" w:rsidR="00B47F10" w:rsidRDefault="00B47F10" w:rsidP="006E29B5">
      <w:pPr>
        <w:jc w:val="both"/>
        <w:rPr>
          <w:rFonts w:ascii="Consolas" w:hAnsi="Consolas" w:cs="Arial"/>
          <w:sz w:val="28"/>
          <w:szCs w:val="28"/>
        </w:rPr>
      </w:pPr>
    </w:p>
    <w:p w14:paraId="609C5060" w14:textId="77777777" w:rsidR="006E29B5" w:rsidRDefault="006E29B5" w:rsidP="006E29B5">
      <w:pPr>
        <w:rPr>
          <w:rFonts w:ascii="Consolas" w:hAnsi="Consolas"/>
          <w:b/>
          <w:sz w:val="28"/>
          <w:szCs w:val="28"/>
        </w:rPr>
      </w:pPr>
    </w:p>
    <w:p w14:paraId="3C5ADB7B" w14:textId="77777777" w:rsidR="00BA4166" w:rsidRDefault="00BA4166" w:rsidP="006E29B5">
      <w:pPr>
        <w:rPr>
          <w:rFonts w:ascii="Consolas" w:hAnsi="Consolas"/>
          <w:b/>
          <w:sz w:val="28"/>
          <w:szCs w:val="28"/>
        </w:rPr>
      </w:pPr>
    </w:p>
    <w:p w14:paraId="33325ECD" w14:textId="77777777" w:rsidR="00BA4166" w:rsidRDefault="00BA4166" w:rsidP="006E29B5">
      <w:pPr>
        <w:rPr>
          <w:rFonts w:ascii="Consolas" w:hAnsi="Consolas"/>
          <w:b/>
          <w:sz w:val="28"/>
          <w:szCs w:val="28"/>
        </w:rPr>
      </w:pPr>
    </w:p>
    <w:p w14:paraId="741ACE4A" w14:textId="77777777" w:rsidR="00BA4166" w:rsidRDefault="00BA4166" w:rsidP="006E29B5">
      <w:pPr>
        <w:rPr>
          <w:rFonts w:ascii="Consolas" w:hAnsi="Consolas"/>
          <w:b/>
          <w:sz w:val="28"/>
          <w:szCs w:val="28"/>
        </w:rPr>
      </w:pPr>
    </w:p>
    <w:p w14:paraId="287F37A5" w14:textId="77777777" w:rsidR="00BA4166" w:rsidRDefault="00BA4166" w:rsidP="006E29B5">
      <w:pPr>
        <w:rPr>
          <w:rFonts w:ascii="Consolas" w:hAnsi="Consolas"/>
          <w:b/>
          <w:sz w:val="28"/>
          <w:szCs w:val="28"/>
        </w:rPr>
      </w:pPr>
    </w:p>
    <w:p w14:paraId="48912953" w14:textId="77777777" w:rsidR="00BA4166" w:rsidRDefault="00BA4166" w:rsidP="006E29B5">
      <w:pPr>
        <w:rPr>
          <w:rFonts w:ascii="Consolas" w:hAnsi="Consolas"/>
          <w:b/>
          <w:sz w:val="28"/>
          <w:szCs w:val="28"/>
        </w:rPr>
      </w:pPr>
    </w:p>
    <w:p w14:paraId="70B2F53A" w14:textId="77777777" w:rsidR="00BA4166" w:rsidRDefault="00BA4166" w:rsidP="006E29B5">
      <w:pPr>
        <w:rPr>
          <w:rFonts w:ascii="Consolas" w:hAnsi="Consolas"/>
          <w:b/>
          <w:sz w:val="28"/>
          <w:szCs w:val="28"/>
        </w:rPr>
      </w:pPr>
    </w:p>
    <w:p w14:paraId="0F182AF9" w14:textId="77777777" w:rsidR="00BA4166" w:rsidRDefault="00BA4166" w:rsidP="006E29B5">
      <w:pPr>
        <w:rPr>
          <w:rFonts w:ascii="Consolas" w:hAnsi="Consolas"/>
          <w:b/>
          <w:sz w:val="28"/>
          <w:szCs w:val="28"/>
        </w:rPr>
      </w:pPr>
    </w:p>
    <w:p w14:paraId="702D4EF8" w14:textId="77777777" w:rsidR="00BA4166" w:rsidRDefault="00BA4166" w:rsidP="006E29B5">
      <w:pPr>
        <w:rPr>
          <w:rFonts w:ascii="Consolas" w:hAnsi="Consolas"/>
          <w:b/>
          <w:sz w:val="28"/>
          <w:szCs w:val="28"/>
        </w:rPr>
      </w:pPr>
    </w:p>
    <w:p w14:paraId="2246485E" w14:textId="77777777" w:rsidR="00BA4166" w:rsidRDefault="00BA4166" w:rsidP="006E29B5">
      <w:pPr>
        <w:rPr>
          <w:rFonts w:ascii="Consolas" w:hAnsi="Consolas"/>
          <w:b/>
          <w:sz w:val="28"/>
          <w:szCs w:val="28"/>
        </w:rPr>
      </w:pPr>
    </w:p>
    <w:p w14:paraId="74765CFD" w14:textId="77777777" w:rsidR="00BA4166" w:rsidRDefault="00BA4166" w:rsidP="006E29B5">
      <w:pPr>
        <w:rPr>
          <w:rFonts w:ascii="Consolas" w:hAnsi="Consolas"/>
          <w:b/>
          <w:sz w:val="28"/>
          <w:szCs w:val="28"/>
        </w:rPr>
      </w:pPr>
    </w:p>
    <w:p w14:paraId="018B2F45" w14:textId="77777777" w:rsidR="00BA4166" w:rsidRDefault="00BA4166" w:rsidP="006E29B5">
      <w:pPr>
        <w:rPr>
          <w:rFonts w:ascii="Consolas" w:hAnsi="Consolas"/>
          <w:b/>
          <w:sz w:val="28"/>
          <w:szCs w:val="28"/>
        </w:rPr>
      </w:pPr>
    </w:p>
    <w:p w14:paraId="66CEF0FA" w14:textId="77777777" w:rsidR="00BA4166" w:rsidRDefault="00BA4166" w:rsidP="006E29B5">
      <w:pPr>
        <w:rPr>
          <w:rFonts w:ascii="Consolas" w:hAnsi="Consolas"/>
          <w:b/>
          <w:sz w:val="28"/>
          <w:szCs w:val="28"/>
        </w:rPr>
      </w:pPr>
    </w:p>
    <w:p w14:paraId="0883D0B1" w14:textId="77777777" w:rsidR="00BA4166" w:rsidRDefault="00BA4166" w:rsidP="006E29B5">
      <w:pPr>
        <w:rPr>
          <w:rFonts w:ascii="Consolas" w:hAnsi="Consolas"/>
          <w:b/>
          <w:sz w:val="28"/>
          <w:szCs w:val="28"/>
        </w:rPr>
      </w:pPr>
    </w:p>
    <w:p w14:paraId="7DB4A905" w14:textId="77777777" w:rsidR="00BA4166" w:rsidRDefault="00BA4166" w:rsidP="006E29B5">
      <w:pPr>
        <w:rPr>
          <w:rFonts w:ascii="Consolas" w:hAnsi="Consolas"/>
          <w:b/>
          <w:sz w:val="28"/>
          <w:szCs w:val="28"/>
        </w:rPr>
      </w:pPr>
    </w:p>
    <w:p w14:paraId="21080693" w14:textId="77777777" w:rsidR="00BA4166" w:rsidRDefault="00BA4166" w:rsidP="006E29B5">
      <w:pPr>
        <w:rPr>
          <w:rFonts w:ascii="Consolas" w:hAnsi="Consolas"/>
          <w:b/>
          <w:sz w:val="28"/>
          <w:szCs w:val="28"/>
        </w:rPr>
      </w:pPr>
    </w:p>
    <w:p w14:paraId="73E67420" w14:textId="77777777" w:rsidR="00BA4166" w:rsidRDefault="00BA4166" w:rsidP="006E29B5">
      <w:pPr>
        <w:rPr>
          <w:rFonts w:ascii="Consolas" w:hAnsi="Consolas"/>
          <w:b/>
          <w:sz w:val="28"/>
          <w:szCs w:val="28"/>
        </w:rPr>
      </w:pPr>
    </w:p>
    <w:p w14:paraId="4001FBBD" w14:textId="77777777" w:rsidR="00BA4166" w:rsidRDefault="00BA4166" w:rsidP="006E29B5">
      <w:pPr>
        <w:rPr>
          <w:rFonts w:ascii="Consolas" w:hAnsi="Consolas"/>
          <w:b/>
          <w:sz w:val="28"/>
          <w:szCs w:val="28"/>
        </w:rPr>
      </w:pPr>
    </w:p>
    <w:p w14:paraId="0FF62C25" w14:textId="77777777" w:rsidR="00BA4166" w:rsidRDefault="00BA4166" w:rsidP="006E29B5">
      <w:pPr>
        <w:rPr>
          <w:rFonts w:ascii="Consolas" w:hAnsi="Consolas"/>
          <w:b/>
          <w:sz w:val="28"/>
          <w:szCs w:val="28"/>
        </w:rPr>
      </w:pPr>
    </w:p>
    <w:p w14:paraId="4113D7AE" w14:textId="77777777" w:rsidR="00BA4166" w:rsidRDefault="00BA4166" w:rsidP="006E29B5">
      <w:pPr>
        <w:rPr>
          <w:rFonts w:ascii="Consolas" w:hAnsi="Consolas"/>
          <w:b/>
          <w:sz w:val="28"/>
          <w:szCs w:val="28"/>
        </w:rPr>
      </w:pPr>
    </w:p>
    <w:p w14:paraId="67CF1F76" w14:textId="77777777" w:rsidR="00BA4166" w:rsidRDefault="00BA4166" w:rsidP="006E29B5">
      <w:pPr>
        <w:rPr>
          <w:rFonts w:ascii="Consolas" w:hAnsi="Consolas"/>
          <w:b/>
          <w:sz w:val="28"/>
          <w:szCs w:val="28"/>
        </w:rPr>
      </w:pPr>
    </w:p>
    <w:p w14:paraId="67C449DD" w14:textId="150852ED" w:rsidR="006E29B5" w:rsidRPr="00232DAE" w:rsidRDefault="006E29B5" w:rsidP="006E29B5">
      <w:pPr>
        <w:jc w:val="center"/>
        <w:rPr>
          <w:rFonts w:ascii="Consolas" w:hAnsi="Consolas"/>
          <w:b/>
          <w:bCs/>
          <w:sz w:val="28"/>
          <w:szCs w:val="28"/>
        </w:rPr>
      </w:pPr>
      <w:r w:rsidRPr="00232DAE">
        <w:rPr>
          <w:rFonts w:ascii="Consolas" w:hAnsi="Consolas"/>
          <w:b/>
          <w:sz w:val="28"/>
          <w:szCs w:val="28"/>
        </w:rPr>
        <w:lastRenderedPageBreak/>
        <w:t xml:space="preserve">CONCORRÊNCIA PÚBLICA Nº </w:t>
      </w:r>
      <w:r w:rsidR="00CD15D2">
        <w:rPr>
          <w:rFonts w:ascii="Consolas" w:hAnsi="Consolas"/>
          <w:b/>
          <w:sz w:val="28"/>
          <w:szCs w:val="28"/>
        </w:rPr>
        <w:t>002/2025</w:t>
      </w:r>
    </w:p>
    <w:p w14:paraId="70529F10" w14:textId="795D84F1" w:rsidR="006E29B5" w:rsidRPr="00232DAE" w:rsidRDefault="006E29B5" w:rsidP="006E29B5">
      <w:pPr>
        <w:jc w:val="center"/>
        <w:rPr>
          <w:rFonts w:ascii="Consolas" w:hAnsi="Consolas"/>
          <w:b/>
          <w:sz w:val="28"/>
          <w:szCs w:val="28"/>
        </w:rPr>
      </w:pPr>
      <w:r w:rsidRPr="00232DAE">
        <w:rPr>
          <w:rFonts w:ascii="Consolas" w:hAnsi="Consolas"/>
          <w:b/>
          <w:bCs/>
          <w:sz w:val="28"/>
          <w:szCs w:val="28"/>
        </w:rPr>
        <w:t>PROCESSO ADMINISTRATIVO N</w:t>
      </w:r>
      <w:r>
        <w:rPr>
          <w:rFonts w:ascii="Consolas" w:hAnsi="Consolas"/>
          <w:b/>
          <w:bCs/>
          <w:sz w:val="28"/>
          <w:szCs w:val="28"/>
        </w:rPr>
        <w:t>º</w:t>
      </w:r>
      <w:r w:rsidRPr="00232DAE">
        <w:rPr>
          <w:rFonts w:ascii="Consolas" w:hAnsi="Consolas"/>
          <w:b/>
          <w:bCs/>
          <w:sz w:val="28"/>
          <w:szCs w:val="28"/>
        </w:rPr>
        <w:t xml:space="preserve"> </w:t>
      </w:r>
      <w:r w:rsidR="00CD15D2">
        <w:rPr>
          <w:rFonts w:ascii="Consolas" w:hAnsi="Consolas"/>
          <w:b/>
          <w:bCs/>
          <w:sz w:val="28"/>
          <w:szCs w:val="28"/>
        </w:rPr>
        <w:t>077/2025</w:t>
      </w:r>
    </w:p>
    <w:p w14:paraId="2CAD2BB7" w14:textId="77777777" w:rsidR="006E29B5" w:rsidRPr="00232DAE" w:rsidRDefault="006E29B5" w:rsidP="006E29B5">
      <w:pPr>
        <w:jc w:val="center"/>
        <w:rPr>
          <w:rFonts w:ascii="Consolas" w:hAnsi="Consolas"/>
          <w:b/>
          <w:sz w:val="28"/>
          <w:szCs w:val="28"/>
        </w:rPr>
      </w:pPr>
      <w:r w:rsidRPr="00232DAE">
        <w:rPr>
          <w:rFonts w:ascii="Consolas" w:hAnsi="Consolas"/>
          <w:b/>
          <w:bCs/>
          <w:sz w:val="28"/>
          <w:szCs w:val="28"/>
        </w:rPr>
        <w:t xml:space="preserve">ANEXO III – </w:t>
      </w:r>
      <w:r w:rsidRPr="00232DAE">
        <w:rPr>
          <w:rFonts w:ascii="Consolas" w:hAnsi="Consolas"/>
          <w:b/>
          <w:sz w:val="28"/>
          <w:szCs w:val="28"/>
        </w:rPr>
        <w:t xml:space="preserve">MODELO ARQUIVO DECLARAÇÃO </w:t>
      </w:r>
    </w:p>
    <w:p w14:paraId="0A72CB8C" w14:textId="77777777" w:rsidR="006E29B5" w:rsidRPr="00232DAE" w:rsidRDefault="006E29B5" w:rsidP="006E29B5">
      <w:pPr>
        <w:tabs>
          <w:tab w:val="left" w:pos="-1701"/>
        </w:tabs>
        <w:autoSpaceDE w:val="0"/>
        <w:autoSpaceDN w:val="0"/>
        <w:adjustRightInd w:val="0"/>
        <w:jc w:val="center"/>
        <w:rPr>
          <w:rFonts w:ascii="Consolas" w:hAnsi="Consolas"/>
          <w:b/>
          <w:sz w:val="28"/>
          <w:szCs w:val="28"/>
        </w:rPr>
      </w:pPr>
      <w:r w:rsidRPr="00232DAE">
        <w:rPr>
          <w:rFonts w:ascii="Consolas" w:hAnsi="Consolas"/>
          <w:b/>
          <w:sz w:val="28"/>
          <w:szCs w:val="28"/>
        </w:rPr>
        <w:t>(FASE CADASTRAMENTO DA PROPOSTA INICIAL)</w:t>
      </w:r>
    </w:p>
    <w:p w14:paraId="70F778F2" w14:textId="77777777" w:rsidR="006E29B5" w:rsidRDefault="006E29B5" w:rsidP="006E29B5">
      <w:pPr>
        <w:tabs>
          <w:tab w:val="left" w:pos="-1701"/>
        </w:tabs>
        <w:autoSpaceDE w:val="0"/>
        <w:autoSpaceDN w:val="0"/>
        <w:adjustRightInd w:val="0"/>
        <w:jc w:val="both"/>
        <w:rPr>
          <w:rFonts w:ascii="Consolas" w:hAnsi="Consolas"/>
          <w:sz w:val="28"/>
          <w:szCs w:val="28"/>
        </w:rPr>
      </w:pPr>
    </w:p>
    <w:p w14:paraId="60E7D9DE"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399E0087" w14:textId="78A9E42B"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sz w:val="28"/>
          <w:szCs w:val="28"/>
        </w:rPr>
        <w:t xml:space="preserve">Eu ___________________ (nome completo), representante legal da empresa _____________________ (denominação da pessoa jurídica), participante da Concorrência Pública nº </w:t>
      </w:r>
      <w:r w:rsidR="00CD15D2">
        <w:rPr>
          <w:rFonts w:ascii="Consolas" w:hAnsi="Consolas"/>
          <w:sz w:val="28"/>
          <w:szCs w:val="28"/>
        </w:rPr>
        <w:t>002/2025</w:t>
      </w:r>
      <w:r w:rsidRPr="00232DAE">
        <w:rPr>
          <w:rFonts w:ascii="Consolas" w:hAnsi="Consolas"/>
          <w:sz w:val="28"/>
          <w:szCs w:val="28"/>
        </w:rPr>
        <w:t xml:space="preserve">, realizado pelo Município de </w:t>
      </w:r>
      <w:r>
        <w:rPr>
          <w:rFonts w:ascii="Consolas" w:hAnsi="Consolas"/>
          <w:sz w:val="28"/>
          <w:szCs w:val="28"/>
        </w:rPr>
        <w:t>Iaras</w:t>
      </w:r>
      <w:r w:rsidRPr="00232DAE">
        <w:rPr>
          <w:rFonts w:ascii="Consolas" w:hAnsi="Consolas"/>
          <w:sz w:val="28"/>
          <w:szCs w:val="28"/>
        </w:rPr>
        <w:t xml:space="preserve">, </w:t>
      </w:r>
      <w:r w:rsidRPr="00232DAE">
        <w:rPr>
          <w:rFonts w:ascii="Consolas" w:hAnsi="Consolas"/>
          <w:b/>
          <w:sz w:val="28"/>
          <w:szCs w:val="28"/>
        </w:rPr>
        <w:t>DECLARO</w:t>
      </w:r>
      <w:r w:rsidRPr="00232DAE">
        <w:rPr>
          <w:rFonts w:ascii="Consolas" w:hAnsi="Consolas"/>
          <w:sz w:val="28"/>
          <w:szCs w:val="28"/>
        </w:rPr>
        <w:t xml:space="preserve">, sob as penas da lei: </w:t>
      </w:r>
    </w:p>
    <w:p w14:paraId="7D86FD93"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3EBAFBFF"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bCs/>
          <w:sz w:val="28"/>
          <w:szCs w:val="28"/>
        </w:rPr>
        <w:t>a) E</w:t>
      </w:r>
      <w:r w:rsidRPr="00232DAE">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6622866"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1EB4A4D4" w14:textId="28E26ECA" w:rsidR="006E29B5" w:rsidRPr="00232DAE"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232DAE">
        <w:rPr>
          <w:rFonts w:ascii="Consolas" w:hAnsi="Consolas"/>
          <w:bCs/>
          <w:sz w:val="28"/>
          <w:szCs w:val="28"/>
        </w:rPr>
        <w:t>b) N</w:t>
      </w:r>
      <w:r w:rsidRPr="00232DAE">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31" w:anchor="art7" w:history="1">
        <w:r w:rsidRPr="00232DAE">
          <w:rPr>
            <w:rStyle w:val="Hyperlink"/>
            <w:rFonts w:ascii="Consolas" w:hAnsi="Consolas"/>
            <w:color w:val="auto"/>
            <w:sz w:val="28"/>
            <w:szCs w:val="28"/>
            <w:u w:val="none"/>
          </w:rPr>
          <w:t>artigo 7</w:t>
        </w:r>
        <w:r w:rsidR="00CD22D0">
          <w:rPr>
            <w:rStyle w:val="Hyperlink"/>
            <w:rFonts w:ascii="Consolas" w:hAnsi="Consolas"/>
            <w:color w:val="auto"/>
            <w:sz w:val="28"/>
            <w:szCs w:val="28"/>
            <w:u w:val="none"/>
          </w:rPr>
          <w:t>º</w:t>
        </w:r>
        <w:r w:rsidRPr="00232DAE">
          <w:rPr>
            <w:rStyle w:val="Hyperlink"/>
            <w:rFonts w:ascii="Consolas" w:hAnsi="Consolas"/>
            <w:color w:val="auto"/>
            <w:sz w:val="28"/>
            <w:szCs w:val="28"/>
            <w:u w:val="none"/>
          </w:rPr>
          <w:t>, XXXIII, da Constituição</w:t>
        </w:r>
      </w:hyperlink>
      <w:r w:rsidRPr="00232DAE">
        <w:rPr>
          <w:rStyle w:val="Hyperlink"/>
          <w:rFonts w:ascii="Consolas" w:hAnsi="Consolas"/>
          <w:color w:val="auto"/>
          <w:sz w:val="28"/>
          <w:szCs w:val="28"/>
          <w:u w:val="none"/>
        </w:rPr>
        <w:t>.</w:t>
      </w:r>
    </w:p>
    <w:p w14:paraId="13240F57" w14:textId="77777777" w:rsidR="006E29B5" w:rsidRPr="00232DAE" w:rsidRDefault="006E29B5" w:rsidP="006E29B5">
      <w:pPr>
        <w:tabs>
          <w:tab w:val="left" w:pos="-1701"/>
        </w:tabs>
        <w:autoSpaceDE w:val="0"/>
        <w:autoSpaceDN w:val="0"/>
        <w:adjustRightInd w:val="0"/>
        <w:jc w:val="both"/>
        <w:rPr>
          <w:rStyle w:val="Hyperlink"/>
          <w:rFonts w:ascii="Consolas" w:hAnsi="Consolas"/>
          <w:color w:val="auto"/>
          <w:sz w:val="28"/>
          <w:szCs w:val="28"/>
          <w:u w:val="none"/>
        </w:rPr>
      </w:pPr>
    </w:p>
    <w:p w14:paraId="696D4A87" w14:textId="77777777" w:rsidR="006E29B5" w:rsidRPr="00232DAE"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232DAE">
        <w:rPr>
          <w:rStyle w:val="Hyperlink"/>
          <w:rFonts w:ascii="Consolas" w:hAnsi="Consolas"/>
          <w:bCs/>
          <w:color w:val="auto"/>
          <w:sz w:val="28"/>
          <w:szCs w:val="28"/>
          <w:u w:val="none"/>
        </w:rPr>
        <w:t>c)</w:t>
      </w:r>
      <w:r w:rsidRPr="00232DAE">
        <w:rPr>
          <w:rStyle w:val="Hyperlink"/>
          <w:rFonts w:ascii="Consolas" w:hAnsi="Consolas"/>
          <w:b/>
          <w:bCs/>
          <w:color w:val="auto"/>
          <w:sz w:val="28"/>
          <w:szCs w:val="28"/>
          <w:u w:val="none"/>
        </w:rPr>
        <w:t xml:space="preserve"> </w:t>
      </w:r>
      <w:r w:rsidRPr="00232DAE">
        <w:rPr>
          <w:rStyle w:val="Hyperlink"/>
          <w:rFonts w:ascii="Consolas" w:hAnsi="Consolas"/>
          <w:bCs/>
          <w:color w:val="auto"/>
          <w:sz w:val="28"/>
          <w:szCs w:val="28"/>
          <w:u w:val="none"/>
        </w:rPr>
        <w:t>N</w:t>
      </w:r>
      <w:r w:rsidRPr="00232DAE">
        <w:rPr>
          <w:rFonts w:ascii="Consolas" w:hAnsi="Consolas"/>
          <w:sz w:val="28"/>
          <w:szCs w:val="28"/>
        </w:rPr>
        <w:t xml:space="preserve">ão possui empregados executando trabalho degradante ou forçado, observando o disposto nos </w:t>
      </w:r>
      <w:hyperlink r:id="rId132" w:history="1">
        <w:r w:rsidRPr="00232DAE">
          <w:rPr>
            <w:rStyle w:val="Hyperlink"/>
            <w:rFonts w:ascii="Consolas" w:hAnsi="Consolas"/>
            <w:color w:val="auto"/>
            <w:sz w:val="28"/>
            <w:szCs w:val="28"/>
            <w:u w:val="none"/>
          </w:rPr>
          <w:t>incisos III e IV do art. 1º e no inciso III do art. 5º da Constituição Federal</w:t>
        </w:r>
      </w:hyperlink>
      <w:r w:rsidRPr="00232DAE">
        <w:rPr>
          <w:rStyle w:val="Hyperlink"/>
          <w:rFonts w:ascii="Consolas" w:hAnsi="Consolas"/>
          <w:color w:val="auto"/>
          <w:sz w:val="28"/>
          <w:szCs w:val="28"/>
          <w:u w:val="none"/>
        </w:rPr>
        <w:t>.</w:t>
      </w:r>
    </w:p>
    <w:p w14:paraId="20D119A7" w14:textId="77777777" w:rsidR="006E29B5" w:rsidRPr="00232DAE" w:rsidRDefault="006E29B5" w:rsidP="006E29B5">
      <w:pPr>
        <w:tabs>
          <w:tab w:val="left" w:pos="-1701"/>
        </w:tabs>
        <w:autoSpaceDE w:val="0"/>
        <w:autoSpaceDN w:val="0"/>
        <w:adjustRightInd w:val="0"/>
        <w:jc w:val="both"/>
        <w:rPr>
          <w:rStyle w:val="Hyperlink"/>
          <w:rFonts w:ascii="Consolas" w:hAnsi="Consolas"/>
          <w:color w:val="auto"/>
          <w:sz w:val="28"/>
          <w:szCs w:val="28"/>
          <w:u w:val="none"/>
        </w:rPr>
      </w:pPr>
    </w:p>
    <w:p w14:paraId="10D1D1C5" w14:textId="77777777" w:rsidR="006E29B5" w:rsidRPr="00232DAE" w:rsidRDefault="006E29B5" w:rsidP="006E29B5">
      <w:pPr>
        <w:tabs>
          <w:tab w:val="left" w:pos="-1701"/>
        </w:tabs>
        <w:autoSpaceDE w:val="0"/>
        <w:autoSpaceDN w:val="0"/>
        <w:adjustRightInd w:val="0"/>
        <w:jc w:val="both"/>
        <w:rPr>
          <w:rFonts w:ascii="Consolas" w:hAnsi="Consolas"/>
          <w:sz w:val="28"/>
          <w:szCs w:val="28"/>
        </w:rPr>
      </w:pPr>
      <w:r w:rsidRPr="00232DAE">
        <w:rPr>
          <w:rFonts w:ascii="Consolas" w:hAnsi="Consolas"/>
          <w:bCs/>
          <w:sz w:val="28"/>
          <w:szCs w:val="28"/>
        </w:rPr>
        <w:t>d) C</w:t>
      </w:r>
      <w:r w:rsidRPr="00232DAE">
        <w:rPr>
          <w:rFonts w:ascii="Consolas" w:hAnsi="Consolas"/>
          <w:sz w:val="28"/>
          <w:szCs w:val="28"/>
        </w:rPr>
        <w:t>umpre as exigências de reserva de cargos para pessoa com deficiência e para reabilitado da Previdência Social, previstas em lei e em outras normas específicas.</w:t>
      </w:r>
    </w:p>
    <w:p w14:paraId="5C692B96"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49B9FC19" w14:textId="77777777" w:rsidR="006E29B5" w:rsidRPr="00232DAE"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232DAE">
        <w:rPr>
          <w:rFonts w:ascii="Consolas" w:hAnsi="Consolas"/>
          <w:bCs/>
          <w:sz w:val="28"/>
          <w:szCs w:val="28"/>
        </w:rPr>
        <w:t>e)</w:t>
      </w:r>
      <w:r w:rsidRPr="00232DAE">
        <w:rPr>
          <w:rFonts w:ascii="Consolas" w:hAnsi="Consolas"/>
          <w:b/>
          <w:bCs/>
          <w:sz w:val="28"/>
          <w:szCs w:val="28"/>
        </w:rPr>
        <w:t xml:space="preserve"> </w:t>
      </w:r>
      <w:r w:rsidRPr="00232DAE">
        <w:rPr>
          <w:rFonts w:ascii="Consolas" w:hAnsi="Consolas"/>
          <w:sz w:val="28"/>
          <w:szCs w:val="28"/>
        </w:rPr>
        <w:t xml:space="preserve">O licitante organizado em cooperativa, cumpre os requisitos estabelecidos no </w:t>
      </w:r>
      <w:hyperlink r:id="rId133" w:anchor="art16" w:history="1">
        <w:r w:rsidRPr="00232DAE">
          <w:rPr>
            <w:rStyle w:val="Hyperlink"/>
            <w:rFonts w:ascii="Consolas" w:hAnsi="Consolas"/>
            <w:color w:val="auto"/>
            <w:sz w:val="28"/>
            <w:szCs w:val="28"/>
            <w:u w:val="none"/>
          </w:rPr>
          <w:t>artigo 16 da Lei nº 14.133, de 2021</w:t>
        </w:r>
      </w:hyperlink>
      <w:r w:rsidRPr="00232DAE">
        <w:rPr>
          <w:rStyle w:val="Hyperlink"/>
          <w:rFonts w:ascii="Consolas" w:hAnsi="Consolas"/>
          <w:color w:val="auto"/>
          <w:sz w:val="28"/>
          <w:szCs w:val="28"/>
          <w:u w:val="none"/>
        </w:rPr>
        <w:t>.</w:t>
      </w:r>
    </w:p>
    <w:p w14:paraId="7F09266B" w14:textId="77777777" w:rsidR="006E29B5" w:rsidRPr="00232DAE" w:rsidRDefault="006E29B5" w:rsidP="006E29B5">
      <w:pPr>
        <w:tabs>
          <w:tab w:val="left" w:pos="-1701"/>
        </w:tabs>
        <w:autoSpaceDE w:val="0"/>
        <w:autoSpaceDN w:val="0"/>
        <w:adjustRightInd w:val="0"/>
        <w:jc w:val="both"/>
        <w:rPr>
          <w:rStyle w:val="Hyperlink"/>
          <w:rFonts w:ascii="Consolas" w:hAnsi="Consolas"/>
          <w:color w:val="auto"/>
          <w:sz w:val="28"/>
          <w:szCs w:val="28"/>
          <w:u w:val="none"/>
        </w:rPr>
      </w:pPr>
    </w:p>
    <w:p w14:paraId="1D13C0D2" w14:textId="77777777" w:rsidR="006E29B5" w:rsidRPr="00232DAE"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232DAE">
        <w:rPr>
          <w:rStyle w:val="Hyperlink"/>
          <w:rFonts w:ascii="Consolas" w:hAnsi="Consolas"/>
          <w:bCs/>
          <w:color w:val="auto"/>
          <w:sz w:val="28"/>
          <w:szCs w:val="28"/>
          <w:u w:val="none"/>
        </w:rPr>
        <w:t>f)</w:t>
      </w:r>
      <w:r w:rsidRPr="00232DAE">
        <w:rPr>
          <w:rStyle w:val="Hyperlink"/>
          <w:rFonts w:ascii="Consolas" w:hAnsi="Consolas"/>
          <w:b/>
          <w:bCs/>
          <w:color w:val="auto"/>
          <w:sz w:val="28"/>
          <w:szCs w:val="28"/>
          <w:u w:val="none"/>
        </w:rPr>
        <w:t xml:space="preserve"> </w:t>
      </w:r>
      <w:r w:rsidRPr="00232DAE">
        <w:rPr>
          <w:rFonts w:ascii="Consolas" w:hAnsi="Consolas"/>
          <w:sz w:val="28"/>
          <w:szCs w:val="28"/>
        </w:rPr>
        <w:t xml:space="preserve">O licitante enquadrado como microempresa, empresa de pequeno porte ou sociedade cooperativa, cumpre os requisitos estabelecidos no </w:t>
      </w:r>
      <w:hyperlink r:id="rId134" w:anchor="art3" w:history="1">
        <w:r w:rsidRPr="00232DAE">
          <w:rPr>
            <w:rStyle w:val="Hyperlink"/>
            <w:rFonts w:ascii="Consolas" w:hAnsi="Consolas"/>
            <w:color w:val="auto"/>
            <w:sz w:val="28"/>
            <w:szCs w:val="28"/>
            <w:u w:val="none"/>
          </w:rPr>
          <w:t>artigo 3° da Lei Complementar nº 123, de 2006</w:t>
        </w:r>
      </w:hyperlink>
      <w:r w:rsidRPr="00232DAE">
        <w:rPr>
          <w:rFonts w:ascii="Consolas" w:hAnsi="Consolas"/>
          <w:sz w:val="28"/>
          <w:szCs w:val="28"/>
        </w:rPr>
        <w:t xml:space="preserve">, </w:t>
      </w:r>
      <w:r w:rsidRPr="00232DAE">
        <w:rPr>
          <w:rFonts w:ascii="Consolas" w:hAnsi="Consolas"/>
          <w:sz w:val="28"/>
          <w:szCs w:val="28"/>
        </w:rPr>
        <w:lastRenderedPageBreak/>
        <w:t xml:space="preserve">estando apto a usufruir do tratamento favorecido estabelecido em seus </w:t>
      </w:r>
      <w:hyperlink r:id="rId135" w:anchor="art42" w:history="1">
        <w:proofErr w:type="spellStart"/>
        <w:r w:rsidRPr="00232DAE">
          <w:rPr>
            <w:rStyle w:val="Hyperlink"/>
            <w:rFonts w:ascii="Consolas" w:hAnsi="Consolas"/>
            <w:color w:val="auto"/>
            <w:sz w:val="28"/>
            <w:szCs w:val="28"/>
            <w:u w:val="none"/>
          </w:rPr>
          <w:t>arts</w:t>
        </w:r>
        <w:proofErr w:type="spellEnd"/>
        <w:r w:rsidRPr="00232DAE">
          <w:rPr>
            <w:rStyle w:val="Hyperlink"/>
            <w:rFonts w:ascii="Consolas" w:hAnsi="Consolas"/>
            <w:color w:val="auto"/>
            <w:sz w:val="28"/>
            <w:szCs w:val="28"/>
            <w:u w:val="none"/>
          </w:rPr>
          <w:t>. 42 a 49</w:t>
        </w:r>
      </w:hyperlink>
      <w:r w:rsidRPr="00232DAE">
        <w:rPr>
          <w:rFonts w:ascii="Consolas" w:hAnsi="Consolas"/>
          <w:sz w:val="28"/>
          <w:szCs w:val="28"/>
        </w:rPr>
        <w:t xml:space="preserve">, observado o disposto nos </w:t>
      </w:r>
      <w:hyperlink r:id="rId136" w:anchor="art4§1" w:history="1">
        <w:r w:rsidRPr="00232DAE">
          <w:rPr>
            <w:rStyle w:val="Hyperlink"/>
            <w:rFonts w:ascii="Consolas" w:hAnsi="Consolas"/>
            <w:color w:val="auto"/>
            <w:sz w:val="28"/>
            <w:szCs w:val="28"/>
            <w:u w:val="none"/>
          </w:rPr>
          <w:t>§§ 1º ao 3º do art. 4º, da Lei nº 14.133, de 2021.</w:t>
        </w:r>
      </w:hyperlink>
    </w:p>
    <w:p w14:paraId="19D90C23" w14:textId="77777777" w:rsidR="006E29B5" w:rsidRPr="00232DAE" w:rsidRDefault="006E29B5" w:rsidP="006E29B5">
      <w:pPr>
        <w:tabs>
          <w:tab w:val="left" w:pos="-1701"/>
        </w:tabs>
        <w:autoSpaceDE w:val="0"/>
        <w:autoSpaceDN w:val="0"/>
        <w:adjustRightInd w:val="0"/>
        <w:jc w:val="both"/>
        <w:rPr>
          <w:rFonts w:ascii="Consolas" w:hAnsi="Consolas"/>
          <w:sz w:val="28"/>
          <w:szCs w:val="28"/>
        </w:rPr>
      </w:pPr>
    </w:p>
    <w:p w14:paraId="36B35802" w14:textId="1B3B6B53" w:rsidR="006E29B5" w:rsidRPr="00232DAE" w:rsidRDefault="006E29B5" w:rsidP="006E29B5">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Pr="00232DAE">
        <w:rPr>
          <w:rFonts w:ascii="Consolas" w:hAnsi="Consolas"/>
          <w:sz w:val="28"/>
          <w:szCs w:val="28"/>
        </w:rPr>
        <w:t>, XX (dia), de XXX (mês) de 202</w:t>
      </w:r>
      <w:r>
        <w:rPr>
          <w:rFonts w:ascii="Consolas" w:hAnsi="Consolas"/>
          <w:sz w:val="28"/>
          <w:szCs w:val="28"/>
        </w:rPr>
        <w:t>5</w:t>
      </w:r>
      <w:r w:rsidRPr="00232DAE">
        <w:rPr>
          <w:rFonts w:ascii="Consolas" w:hAnsi="Consolas"/>
          <w:sz w:val="28"/>
          <w:szCs w:val="28"/>
        </w:rPr>
        <w:t>.</w:t>
      </w:r>
    </w:p>
    <w:p w14:paraId="19440E89" w14:textId="77777777" w:rsidR="006E29B5" w:rsidRPr="00232DAE" w:rsidRDefault="006E29B5" w:rsidP="006E29B5">
      <w:pPr>
        <w:tabs>
          <w:tab w:val="left" w:pos="-1701"/>
        </w:tabs>
        <w:autoSpaceDE w:val="0"/>
        <w:autoSpaceDN w:val="0"/>
        <w:adjustRightInd w:val="0"/>
        <w:jc w:val="center"/>
        <w:rPr>
          <w:rFonts w:ascii="Consolas" w:hAnsi="Consolas"/>
          <w:sz w:val="28"/>
          <w:szCs w:val="28"/>
        </w:rPr>
      </w:pPr>
    </w:p>
    <w:p w14:paraId="62EE4E06" w14:textId="77777777" w:rsidR="006E29B5" w:rsidRPr="00232DAE" w:rsidRDefault="006E29B5" w:rsidP="006E29B5">
      <w:pPr>
        <w:tabs>
          <w:tab w:val="left" w:pos="-1701"/>
        </w:tabs>
        <w:autoSpaceDE w:val="0"/>
        <w:autoSpaceDN w:val="0"/>
        <w:adjustRightInd w:val="0"/>
        <w:jc w:val="center"/>
        <w:rPr>
          <w:rFonts w:ascii="Consolas" w:hAnsi="Consolas"/>
          <w:sz w:val="28"/>
          <w:szCs w:val="28"/>
        </w:rPr>
      </w:pPr>
    </w:p>
    <w:p w14:paraId="6B34151E" w14:textId="77777777" w:rsidR="006E29B5" w:rsidRPr="00232DAE" w:rsidRDefault="006E29B5" w:rsidP="006E29B5">
      <w:pPr>
        <w:tabs>
          <w:tab w:val="left" w:pos="-1701"/>
        </w:tabs>
        <w:autoSpaceDE w:val="0"/>
        <w:autoSpaceDN w:val="0"/>
        <w:adjustRightInd w:val="0"/>
        <w:jc w:val="center"/>
        <w:rPr>
          <w:rFonts w:ascii="Consolas" w:hAnsi="Consolas"/>
          <w:sz w:val="28"/>
          <w:szCs w:val="28"/>
        </w:rPr>
      </w:pPr>
    </w:p>
    <w:p w14:paraId="481B110A" w14:textId="77777777" w:rsidR="006E29B5" w:rsidRPr="00232DAE" w:rsidRDefault="006E29B5" w:rsidP="006E29B5">
      <w:pPr>
        <w:tabs>
          <w:tab w:val="left" w:pos="-1701"/>
        </w:tabs>
        <w:autoSpaceDE w:val="0"/>
        <w:autoSpaceDN w:val="0"/>
        <w:adjustRightInd w:val="0"/>
        <w:jc w:val="center"/>
        <w:rPr>
          <w:rFonts w:ascii="Consolas" w:hAnsi="Consolas"/>
          <w:sz w:val="28"/>
          <w:szCs w:val="28"/>
        </w:rPr>
      </w:pPr>
      <w:r w:rsidRPr="00232DAE">
        <w:rPr>
          <w:rFonts w:ascii="Consolas" w:hAnsi="Consolas"/>
          <w:sz w:val="28"/>
          <w:szCs w:val="28"/>
        </w:rPr>
        <w:t>______________________________________________</w:t>
      </w:r>
    </w:p>
    <w:p w14:paraId="51699143" w14:textId="77777777" w:rsidR="006E29B5" w:rsidRPr="00232DAE" w:rsidRDefault="006E29B5" w:rsidP="006E29B5">
      <w:pPr>
        <w:widowControl w:val="0"/>
        <w:autoSpaceDE w:val="0"/>
        <w:autoSpaceDN w:val="0"/>
        <w:adjustRightInd w:val="0"/>
        <w:jc w:val="center"/>
        <w:rPr>
          <w:rFonts w:ascii="Consolas" w:hAnsi="Consolas"/>
          <w:sz w:val="28"/>
          <w:szCs w:val="28"/>
        </w:rPr>
      </w:pPr>
      <w:r w:rsidRPr="00232DAE">
        <w:rPr>
          <w:rFonts w:ascii="Consolas" w:hAnsi="Consolas"/>
          <w:sz w:val="28"/>
          <w:szCs w:val="28"/>
        </w:rPr>
        <w:t>Nome e assinatura do representante legal</w:t>
      </w:r>
    </w:p>
    <w:p w14:paraId="59F68F01" w14:textId="77777777" w:rsidR="006E29B5" w:rsidRPr="00232DAE" w:rsidRDefault="006E29B5" w:rsidP="006E29B5">
      <w:pPr>
        <w:widowControl w:val="0"/>
        <w:autoSpaceDE w:val="0"/>
        <w:autoSpaceDN w:val="0"/>
        <w:adjustRightInd w:val="0"/>
        <w:jc w:val="center"/>
        <w:rPr>
          <w:rFonts w:ascii="Consolas" w:hAnsi="Consolas"/>
          <w:sz w:val="28"/>
          <w:szCs w:val="28"/>
        </w:rPr>
      </w:pPr>
      <w:r w:rsidRPr="00232DAE">
        <w:rPr>
          <w:rFonts w:ascii="Consolas" w:hAnsi="Consolas"/>
          <w:sz w:val="28"/>
          <w:szCs w:val="28"/>
        </w:rPr>
        <w:t>RG nº ...........................</w:t>
      </w:r>
    </w:p>
    <w:p w14:paraId="62D90722" w14:textId="77777777" w:rsidR="006E29B5" w:rsidRPr="00232DAE" w:rsidRDefault="006E29B5" w:rsidP="006E29B5">
      <w:pPr>
        <w:widowControl w:val="0"/>
        <w:autoSpaceDE w:val="0"/>
        <w:autoSpaceDN w:val="0"/>
        <w:adjustRightInd w:val="0"/>
        <w:jc w:val="center"/>
        <w:rPr>
          <w:rFonts w:ascii="Consolas" w:hAnsi="Consolas"/>
          <w:sz w:val="28"/>
          <w:szCs w:val="28"/>
        </w:rPr>
      </w:pPr>
      <w:r w:rsidRPr="00232DAE">
        <w:rPr>
          <w:rFonts w:ascii="Consolas" w:hAnsi="Consolas"/>
          <w:sz w:val="28"/>
          <w:szCs w:val="28"/>
        </w:rPr>
        <w:t>CPF nº ..........................</w:t>
      </w:r>
    </w:p>
    <w:p w14:paraId="3AF3812A" w14:textId="77777777" w:rsidR="006E29B5" w:rsidRPr="00232DAE" w:rsidRDefault="006E29B5" w:rsidP="006E29B5">
      <w:pPr>
        <w:widowControl w:val="0"/>
        <w:autoSpaceDE w:val="0"/>
        <w:autoSpaceDN w:val="0"/>
        <w:adjustRightInd w:val="0"/>
        <w:jc w:val="center"/>
        <w:rPr>
          <w:rFonts w:ascii="Consolas" w:hAnsi="Consolas"/>
          <w:b/>
          <w:bCs/>
          <w:sz w:val="28"/>
          <w:szCs w:val="28"/>
        </w:rPr>
      </w:pPr>
      <w:r w:rsidRPr="00232DAE">
        <w:rPr>
          <w:rFonts w:ascii="Consolas" w:hAnsi="Consolas"/>
          <w:sz w:val="28"/>
          <w:szCs w:val="28"/>
        </w:rPr>
        <w:t>E-mail: .........................</w:t>
      </w:r>
    </w:p>
    <w:p w14:paraId="2AAEEB9F" w14:textId="77777777" w:rsidR="006E29B5" w:rsidRPr="00B340FB" w:rsidRDefault="006E29B5" w:rsidP="006E29B5">
      <w:pPr>
        <w:jc w:val="both"/>
        <w:rPr>
          <w:rFonts w:ascii="Consolas" w:hAnsi="Consolas" w:cs="Arial"/>
          <w:sz w:val="28"/>
          <w:szCs w:val="28"/>
        </w:rPr>
      </w:pPr>
    </w:p>
    <w:p w14:paraId="05A4EDA5" w14:textId="77777777" w:rsidR="002A3A04" w:rsidRPr="006E29B5" w:rsidRDefault="002A3A04" w:rsidP="006E29B5"/>
    <w:sectPr w:rsidR="002A3A04" w:rsidRPr="006E29B5" w:rsidSect="002871AE">
      <w:headerReference w:type="default" r:id="rId13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EB40" w14:textId="77777777" w:rsidR="002C17EB" w:rsidRDefault="002C17EB">
      <w:r>
        <w:separator/>
      </w:r>
    </w:p>
  </w:endnote>
  <w:endnote w:type="continuationSeparator" w:id="0">
    <w:p w14:paraId="6DDAD72F" w14:textId="77777777" w:rsidR="002C17EB" w:rsidRDefault="002C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Batang, 바탕">
    <w:altName w:val="Times New Roman"/>
    <w:charset w:val="00"/>
    <w:family w:val="auto"/>
    <w:pitch w:val="default"/>
  </w:font>
  <w:font w:name="Zurich BT">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38B0" w14:textId="77777777" w:rsidR="002C17EB" w:rsidRDefault="002C17EB">
      <w:r>
        <w:separator/>
      </w:r>
    </w:p>
  </w:footnote>
  <w:footnote w:type="continuationSeparator" w:id="0">
    <w:p w14:paraId="1BCCFBF6" w14:textId="77777777" w:rsidR="002C17EB" w:rsidRDefault="002C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FC265D"/>
    <w:multiLevelType w:val="hybridMultilevel"/>
    <w:tmpl w:val="15941928"/>
    <w:lvl w:ilvl="0" w:tplc="8EE08EFC">
      <w:start w:val="1"/>
      <w:numFmt w:val="low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D5C100D"/>
    <w:multiLevelType w:val="multilevel"/>
    <w:tmpl w:val="C346C510"/>
    <w:lvl w:ilvl="0">
      <w:start w:val="4"/>
      <w:numFmt w:val="decimal"/>
      <w:pStyle w:val="Nivel01"/>
      <w:lvlText w:val="%1."/>
      <w:lvlJc w:val="left"/>
      <w:pPr>
        <w:ind w:left="360" w:hanging="360"/>
      </w:pPr>
      <w:rPr>
        <w:b/>
        <w:sz w:val="28"/>
        <w:szCs w:val="28"/>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8837F27"/>
    <w:multiLevelType w:val="hybridMultilevel"/>
    <w:tmpl w:val="1122A72E"/>
    <w:lvl w:ilvl="0" w:tplc="27428A1E">
      <w:start w:val="1"/>
      <w:numFmt w:val="low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7" w15:restartNumberingAfterBreak="0">
    <w:nsid w:val="57F812B9"/>
    <w:multiLevelType w:val="hybridMultilevel"/>
    <w:tmpl w:val="E57A3B56"/>
    <w:lvl w:ilvl="0" w:tplc="DB6C7C06">
      <w:start w:val="1"/>
      <w:numFmt w:val="decimal"/>
      <w:lvlText w:val="10.%1"/>
      <w:lvlJc w:val="left"/>
      <w:pPr>
        <w:ind w:left="1288" w:hanging="360"/>
      </w:pPr>
      <w:rPr>
        <w:rFonts w:hint="default"/>
        <w:b w:val="0"/>
        <w:bCs w:val="0"/>
        <w:i w:val="0"/>
        <w:i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5E232489"/>
    <w:multiLevelType w:val="hybridMultilevel"/>
    <w:tmpl w:val="815C20C4"/>
    <w:lvl w:ilvl="0" w:tplc="66A09912">
      <w:start w:val="1"/>
      <w:numFmt w:val="lowerLetter"/>
      <w:lvlText w:val="%1)"/>
      <w:lvlJc w:val="left"/>
      <w:pPr>
        <w:ind w:left="1599" w:hanging="360"/>
      </w:pPr>
      <w:rPr>
        <w:b w:val="0"/>
        <w:bCs w:val="0"/>
      </w:r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9"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20"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6"/>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20"/>
  </w:num>
  <w:num w:numId="10" w16cid:durableId="671955018">
    <w:abstractNumId w:val="12"/>
  </w:num>
  <w:num w:numId="11" w16cid:durableId="607006914">
    <w:abstractNumId w:val="9"/>
  </w:num>
  <w:num w:numId="12" w16cid:durableId="1578661448">
    <w:abstractNumId w:val="7"/>
  </w:num>
  <w:num w:numId="13" w16cid:durableId="1633360229">
    <w:abstractNumId w:val="22"/>
  </w:num>
  <w:num w:numId="14" w16cid:durableId="665282989">
    <w:abstractNumId w:val="6"/>
  </w:num>
  <w:num w:numId="15" w16cid:durableId="237327387">
    <w:abstractNumId w:val="14"/>
  </w:num>
  <w:num w:numId="16" w16cid:durableId="1225264689">
    <w:abstractNumId w:val="23"/>
  </w:num>
  <w:num w:numId="17" w16cid:durableId="2129619765">
    <w:abstractNumId w:val="15"/>
  </w:num>
  <w:num w:numId="18" w16cid:durableId="1461073673">
    <w:abstractNumId w:val="10"/>
  </w:num>
  <w:num w:numId="19" w16cid:durableId="351035551">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9"/>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644164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30162">
    <w:abstractNumId w:val="1"/>
  </w:num>
  <w:num w:numId="33" w16cid:durableId="756169171">
    <w:abstractNumId w:val="24"/>
  </w:num>
  <w:num w:numId="34" w16cid:durableId="744497439">
    <w:abstractNumId w:val="5"/>
  </w:num>
  <w:num w:numId="35" w16cid:durableId="744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6286110">
    <w:abstractNumId w:val="21"/>
  </w:num>
  <w:num w:numId="37" w16cid:durableId="242221067">
    <w:abstractNumId w:val="13"/>
  </w:num>
  <w:num w:numId="38" w16cid:durableId="632946695">
    <w:abstractNumId w:val="8"/>
  </w:num>
  <w:num w:numId="39" w16cid:durableId="724110476">
    <w:abstractNumId w:val="18"/>
  </w:num>
  <w:num w:numId="40" w16cid:durableId="1964581260">
    <w:abstractNumId w:val="17"/>
  </w:num>
  <w:num w:numId="41" w16cid:durableId="44708777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042862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2855"/>
    <w:rsid w:val="00006762"/>
    <w:rsid w:val="000200AC"/>
    <w:rsid w:val="00026ACF"/>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C3426"/>
    <w:rsid w:val="000D71E9"/>
    <w:rsid w:val="000E263E"/>
    <w:rsid w:val="00105E89"/>
    <w:rsid w:val="001118BD"/>
    <w:rsid w:val="00112E34"/>
    <w:rsid w:val="001259C3"/>
    <w:rsid w:val="00133884"/>
    <w:rsid w:val="00137EE4"/>
    <w:rsid w:val="00141F45"/>
    <w:rsid w:val="00167A5B"/>
    <w:rsid w:val="001720B3"/>
    <w:rsid w:val="0018431A"/>
    <w:rsid w:val="00186A04"/>
    <w:rsid w:val="001A4709"/>
    <w:rsid w:val="001B4FB1"/>
    <w:rsid w:val="001C1152"/>
    <w:rsid w:val="001C161A"/>
    <w:rsid w:val="001C6496"/>
    <w:rsid w:val="001D50B5"/>
    <w:rsid w:val="001E7B23"/>
    <w:rsid w:val="001F7E55"/>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0A6E"/>
    <w:rsid w:val="002A3A04"/>
    <w:rsid w:val="002C17EB"/>
    <w:rsid w:val="002D3CF8"/>
    <w:rsid w:val="002E5397"/>
    <w:rsid w:val="002E6454"/>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3285"/>
    <w:rsid w:val="0042617F"/>
    <w:rsid w:val="00427BC2"/>
    <w:rsid w:val="00434B60"/>
    <w:rsid w:val="00445B92"/>
    <w:rsid w:val="00453B37"/>
    <w:rsid w:val="004844FE"/>
    <w:rsid w:val="00496997"/>
    <w:rsid w:val="0049789A"/>
    <w:rsid w:val="004A6E57"/>
    <w:rsid w:val="004C0A5D"/>
    <w:rsid w:val="004C5892"/>
    <w:rsid w:val="004D2297"/>
    <w:rsid w:val="004D2F6E"/>
    <w:rsid w:val="004D5477"/>
    <w:rsid w:val="004D5F2D"/>
    <w:rsid w:val="004E1A18"/>
    <w:rsid w:val="004F47C9"/>
    <w:rsid w:val="00511E8B"/>
    <w:rsid w:val="00535784"/>
    <w:rsid w:val="00537423"/>
    <w:rsid w:val="00540347"/>
    <w:rsid w:val="00540F8C"/>
    <w:rsid w:val="00547C08"/>
    <w:rsid w:val="00551238"/>
    <w:rsid w:val="00554E19"/>
    <w:rsid w:val="00556F21"/>
    <w:rsid w:val="00575EDA"/>
    <w:rsid w:val="00584B9C"/>
    <w:rsid w:val="00590890"/>
    <w:rsid w:val="005A4626"/>
    <w:rsid w:val="005A4D20"/>
    <w:rsid w:val="005B1FDE"/>
    <w:rsid w:val="005B6A22"/>
    <w:rsid w:val="005D2E8F"/>
    <w:rsid w:val="005E620B"/>
    <w:rsid w:val="005F36B1"/>
    <w:rsid w:val="00606839"/>
    <w:rsid w:val="00606FD0"/>
    <w:rsid w:val="0062202B"/>
    <w:rsid w:val="00624EA1"/>
    <w:rsid w:val="00632462"/>
    <w:rsid w:val="006369EF"/>
    <w:rsid w:val="006464C8"/>
    <w:rsid w:val="00654745"/>
    <w:rsid w:val="00655BF0"/>
    <w:rsid w:val="00677D83"/>
    <w:rsid w:val="00695821"/>
    <w:rsid w:val="006A02C0"/>
    <w:rsid w:val="006B707E"/>
    <w:rsid w:val="006B771C"/>
    <w:rsid w:val="006C100F"/>
    <w:rsid w:val="006C151C"/>
    <w:rsid w:val="006C2584"/>
    <w:rsid w:val="006C303E"/>
    <w:rsid w:val="006D5C46"/>
    <w:rsid w:val="006D7DAC"/>
    <w:rsid w:val="006E29B5"/>
    <w:rsid w:val="00700AFD"/>
    <w:rsid w:val="00707DA2"/>
    <w:rsid w:val="00713DA3"/>
    <w:rsid w:val="0071744A"/>
    <w:rsid w:val="0072557E"/>
    <w:rsid w:val="007258CF"/>
    <w:rsid w:val="007259A2"/>
    <w:rsid w:val="007260BB"/>
    <w:rsid w:val="007317F6"/>
    <w:rsid w:val="00761C14"/>
    <w:rsid w:val="0076312D"/>
    <w:rsid w:val="007633C0"/>
    <w:rsid w:val="0077727C"/>
    <w:rsid w:val="007772AD"/>
    <w:rsid w:val="00783CE7"/>
    <w:rsid w:val="007876E1"/>
    <w:rsid w:val="007916CC"/>
    <w:rsid w:val="007A7E6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7AA"/>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2874"/>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A0EF1"/>
    <w:rsid w:val="009C650E"/>
    <w:rsid w:val="009D1034"/>
    <w:rsid w:val="009D53FE"/>
    <w:rsid w:val="009D7B2B"/>
    <w:rsid w:val="009E348B"/>
    <w:rsid w:val="009E4D5A"/>
    <w:rsid w:val="009F6FCF"/>
    <w:rsid w:val="009F7DEA"/>
    <w:rsid w:val="00A035E2"/>
    <w:rsid w:val="00A0388E"/>
    <w:rsid w:val="00A531BF"/>
    <w:rsid w:val="00A6619B"/>
    <w:rsid w:val="00A71109"/>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042"/>
    <w:rsid w:val="00B3438C"/>
    <w:rsid w:val="00B348FC"/>
    <w:rsid w:val="00B434EE"/>
    <w:rsid w:val="00B45C03"/>
    <w:rsid w:val="00B47F10"/>
    <w:rsid w:val="00B51466"/>
    <w:rsid w:val="00B55412"/>
    <w:rsid w:val="00B82D02"/>
    <w:rsid w:val="00B85757"/>
    <w:rsid w:val="00BA2914"/>
    <w:rsid w:val="00BA4166"/>
    <w:rsid w:val="00BC49E6"/>
    <w:rsid w:val="00BC54AB"/>
    <w:rsid w:val="00BC6BAF"/>
    <w:rsid w:val="00BD3CFA"/>
    <w:rsid w:val="00BD4414"/>
    <w:rsid w:val="00BE05AA"/>
    <w:rsid w:val="00BE353C"/>
    <w:rsid w:val="00C05B8B"/>
    <w:rsid w:val="00C13D76"/>
    <w:rsid w:val="00C1763A"/>
    <w:rsid w:val="00C222B0"/>
    <w:rsid w:val="00C36C28"/>
    <w:rsid w:val="00C37848"/>
    <w:rsid w:val="00C44433"/>
    <w:rsid w:val="00C53B48"/>
    <w:rsid w:val="00C65C8B"/>
    <w:rsid w:val="00C66FD4"/>
    <w:rsid w:val="00C740FE"/>
    <w:rsid w:val="00C77BDB"/>
    <w:rsid w:val="00C8732D"/>
    <w:rsid w:val="00C967B3"/>
    <w:rsid w:val="00CB6739"/>
    <w:rsid w:val="00CB70B5"/>
    <w:rsid w:val="00CD15D2"/>
    <w:rsid w:val="00CD1E76"/>
    <w:rsid w:val="00CD22D0"/>
    <w:rsid w:val="00CD5605"/>
    <w:rsid w:val="00CE06CA"/>
    <w:rsid w:val="00CE209A"/>
    <w:rsid w:val="00CE47C5"/>
    <w:rsid w:val="00CE58A4"/>
    <w:rsid w:val="00CE5E98"/>
    <w:rsid w:val="00D042CB"/>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1F89"/>
    <w:rsid w:val="00DD3486"/>
    <w:rsid w:val="00DD7D01"/>
    <w:rsid w:val="00DF1E18"/>
    <w:rsid w:val="00E17586"/>
    <w:rsid w:val="00E30973"/>
    <w:rsid w:val="00E4034E"/>
    <w:rsid w:val="00E47193"/>
    <w:rsid w:val="00E50265"/>
    <w:rsid w:val="00E564D4"/>
    <w:rsid w:val="00E65D42"/>
    <w:rsid w:val="00E70697"/>
    <w:rsid w:val="00E72AD9"/>
    <w:rsid w:val="00E7474E"/>
    <w:rsid w:val="00E85125"/>
    <w:rsid w:val="00E916CB"/>
    <w:rsid w:val="00EB78F6"/>
    <w:rsid w:val="00EC0F68"/>
    <w:rsid w:val="00EC27B9"/>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aliases w:val="Cabeçalho superior,Heading 1a,h,he,HeaderNN"/>
    <w:basedOn w:val="Normal"/>
    <w:link w:val="CabealhoChar"/>
    <w:uiPriority w:val="99"/>
    <w:rsid w:val="002A3A04"/>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unhideWhenUsed/>
    <w:rsid w:val="002A3A04"/>
    <w:rPr>
      <w:color w:val="800080"/>
      <w:u w:val="single"/>
    </w:rPr>
  </w:style>
  <w:style w:type="paragraph" w:styleId="Pr-formataoHTML">
    <w:name w:val="HTML Preformatted"/>
    <w:basedOn w:val="Normal"/>
    <w:link w:val="Pr-formataoHTMLChar"/>
    <w:uiPriority w:val="99"/>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2A3A04"/>
    <w:rPr>
      <w:rFonts w:ascii="Courier New" w:eastAsia="Times New Roman" w:hAnsi="Courier New" w:cs="Courier New"/>
      <w:sz w:val="20"/>
      <w:szCs w:val="20"/>
      <w:lang w:eastAsia="pt-BR"/>
    </w:rPr>
  </w:style>
  <w:style w:type="paragraph" w:customStyle="1" w:styleId="msonormal0">
    <w:name w:val="msonormal"/>
    <w:basedOn w:val="Normal"/>
    <w:uiPriority w:val="99"/>
    <w:rsid w:val="002A3A04"/>
    <w:pPr>
      <w:spacing w:before="100" w:beforeAutospacing="1" w:after="100" w:afterAutospacing="1"/>
    </w:pPr>
  </w:style>
  <w:style w:type="paragraph" w:styleId="NormalWeb">
    <w:name w:val="Normal (Web)"/>
    <w:basedOn w:val="Normal"/>
    <w:uiPriority w:val="99"/>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iPriority w:val="99"/>
    <w:unhideWhenUsed/>
    <w:qFormat/>
    <w:rsid w:val="002A3A04"/>
    <w:rPr>
      <w:sz w:val="20"/>
      <w:szCs w:val="20"/>
    </w:rPr>
  </w:style>
  <w:style w:type="character" w:customStyle="1" w:styleId="TextodecomentrioChar">
    <w:name w:val="Texto de comentário Char"/>
    <w:basedOn w:val="Fontepargpadro"/>
    <w:link w:val="Textodecomentrio"/>
    <w:uiPriority w:val="99"/>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rsid w:val="002A3A04"/>
    <w:rPr>
      <w:rFonts w:ascii="Arial" w:eastAsia="Times New Roman" w:hAnsi="Arial" w:cs="Arial"/>
      <w:color w:val="000000"/>
      <w:sz w:val="24"/>
      <w:szCs w:val="24"/>
      <w:lang w:eastAsia="pt-BR"/>
    </w:rPr>
  </w:style>
  <w:style w:type="paragraph" w:styleId="Textoembloco">
    <w:name w:val="Block Text"/>
    <w:basedOn w:val="Normal"/>
    <w:uiPriority w:val="99"/>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002855"/>
    <w:rPr>
      <w:rFonts w:ascii="Consolas" w:hAnsi="Consolas" w:cs="Arial"/>
      <w:b/>
      <w:bCs/>
      <w:sz w:val="28"/>
      <w:szCs w:val="28"/>
    </w:rPr>
  </w:style>
  <w:style w:type="paragraph" w:customStyle="1" w:styleId="Nivel01">
    <w:name w:val="Nivel 01"/>
    <w:basedOn w:val="Ttulo1"/>
    <w:next w:val="Normal"/>
    <w:link w:val="Nivel01Char"/>
    <w:autoRedefine/>
    <w:qFormat/>
    <w:rsid w:val="00002855"/>
    <w:pPr>
      <w:keepLines/>
      <w:numPr>
        <w:numId w:val="11"/>
      </w:numPr>
      <w:tabs>
        <w:tab w:val="left" w:pos="567"/>
      </w:tabs>
      <w:ind w:left="0" w:firstLine="0"/>
      <w:jc w:val="both"/>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 w:type="character" w:styleId="Nmerodepgina">
    <w:name w:val="page number"/>
    <w:basedOn w:val="Fontepargpadro"/>
    <w:rsid w:val="006E29B5"/>
  </w:style>
  <w:style w:type="character" w:styleId="nfase">
    <w:name w:val="Emphasis"/>
    <w:uiPriority w:val="20"/>
    <w:qFormat/>
    <w:rsid w:val="006E29B5"/>
    <w:rPr>
      <w:i/>
      <w:iCs/>
    </w:rPr>
  </w:style>
  <w:style w:type="character" w:styleId="Nmerodelinha">
    <w:name w:val="line number"/>
    <w:basedOn w:val="Fontepargpadro"/>
    <w:uiPriority w:val="99"/>
    <w:semiHidden/>
    <w:unhideWhenUsed/>
    <w:rsid w:val="006E29B5"/>
  </w:style>
  <w:style w:type="paragraph" w:customStyle="1" w:styleId="Nvel1-SemBlack">
    <w:name w:val="Nível 1-Sem Black"/>
    <w:basedOn w:val="Nvel1-SemNum"/>
    <w:link w:val="Nvel1-SemBlackChar"/>
    <w:qFormat/>
    <w:rsid w:val="006E29B5"/>
    <w:pPr>
      <w:tabs>
        <w:tab w:val="clear" w:pos="567"/>
      </w:tabs>
      <w:spacing w:before="240" w:after="120" w:line="276" w:lineRule="auto"/>
    </w:pPr>
    <w:rPr>
      <w:rFonts w:eastAsiaTheme="majorEastAsia"/>
      <w:lang w:eastAsia="pt-BR"/>
    </w:rPr>
  </w:style>
  <w:style w:type="character" w:customStyle="1" w:styleId="Nvel1-SemBlackChar">
    <w:name w:val="Nível 1-Sem Black Char"/>
    <w:basedOn w:val="Nvel1-SemNumChar"/>
    <w:link w:val="Nvel1-SemBlack"/>
    <w:rsid w:val="006E29B5"/>
    <w:rPr>
      <w:rFonts w:ascii="Arial" w:eastAsiaTheme="majorEastAsia" w:hAnsi="Arial" w:cs="Arial"/>
      <w:b/>
      <w:bCs/>
      <w:sz w:val="28"/>
      <w:szCs w:val="28"/>
      <w:lang w:eastAsia="pt-BR"/>
    </w:rPr>
  </w:style>
  <w:style w:type="paragraph" w:customStyle="1" w:styleId="Standard">
    <w:name w:val="Standard"/>
    <w:rsid w:val="006E29B5"/>
    <w:pPr>
      <w:suppressAutoHyphens/>
      <w:autoSpaceDN w:val="0"/>
      <w:spacing w:after="0" w:line="240" w:lineRule="auto"/>
      <w:jc w:val="both"/>
      <w:textAlignment w:val="baseline"/>
    </w:pPr>
    <w:rPr>
      <w:rFonts w:ascii="Times New Roman" w:eastAsia="Batang, 바탕" w:hAnsi="Times New Roman" w:cs="Times New Roman"/>
      <w:kern w:val="3"/>
      <w:sz w:val="24"/>
      <w:szCs w:val="20"/>
      <w:lang w:eastAsia="zh-CN"/>
    </w:rPr>
  </w:style>
  <w:style w:type="character" w:customStyle="1" w:styleId="Internetlink">
    <w:name w:val="Internet link"/>
    <w:rsid w:val="006E29B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br/compras/pt-br/acesso-a-informacao/legislacao/instrucoes-normativas/instrucao-normativa-no-3-de-26-de-abril-de-2018"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ortaltransparencia.gov.br/sancoes/cei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gov.br/compras/pt-br/acesso-a-informacao/legislacao/instrucoes-normativas/instrucao-normativa-no-01-de-19-de-janeiro-de-2010" TargetMode="External"/><Relationship Id="rId89" Type="http://schemas.openxmlformats.org/officeDocument/2006/relationships/hyperlink" Target="https://www.planalto.gov.br/ccivil_03/_ato2015-2018/2018/lei/l13709.htm" TargetMode="External"/><Relationship Id="rId112" Type="http://schemas.openxmlformats.org/officeDocument/2006/relationships/hyperlink" Target="http://www.planalto.gov.br/ccivil_03/_ato2019-2022/2021/lei/L14133.htm%25art159" TargetMode="External"/><Relationship Id="rId133" Type="http://schemas.openxmlformats.org/officeDocument/2006/relationships/hyperlink" Target="http://www.planalto.gov.br/ccivil_03/_ato2019-2022/2021/lei/L14133.htm" TargetMode="External"/><Relationship Id="rId138" Type="http://schemas.openxmlformats.org/officeDocument/2006/relationships/fontTable" Target="fontTable.xm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53" Type="http://schemas.openxmlformats.org/officeDocument/2006/relationships/hyperlink" Target="https://in.gov.br/en/web/dou/-/instrucao-normativa-seges/me-n-77-de-4-de-novembro-de-2022-441681061" TargetMode="External"/><Relationship Id="rId58" Type="http://schemas.openxmlformats.org/officeDocument/2006/relationships/hyperlink" Target="https://www.gov.br/empresas-e-negocios/pt-br/empreendedor" TargetMode="External"/><Relationship Id="rId74" Type="http://schemas.openxmlformats.org/officeDocument/2006/relationships/hyperlink" Target="https://www.planalto.gov.br/ccivil_03/leis/l8078compilado.htm" TargetMode="External"/><Relationship Id="rId79" Type="http://schemas.openxmlformats.org/officeDocument/2006/relationships/hyperlink" Target="http://www.planalto.gov.br/ccivil_03/_ato2004-2006/2006/decreto/d5975.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s://www.planalto.gov.br/ccivil_03/_ato2011-2014/2011/lei/l12527.htm" TargetMode="External"/><Relationship Id="rId5" Type="http://schemas.openxmlformats.org/officeDocument/2006/relationships/footnotes" Target="footnotes.xml"/><Relationship Id="rId90" Type="http://schemas.openxmlformats.org/officeDocument/2006/relationships/hyperlink" Target="https://www.planalto.gov.br/ccivil_03/_ato2015-2018/2018/lei/l13709.htm" TargetMode="External"/><Relationship Id="rId95" Type="http://schemas.openxmlformats.org/officeDocument/2006/relationships/hyperlink" Target="https://www.planalto.gov.br/ccivil_03/leis/2002/l10406compilada.htm" TargetMode="External"/><Relationship Id="rId22" Type="http://schemas.openxmlformats.org/officeDocument/2006/relationships/hyperlink" Target="https://www.portaltransparencia.gov.br/sancoes/cnep" TargetMode="External"/><Relationship Id="rId27"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134" Type="http://schemas.openxmlformats.org/officeDocument/2006/relationships/hyperlink" Target="https://www.planalto.gov.br/ccivil_03/leis/lcp/lcp123.htm" TargetMode="External"/><Relationship Id="rId139" Type="http://schemas.openxmlformats.org/officeDocument/2006/relationships/theme" Target="theme/theme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gov.br/compras/pt-br/acesso-a-informacao/legislacao/instrucoes-normativas/instrucao-normativa-no-01-de-19-de-janeiro-de-2010" TargetMode="External"/><Relationship Id="rId85" Type="http://schemas.openxmlformats.org/officeDocument/2006/relationships/hyperlink" Target="https://cetesb.sp.gov.br/licenciamento/documentos/2002_Res_CONAMA_307.pdf" TargetMode="External"/><Relationship Id="rId93" Type="http://schemas.openxmlformats.org/officeDocument/2006/relationships/hyperlink" Target="https://www.planalto.gov.br/ccivil_03/_ato2015-2018/2018/lei/l13709.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gov.br/compras/pt-br/acesso-a-informacao/legislacao/instrucoes-normativas/instrucao-normativa-no-3-de-26-de-abril-de-2018"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gov.br/economia/pt-br/assuntos/drei/legislacao/arquivos/legislacoes-federais/indrei772020.pdf"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s://www.gov.br/compras/pt-br/acesso-a-informacao/legislacao/instrucoes-normativas/instrucao-normativa-seges-me-no-26-de-13-de-abril-de-2022" TargetMode="External"/><Relationship Id="rId124" Type="http://schemas.openxmlformats.org/officeDocument/2006/relationships/hyperlink" Target="https://www.planalto.gov.br/ccivil_03/leis/l8078compilado.htm" TargetMode="External"/><Relationship Id="rId129" Type="http://schemas.openxmlformats.org/officeDocument/2006/relationships/hyperlink" Target="http://www.planalto.gov.br/ccivil_03/_ato2019-2022/2021/lei/L14133.htm" TargetMode="External"/><Relationship Id="rId137" Type="http://schemas.openxmlformats.org/officeDocument/2006/relationships/header" Target="head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cp/lcp12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ibama.gov.br/phocadownload/sinaflor/2018/2018-06-13-Ibama-IN-IBAMA-21-24-12-2014-SINAFLOR-DOF-compilada.pdf" TargetMode="External"/><Relationship Id="rId88" Type="http://schemas.openxmlformats.org/officeDocument/2006/relationships/hyperlink" Target="https://www.gov.br/compras/pt-br/acesso-a-informacao/legislacao/instrucoes-normativas/instrucao-normativa-no-01-de-19-de-janeiro-de-2010" TargetMode="External"/><Relationship Id="rId91" Type="http://schemas.openxmlformats.org/officeDocument/2006/relationships/hyperlink" Target="https://www.planalto.gov.br/ccivil_03/_ato2015-2018/2018/lei/l13709.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1-2014/2013/lei/l12846.htm" TargetMode="External"/><Relationship Id="rId132" Type="http://schemas.openxmlformats.org/officeDocument/2006/relationships/hyperlink" Target="https://www.planalto.gov.br/ccivil_03/constituicao/constituicaocompilado.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42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AGU/Pareceres/2019-2022/PRC-JL-01-2020.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planalto.gov.br/ccivil_03/_ato2019-2022/2021/lei/L14133.htm"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5764.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leis/l6938.htm" TargetMode="External"/><Relationship Id="rId86" Type="http://schemas.openxmlformats.org/officeDocument/2006/relationships/hyperlink" Target="http://www.ipaam.am.gov.br/wp-content/uploads/2021/01/Conama-382-Poluentes-atmosfericos.pdf"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www.planalto.gov.br/ccivil_03/_ato2019-2022/2021/lei/L14133.htm"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gov.br/compras/pt-br/acesso-a-informacao/legislacao/instrucoes-normativas/instrucao-normativa-no-53-de-8-de-julho-de-2020"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in.gov.br/en/web/dou/-/circular-susep-n-662-de-11-de-abril-de-2022-392772088"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5-2018/2018/lei/l13709.htm" TargetMode="External"/><Relationship Id="rId2" Type="http://schemas.openxmlformats.org/officeDocument/2006/relationships/styles" Target="styles.xml"/><Relationship Id="rId29" Type="http://schemas.openxmlformats.org/officeDocument/2006/relationships/hyperlink" Target="https://www.planalto.gov.br/ccivil_03/_ato2015-2018/2016/decreto/d8660.htm" TargetMode="External"/><Relationship Id="rId24"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ibama.gov.br/sophia/cnia/legislacao/MMA/RE0001-080390.PDF"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131" Type="http://schemas.openxmlformats.org/officeDocument/2006/relationships/hyperlink" Target="https://www.planalto.gov.br/ccivil_03/constituicao/constituicaocompilado.htm" TargetMode="External"/><Relationship Id="rId136"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ibama.gov.br/component/legislacao/?view=legislacao&amp;legislacao=112647" TargetMode="External"/><Relationship Id="rId19" Type="http://schemas.openxmlformats.org/officeDocument/2006/relationships/hyperlink" Target="https://www.planalto.gov.br/ccivil_03/_ato2007-2010/2009/lei/l12187.htm" TargetMode="External"/><Relationship Id="rId14" Type="http://schemas.openxmlformats.org/officeDocument/2006/relationships/hyperlink" Target="https://www.planalto.gov.br/ccivil_03/leis/lcp/lcp12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429.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1-2014/2013/lei/l12846.htm" TargetMode="External"/><Relationship Id="rId105" Type="http://schemas.openxmlformats.org/officeDocument/2006/relationships/hyperlink" Target="http://www.planalto.gov.br/ccivil_03/_ato2019-2022/2021/lei/L14133.htm" TargetMode="External"/><Relationship Id="rId12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81</Pages>
  <Words>21612</Words>
  <Characters>116705</Characters>
  <Application>Microsoft Office Word</Application>
  <DocSecurity>0</DocSecurity>
  <Lines>972</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20</cp:revision>
  <dcterms:created xsi:type="dcterms:W3CDTF">2025-09-24T17:10:00Z</dcterms:created>
  <dcterms:modified xsi:type="dcterms:W3CDTF">2025-09-29T18:12:00Z</dcterms:modified>
</cp:coreProperties>
</file>