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0F6A5" w14:textId="77777777" w:rsidR="00174E79" w:rsidRDefault="00174E79" w:rsidP="00174E79">
      <w:pPr>
        <w:widowControl w:val="0"/>
        <w:autoSpaceDE w:val="0"/>
        <w:autoSpaceDN w:val="0"/>
        <w:adjustRightInd w:val="0"/>
        <w:rPr>
          <w:rFonts w:ascii="Consolas" w:hAnsi="Consolas" w:cs="Arial"/>
          <w:sz w:val="28"/>
          <w:szCs w:val="28"/>
        </w:rPr>
      </w:pPr>
    </w:p>
    <w:p w14:paraId="52ED010D" w14:textId="157EC3AB" w:rsidR="00D937A7" w:rsidRPr="00403A05" w:rsidRDefault="00D937A7" w:rsidP="00174E79">
      <w:pPr>
        <w:widowControl w:val="0"/>
        <w:autoSpaceDE w:val="0"/>
        <w:autoSpaceDN w:val="0"/>
        <w:adjustRightInd w:val="0"/>
        <w:rPr>
          <w:rFonts w:ascii="Consolas" w:hAnsi="Consolas" w:cs="Arial"/>
          <w:bCs/>
          <w:sz w:val="28"/>
          <w:szCs w:val="28"/>
        </w:rPr>
      </w:pPr>
      <w:r w:rsidRPr="00403A05">
        <w:rPr>
          <w:rFonts w:ascii="Consolas" w:hAnsi="Consolas" w:cs="Arial"/>
          <w:sz w:val="28"/>
          <w:szCs w:val="28"/>
        </w:rPr>
        <w:t xml:space="preserve">ATA DE REGISTRO DE PREÇOS </w:t>
      </w:r>
      <w:r w:rsidRPr="00403A05">
        <w:rPr>
          <w:rFonts w:ascii="Consolas" w:hAnsi="Consolas" w:cs="Arial"/>
          <w:bCs/>
          <w:sz w:val="28"/>
          <w:szCs w:val="28"/>
        </w:rPr>
        <w:t xml:space="preserve">N.º </w:t>
      </w:r>
      <w:r w:rsidR="00174E79">
        <w:rPr>
          <w:rFonts w:ascii="Consolas" w:hAnsi="Consolas" w:cs="Arial"/>
          <w:bCs/>
          <w:sz w:val="28"/>
          <w:szCs w:val="28"/>
        </w:rPr>
        <w:t>18</w:t>
      </w:r>
      <w:r w:rsidR="005E127D">
        <w:rPr>
          <w:rFonts w:ascii="Consolas" w:hAnsi="Consolas" w:cs="Arial"/>
          <w:bCs/>
          <w:sz w:val="28"/>
          <w:szCs w:val="28"/>
        </w:rPr>
        <w:t>3</w:t>
      </w:r>
      <w:r w:rsidR="00174E79">
        <w:rPr>
          <w:rFonts w:ascii="Consolas" w:hAnsi="Consolas" w:cs="Arial"/>
          <w:bCs/>
          <w:sz w:val="28"/>
          <w:szCs w:val="28"/>
        </w:rPr>
        <w:t>/2024</w:t>
      </w:r>
    </w:p>
    <w:p w14:paraId="694E2EF4" w14:textId="77777777" w:rsidR="00D937A7" w:rsidRPr="00403A05" w:rsidRDefault="00D937A7" w:rsidP="00D937A7">
      <w:pPr>
        <w:widowControl w:val="0"/>
        <w:autoSpaceDE w:val="0"/>
        <w:autoSpaceDN w:val="0"/>
        <w:adjustRightInd w:val="0"/>
        <w:jc w:val="both"/>
        <w:rPr>
          <w:rFonts w:ascii="Consolas" w:hAnsi="Consolas" w:cs="Arial"/>
          <w:sz w:val="28"/>
          <w:szCs w:val="28"/>
        </w:rPr>
      </w:pPr>
    </w:p>
    <w:p w14:paraId="776C41AB" w14:textId="2D397020" w:rsidR="00D937A7" w:rsidRPr="00403A05" w:rsidRDefault="00D7773F" w:rsidP="00D937A7">
      <w:pPr>
        <w:widowControl w:val="0"/>
        <w:autoSpaceDE w:val="0"/>
        <w:autoSpaceDN w:val="0"/>
        <w:adjustRightInd w:val="0"/>
        <w:jc w:val="both"/>
        <w:rPr>
          <w:rFonts w:ascii="Consolas" w:hAnsi="Consolas" w:cs="Arial"/>
          <w:sz w:val="28"/>
          <w:szCs w:val="28"/>
        </w:rPr>
      </w:pPr>
      <w:r w:rsidRPr="00403A05">
        <w:rPr>
          <w:rFonts w:ascii="Consolas" w:hAnsi="Consolas" w:cs="Consolas"/>
          <w:sz w:val="28"/>
          <w:szCs w:val="28"/>
        </w:rPr>
        <w:t xml:space="preserve">O </w:t>
      </w:r>
      <w:r w:rsidRPr="00403A05">
        <w:rPr>
          <w:rFonts w:ascii="Consolas" w:hAnsi="Consolas" w:cs="Consolas"/>
          <w:b/>
          <w:bCs/>
          <w:sz w:val="28"/>
          <w:szCs w:val="28"/>
        </w:rPr>
        <w:t>MUNICÍPIO DE IARAS</w:t>
      </w:r>
      <w:r w:rsidRPr="00403A0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403A05">
        <w:rPr>
          <w:rFonts w:ascii="Consolas" w:hAnsi="Consolas" w:cs="Consolas"/>
          <w:b/>
          <w:bCs/>
          <w:sz w:val="28"/>
          <w:szCs w:val="28"/>
        </w:rPr>
        <w:t xml:space="preserve">SENHOR </w:t>
      </w:r>
      <w:r w:rsidRPr="00403A05">
        <w:rPr>
          <w:rFonts w:ascii="Consolas" w:hAnsi="Consolas"/>
          <w:b/>
          <w:bCs/>
          <w:sz w:val="28"/>
          <w:szCs w:val="28"/>
        </w:rPr>
        <w:t>MARCOS JOSÉ ROSA</w:t>
      </w:r>
      <w:r w:rsidRPr="00403A05">
        <w:rPr>
          <w:rFonts w:ascii="Consolas" w:hAnsi="Consolas" w:cs="Consolas"/>
          <w:sz w:val="28"/>
          <w:szCs w:val="28"/>
        </w:rPr>
        <w:t xml:space="preserve">, portador da cédula de identidade RG nº </w:t>
      </w:r>
      <w:r w:rsidRPr="00403A05">
        <w:rPr>
          <w:rFonts w:ascii="Consolas" w:hAnsi="Consolas"/>
          <w:sz w:val="28"/>
          <w:szCs w:val="28"/>
        </w:rPr>
        <w:t>27.003.578-3</w:t>
      </w:r>
      <w:r w:rsidRPr="00403A0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403A05">
        <w:rPr>
          <w:rFonts w:ascii="Consolas" w:hAnsi="Consolas"/>
          <w:sz w:val="28"/>
          <w:szCs w:val="28"/>
        </w:rPr>
        <w:t>190.948.948-40</w:t>
      </w:r>
      <w:r w:rsidR="00D937A7" w:rsidRPr="00403A05">
        <w:rPr>
          <w:rFonts w:ascii="Consolas" w:hAnsi="Consolas" w:cs="Arial"/>
          <w:sz w:val="28"/>
          <w:szCs w:val="28"/>
        </w:rPr>
        <w:t xml:space="preserve">, considerando o julgamento da licitação na modalidade de pregão, na forma eletrônica, para REGISTRO DE PREÇOS nº </w:t>
      </w:r>
      <w:r w:rsidR="00403A05" w:rsidRPr="00403A05">
        <w:rPr>
          <w:rFonts w:ascii="Consolas" w:hAnsi="Consolas" w:cs="Arial"/>
          <w:sz w:val="28"/>
          <w:szCs w:val="28"/>
        </w:rPr>
        <w:t>040/</w:t>
      </w:r>
      <w:r w:rsidR="005558A7" w:rsidRPr="00403A05">
        <w:rPr>
          <w:rFonts w:ascii="Consolas" w:hAnsi="Consolas" w:cs="Arial"/>
          <w:sz w:val="28"/>
          <w:szCs w:val="28"/>
        </w:rPr>
        <w:t>2024</w:t>
      </w:r>
      <w:r w:rsidR="00D937A7" w:rsidRPr="00403A05">
        <w:rPr>
          <w:rFonts w:ascii="Consolas" w:hAnsi="Consolas" w:cs="Arial"/>
          <w:sz w:val="28"/>
          <w:szCs w:val="28"/>
        </w:rPr>
        <w:t xml:space="preserve">, processo administrativo n.º </w:t>
      </w:r>
      <w:r w:rsidR="0046203E" w:rsidRPr="00403A05">
        <w:rPr>
          <w:rFonts w:ascii="Consolas" w:hAnsi="Consolas" w:cs="Arial"/>
          <w:sz w:val="28"/>
          <w:szCs w:val="28"/>
        </w:rPr>
        <w:t>062/2024</w:t>
      </w:r>
      <w:r w:rsidR="00D937A7" w:rsidRPr="00403A05">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403A05">
        <w:rPr>
          <w:rFonts w:ascii="Consolas" w:hAnsi="Consolas" w:cs="Arial"/>
          <w:sz w:val="28"/>
          <w:szCs w:val="28"/>
        </w:rPr>
        <w:t>1790, de 02 de janeiro de 2024</w:t>
      </w:r>
      <w:r w:rsidR="00D937A7" w:rsidRPr="00403A05">
        <w:rPr>
          <w:rFonts w:ascii="Consolas" w:hAnsi="Consolas" w:cs="Arial"/>
          <w:sz w:val="28"/>
          <w:szCs w:val="28"/>
        </w:rPr>
        <w:t>, e em conformidade com as disposições a seguir:</w:t>
      </w:r>
    </w:p>
    <w:p w14:paraId="0F204711" w14:textId="77777777" w:rsidR="00D937A7" w:rsidRPr="00403A0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1. DO OBJETO:</w:t>
      </w:r>
    </w:p>
    <w:p w14:paraId="631C9FB2" w14:textId="77777777" w:rsidR="00D937A7" w:rsidRPr="00403A05" w:rsidRDefault="00D937A7" w:rsidP="00D937A7">
      <w:pPr>
        <w:rPr>
          <w:rFonts w:ascii="Consolas" w:hAnsi="Consolas"/>
          <w:sz w:val="28"/>
          <w:szCs w:val="28"/>
        </w:rPr>
      </w:pPr>
    </w:p>
    <w:p w14:paraId="5C276A78" w14:textId="6D0DF7EA" w:rsidR="00D937A7" w:rsidRPr="005E127D" w:rsidRDefault="00D937A7" w:rsidP="00211B1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E127D">
        <w:rPr>
          <w:rFonts w:ascii="Consolas" w:hAnsi="Consolas"/>
          <w:color w:val="auto"/>
          <w:sz w:val="28"/>
          <w:szCs w:val="28"/>
        </w:rPr>
        <w:t xml:space="preserve">A presente Ata tem por objeto </w:t>
      </w:r>
      <w:r w:rsidR="00F12576" w:rsidRPr="005E127D">
        <w:rPr>
          <w:rFonts w:ascii="Consolas" w:hAnsi="Consolas"/>
          <w:color w:val="auto"/>
          <w:sz w:val="28"/>
          <w:szCs w:val="28"/>
        </w:rPr>
        <w:t>o</w:t>
      </w:r>
      <w:r w:rsidRPr="005E127D">
        <w:rPr>
          <w:rFonts w:ascii="Consolas" w:hAnsi="Consolas"/>
          <w:color w:val="auto"/>
          <w:sz w:val="28"/>
          <w:szCs w:val="28"/>
        </w:rPr>
        <w:t xml:space="preserve"> </w:t>
      </w:r>
      <w:r w:rsidR="001126FD" w:rsidRPr="005E127D">
        <w:rPr>
          <w:rFonts w:ascii="Consolas" w:hAnsi="Consolas"/>
          <w:color w:val="auto"/>
          <w:sz w:val="28"/>
          <w:szCs w:val="28"/>
        </w:rPr>
        <w:t xml:space="preserve">Registro de Preços para a </w:t>
      </w:r>
      <w:r w:rsidR="00864430" w:rsidRPr="005E127D">
        <w:rPr>
          <w:rFonts w:ascii="Consolas" w:hAnsi="Consolas"/>
          <w:color w:val="auto"/>
          <w:sz w:val="28"/>
          <w:szCs w:val="28"/>
        </w:rPr>
        <w:t>Aquisição de Carnes e Embutidos, para o Departamento de Alimentação Escolar – Cozinha Piloto</w:t>
      </w:r>
      <w:r w:rsidR="00F12576" w:rsidRPr="005E127D">
        <w:rPr>
          <w:rFonts w:ascii="Consolas" w:eastAsia="MS Mincho" w:hAnsi="Consolas" w:cs="Consolas"/>
          <w:iCs/>
          <w:color w:val="auto"/>
          <w:sz w:val="28"/>
          <w:szCs w:val="28"/>
        </w:rPr>
        <w:t xml:space="preserve">, </w:t>
      </w:r>
      <w:r w:rsidRPr="005E127D">
        <w:rPr>
          <w:rFonts w:ascii="Consolas" w:hAnsi="Consolas"/>
          <w:color w:val="auto"/>
          <w:sz w:val="28"/>
          <w:szCs w:val="28"/>
        </w:rPr>
        <w:t>especificado(s) no(s) item(ns)</w:t>
      </w:r>
      <w:r w:rsidR="005E127D" w:rsidRPr="005E127D">
        <w:rPr>
          <w:rFonts w:ascii="Consolas" w:hAnsi="Consolas"/>
          <w:color w:val="auto"/>
          <w:sz w:val="28"/>
          <w:szCs w:val="28"/>
        </w:rPr>
        <w:t xml:space="preserve"> 06, 16, 17 e 21 </w:t>
      </w:r>
      <w:r w:rsidRPr="005E127D">
        <w:rPr>
          <w:rFonts w:ascii="Consolas" w:hAnsi="Consolas"/>
          <w:color w:val="auto"/>
          <w:sz w:val="28"/>
          <w:szCs w:val="28"/>
        </w:rPr>
        <w:t xml:space="preserve">do Termo de Referência, anexo I do edital de Licitação nº </w:t>
      </w:r>
      <w:r w:rsidR="00403A05" w:rsidRPr="005E127D">
        <w:rPr>
          <w:rFonts w:ascii="Consolas" w:hAnsi="Consolas"/>
          <w:color w:val="auto"/>
          <w:sz w:val="28"/>
          <w:szCs w:val="28"/>
        </w:rPr>
        <w:t>040/</w:t>
      </w:r>
      <w:r w:rsidR="005558A7" w:rsidRPr="005E127D">
        <w:rPr>
          <w:rFonts w:ascii="Consolas" w:hAnsi="Consolas"/>
          <w:color w:val="auto"/>
          <w:sz w:val="28"/>
          <w:szCs w:val="28"/>
        </w:rPr>
        <w:t>2024</w:t>
      </w:r>
      <w:r w:rsidRPr="005E127D">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2. DOS PREÇOS, ESPECIFICAÇÕES E QUANTITATIVOS:</w:t>
      </w:r>
    </w:p>
    <w:p w14:paraId="20DB4C6A" w14:textId="77777777" w:rsidR="00D937A7" w:rsidRPr="00403A05" w:rsidRDefault="00D937A7" w:rsidP="00D937A7">
      <w:pPr>
        <w:rPr>
          <w:rFonts w:ascii="Consolas" w:hAnsi="Consolas"/>
          <w:sz w:val="28"/>
          <w:szCs w:val="28"/>
        </w:rPr>
      </w:pPr>
    </w:p>
    <w:p w14:paraId="1D6C2A69" w14:textId="59A3B67D" w:rsidR="00981D1A"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2.1. O preço registrado, as especificações do objeto, as quantidades de cada item, fornecedor(es) e as demais condições ofertadas na(s) proposta(s) são as que seguem:</w:t>
      </w:r>
    </w:p>
    <w:p w14:paraId="45ABB93C" w14:textId="77777777" w:rsidR="00981D1A" w:rsidRPr="00403A05" w:rsidRDefault="00981D1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98FB38" w14:textId="77777777" w:rsidR="00981D1A" w:rsidRPr="00403A05" w:rsidRDefault="00981D1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E5053A" w14:textId="77777777" w:rsidR="00C7563E" w:rsidRPr="00403A05"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83911ED"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lastRenderedPageBreak/>
        <w:t>Item 6 - CARNE BOVINA EM CUBOS TIPO PATINHO CONGELADO, MARCA FRIGOSPOL PROC.NACIONAL</w:t>
      </w:r>
    </w:p>
    <w:p w14:paraId="30717E93"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t>Quant.:        900,00       Valor Unit.:     25,0000       Valor total:      22.500,00</w:t>
      </w:r>
    </w:p>
    <w:p w14:paraId="0D11A034"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t>Item 16 - CARNE SUÍNA TIPO COPA LOMBO EM BIFE SEM OSSO CONGELADO, MARCA FRIGOSPOL PROC.NACIONAL</w:t>
      </w:r>
    </w:p>
    <w:p w14:paraId="783B9359"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t>Quant.:        200,00       Valor Unit.:     16,5200       Valor total:       3.304,00</w:t>
      </w:r>
    </w:p>
    <w:p w14:paraId="2090C0D5"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t>Item 17 - CARNE SUINA TIPO BISTECA EM BIFE CONGELADA, MARCA FRIGOSPOL PROC.NACIONAL</w:t>
      </w:r>
    </w:p>
    <w:p w14:paraId="6C427CD3"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t>Quant.:        125,00       Valor Unit.:     16,6900       Valor total:       2.086,25</w:t>
      </w:r>
    </w:p>
    <w:p w14:paraId="4DBB9580"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t>Item 17 - CARNE SUINA TIPO BISTECA EM BIFE CONGELADA, MARCA FRIGOSPOL PROC.NACIONAL</w:t>
      </w:r>
    </w:p>
    <w:p w14:paraId="30632A3D"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t>Quant.:        375,00       Valor Unit.:     16,6900       Valor total:       6.258,75</w:t>
      </w:r>
    </w:p>
    <w:p w14:paraId="67583EB9"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t>Item 21 - HAMBÚRGUER DE CARNE BOVINA CONGELADO, MARCA CONDESSA PROC.NACIONAL</w:t>
      </w:r>
    </w:p>
    <w:p w14:paraId="3F6B33DF" w14:textId="77777777" w:rsidR="005E127D" w:rsidRPr="005E127D" w:rsidRDefault="005E127D" w:rsidP="005E127D">
      <w:pPr>
        <w:pStyle w:val="Nivel2"/>
        <w:numPr>
          <w:ilvl w:val="0"/>
          <w:numId w:val="0"/>
        </w:numPr>
        <w:autoSpaceDE w:val="0"/>
        <w:autoSpaceDN w:val="0"/>
        <w:adjustRightInd w:val="0"/>
        <w:ind w:left="999"/>
        <w:rPr>
          <w:rFonts w:ascii="Consolas" w:hAnsi="Consolas"/>
          <w:sz w:val="28"/>
          <w:szCs w:val="28"/>
        </w:rPr>
      </w:pPr>
      <w:r w:rsidRPr="005E127D">
        <w:rPr>
          <w:rFonts w:ascii="Consolas" w:hAnsi="Consolas"/>
          <w:sz w:val="28"/>
          <w:szCs w:val="28"/>
        </w:rPr>
        <w:t>Quant.:        200,00       Valor Unit.:     17,7800       Valor total:       3.556,00</w:t>
      </w:r>
    </w:p>
    <w:p w14:paraId="000BA263" w14:textId="77777777" w:rsidR="00B519CB" w:rsidRDefault="00B519CB" w:rsidP="001865F8">
      <w:pPr>
        <w:pStyle w:val="Nivel2"/>
        <w:numPr>
          <w:ilvl w:val="0"/>
          <w:numId w:val="0"/>
        </w:numPr>
        <w:autoSpaceDE w:val="0"/>
        <w:autoSpaceDN w:val="0"/>
        <w:adjustRightInd w:val="0"/>
        <w:ind w:left="999"/>
        <w:rPr>
          <w:rFonts w:ascii="Consolas" w:hAnsi="Consolas"/>
          <w:sz w:val="28"/>
          <w:szCs w:val="28"/>
        </w:rPr>
      </w:pPr>
    </w:p>
    <w:p w14:paraId="42FEE351" w14:textId="5959B0BE"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 xml:space="preserve">Denominação: </w:t>
      </w:r>
      <w:r w:rsidRPr="00930BFB">
        <w:rPr>
          <w:rFonts w:ascii="Consolas" w:hAnsi="Consolas" w:cs="Consolas"/>
          <w:b/>
          <w:sz w:val="28"/>
          <w:szCs w:val="28"/>
        </w:rPr>
        <w:t xml:space="preserve">EMPRESA </w:t>
      </w:r>
      <w:r w:rsidR="005E127D" w:rsidRPr="00E72B6B">
        <w:rPr>
          <w:rFonts w:ascii="Consolas" w:eastAsia="MS Mincho" w:hAnsi="Consolas" w:cs="Consolas"/>
          <w:b/>
          <w:sz w:val="28"/>
          <w:szCs w:val="28"/>
        </w:rPr>
        <w:t>VIDABRAS - COMERCIAL DO BRASIL</w:t>
      </w:r>
      <w:r w:rsidR="005E127D">
        <w:rPr>
          <w:rFonts w:ascii="Consolas" w:eastAsia="MS Mincho" w:hAnsi="Consolas" w:cs="Consolas"/>
          <w:b/>
          <w:sz w:val="28"/>
          <w:szCs w:val="28"/>
        </w:rPr>
        <w:t xml:space="preserve"> LTDA</w:t>
      </w:r>
    </w:p>
    <w:p w14:paraId="476384E6" w14:textId="717F6690"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Endereço:</w:t>
      </w:r>
      <w:r w:rsidR="005E127D">
        <w:rPr>
          <w:rFonts w:ascii="Consolas" w:hAnsi="Consolas" w:cs="Consolas"/>
          <w:bCs/>
          <w:sz w:val="28"/>
          <w:szCs w:val="28"/>
        </w:rPr>
        <w:t xml:space="preserve"> Av. </w:t>
      </w:r>
      <w:r w:rsidR="005E127D" w:rsidRPr="00E72B6B">
        <w:rPr>
          <w:rFonts w:ascii="Consolas" w:hAnsi="Consolas" w:cs="Consolas"/>
          <w:bCs/>
          <w:sz w:val="28"/>
          <w:szCs w:val="28"/>
        </w:rPr>
        <w:t>Padre Alarico Zacharias</w:t>
      </w:r>
      <w:r w:rsidR="005E127D">
        <w:rPr>
          <w:rFonts w:ascii="Consolas" w:hAnsi="Consolas" w:cs="Consolas"/>
          <w:bCs/>
          <w:sz w:val="28"/>
          <w:szCs w:val="28"/>
        </w:rPr>
        <w:t xml:space="preserve"> </w:t>
      </w:r>
      <w:r w:rsidR="005E127D" w:rsidRPr="00446825">
        <w:rPr>
          <w:rFonts w:ascii="Consolas" w:hAnsi="Consolas" w:cs="Consolas"/>
          <w:bCs/>
          <w:sz w:val="28"/>
          <w:szCs w:val="28"/>
        </w:rPr>
        <w:t xml:space="preserve">nº </w:t>
      </w:r>
      <w:r w:rsidR="005E127D">
        <w:rPr>
          <w:rFonts w:ascii="Consolas" w:hAnsi="Consolas" w:cs="Consolas"/>
          <w:bCs/>
          <w:sz w:val="28"/>
          <w:szCs w:val="28"/>
        </w:rPr>
        <w:t>590</w:t>
      </w:r>
      <w:r w:rsidR="005E127D" w:rsidRPr="00446825">
        <w:rPr>
          <w:rFonts w:ascii="Consolas" w:hAnsi="Consolas" w:cs="Consolas"/>
          <w:bCs/>
          <w:sz w:val="28"/>
          <w:szCs w:val="28"/>
        </w:rPr>
        <w:t xml:space="preserve"> – Bairro</w:t>
      </w:r>
      <w:r w:rsidR="005E127D">
        <w:rPr>
          <w:rFonts w:ascii="Consolas" w:hAnsi="Consolas" w:cs="Consolas"/>
          <w:bCs/>
          <w:sz w:val="28"/>
          <w:szCs w:val="28"/>
        </w:rPr>
        <w:t xml:space="preserve"> Jardim Belvedere </w:t>
      </w:r>
      <w:r w:rsidR="005E127D" w:rsidRPr="00446825">
        <w:rPr>
          <w:rFonts w:ascii="Consolas" w:hAnsi="Consolas" w:cs="Consolas"/>
          <w:bCs/>
          <w:sz w:val="28"/>
          <w:szCs w:val="28"/>
        </w:rPr>
        <w:t>– CEP</w:t>
      </w:r>
      <w:r w:rsidR="005E127D">
        <w:rPr>
          <w:rFonts w:ascii="Consolas" w:hAnsi="Consolas" w:cs="Consolas"/>
          <w:bCs/>
          <w:sz w:val="28"/>
          <w:szCs w:val="28"/>
        </w:rPr>
        <w:t xml:space="preserve"> 13.601-200 </w:t>
      </w:r>
      <w:r w:rsidR="005E127D" w:rsidRPr="00446825">
        <w:rPr>
          <w:rFonts w:ascii="Consolas" w:hAnsi="Consolas" w:cs="Consolas"/>
          <w:bCs/>
          <w:sz w:val="28"/>
          <w:szCs w:val="28"/>
        </w:rPr>
        <w:t xml:space="preserve">– </w:t>
      </w:r>
      <w:r w:rsidR="005E127D">
        <w:rPr>
          <w:rFonts w:ascii="Consolas" w:hAnsi="Consolas" w:cs="Consolas"/>
          <w:bCs/>
          <w:sz w:val="28"/>
          <w:szCs w:val="28"/>
        </w:rPr>
        <w:t>Araras</w:t>
      </w:r>
      <w:r w:rsidR="005E127D" w:rsidRPr="00446825">
        <w:rPr>
          <w:rFonts w:ascii="Consolas" w:hAnsi="Consolas" w:cs="Consolas"/>
          <w:bCs/>
          <w:sz w:val="28"/>
          <w:szCs w:val="28"/>
        </w:rPr>
        <w:t xml:space="preserve"> – SP</w:t>
      </w:r>
      <w:r w:rsidR="005E127D" w:rsidRPr="00930BFB">
        <w:rPr>
          <w:rFonts w:ascii="Consolas" w:hAnsi="Consolas" w:cs="Consolas"/>
          <w:bCs/>
          <w:sz w:val="28"/>
          <w:szCs w:val="28"/>
        </w:rPr>
        <w:t xml:space="preserve"> </w:t>
      </w:r>
      <w:r w:rsidRPr="00930BFB">
        <w:rPr>
          <w:rFonts w:ascii="Consolas" w:hAnsi="Consolas" w:cs="Consolas"/>
          <w:bCs/>
          <w:sz w:val="28"/>
          <w:szCs w:val="28"/>
        </w:rPr>
        <w:t>– Fone (0XX</w:t>
      </w:r>
      <w:r w:rsidRPr="00930BFB">
        <w:rPr>
          <w:rFonts w:ascii="Consolas" w:eastAsiaTheme="majorEastAsia" w:hAnsi="Consolas" w:cs="Consolas"/>
          <w:sz w:val="28"/>
          <w:szCs w:val="28"/>
          <w:shd w:val="clear" w:color="auto" w:fill="FFFFFF"/>
        </w:rPr>
        <w:t>1</w:t>
      </w:r>
      <w:r w:rsidR="00804D73">
        <w:rPr>
          <w:rFonts w:ascii="Consolas" w:eastAsiaTheme="majorEastAsia" w:hAnsi="Consolas" w:cs="Consolas"/>
          <w:sz w:val="28"/>
          <w:szCs w:val="28"/>
          <w:shd w:val="clear" w:color="auto" w:fill="FFFFFF"/>
        </w:rPr>
        <w:t>9</w:t>
      </w:r>
      <w:r w:rsidRPr="00930BFB">
        <w:rPr>
          <w:rFonts w:ascii="Consolas" w:eastAsiaTheme="majorEastAsia" w:hAnsi="Consolas" w:cs="Consolas"/>
          <w:sz w:val="28"/>
          <w:szCs w:val="28"/>
          <w:shd w:val="clear" w:color="auto" w:fill="FFFFFF"/>
        </w:rPr>
        <w:t>)</w:t>
      </w:r>
      <w:r w:rsidR="00804D73" w:rsidRPr="00804D73">
        <w:t xml:space="preserve"> </w:t>
      </w:r>
      <w:r w:rsidR="00804D73" w:rsidRPr="00804D73">
        <w:rPr>
          <w:rFonts w:ascii="Consolas" w:eastAsiaTheme="majorEastAsia" w:hAnsi="Consolas" w:cs="Consolas"/>
          <w:sz w:val="28"/>
          <w:szCs w:val="28"/>
          <w:shd w:val="clear" w:color="auto" w:fill="FFFFFF"/>
        </w:rPr>
        <w:t xml:space="preserve">9933-11223 </w:t>
      </w:r>
      <w:r w:rsidRPr="00930BFB">
        <w:rPr>
          <w:rFonts w:ascii="Consolas" w:eastAsiaTheme="majorEastAsia" w:hAnsi="Consolas" w:cs="Consolas"/>
          <w:sz w:val="28"/>
          <w:szCs w:val="28"/>
          <w:shd w:val="clear" w:color="auto" w:fill="FFFFFF"/>
        </w:rPr>
        <w:t>–</w:t>
      </w:r>
      <w:r w:rsidRPr="00930BFB">
        <w:rPr>
          <w:rFonts w:ascii="Consolas" w:hAnsi="Consolas" w:cs="Consolas"/>
          <w:sz w:val="28"/>
          <w:szCs w:val="28"/>
        </w:rPr>
        <w:t xml:space="preserve"> E-mail</w:t>
      </w:r>
      <w:r>
        <w:rPr>
          <w:rFonts w:ascii="Consolas" w:hAnsi="Consolas" w:cs="Consolas"/>
          <w:sz w:val="28"/>
          <w:szCs w:val="28"/>
        </w:rPr>
        <w:t xml:space="preserve"> </w:t>
      </w:r>
      <w:hyperlink r:id="rId8" w:history="1">
        <w:r w:rsidR="00804D73" w:rsidRPr="001F55E0">
          <w:rPr>
            <w:rStyle w:val="Hyperlink"/>
            <w:rFonts w:ascii="Consolas" w:hAnsi="Consolas" w:cs="Consolas"/>
            <w:sz w:val="28"/>
            <w:szCs w:val="28"/>
          </w:rPr>
          <w:t>ads.marcelo@hotmail.com</w:t>
        </w:r>
      </w:hyperlink>
      <w:r w:rsidR="00804D73">
        <w:rPr>
          <w:rFonts w:ascii="Consolas" w:hAnsi="Consolas" w:cs="Consolas"/>
          <w:sz w:val="28"/>
          <w:szCs w:val="28"/>
        </w:rPr>
        <w:t xml:space="preserve">, </w:t>
      </w:r>
      <w:r w:rsidR="00804D73" w:rsidRPr="00804D73">
        <w:rPr>
          <w:rFonts w:ascii="Consolas" w:hAnsi="Consolas" w:cs="Consolas"/>
          <w:sz w:val="28"/>
          <w:szCs w:val="28"/>
        </w:rPr>
        <w:t>adm.vidabras@hotmail.com</w:t>
      </w:r>
    </w:p>
    <w:p w14:paraId="4FEE49AA" w14:textId="0EC18924"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 xml:space="preserve">CNPJ: </w:t>
      </w:r>
      <w:r w:rsidR="00804D73" w:rsidRPr="00804D73">
        <w:rPr>
          <w:rFonts w:ascii="Consolas" w:hAnsi="Consolas" w:cs="Consolas"/>
          <w:sz w:val="28"/>
          <w:szCs w:val="28"/>
        </w:rPr>
        <w:t>15</w:t>
      </w:r>
      <w:r w:rsidR="00804D73">
        <w:rPr>
          <w:rFonts w:ascii="Consolas" w:hAnsi="Consolas" w:cs="Consolas"/>
          <w:sz w:val="28"/>
          <w:szCs w:val="28"/>
        </w:rPr>
        <w:t>.</w:t>
      </w:r>
      <w:r w:rsidR="00804D73" w:rsidRPr="00804D73">
        <w:rPr>
          <w:rFonts w:ascii="Consolas" w:hAnsi="Consolas" w:cs="Consolas"/>
          <w:sz w:val="28"/>
          <w:szCs w:val="28"/>
        </w:rPr>
        <w:t>403</w:t>
      </w:r>
      <w:r w:rsidR="00804D73">
        <w:rPr>
          <w:rFonts w:ascii="Consolas" w:hAnsi="Consolas" w:cs="Consolas"/>
          <w:sz w:val="28"/>
          <w:szCs w:val="28"/>
        </w:rPr>
        <w:t>.</w:t>
      </w:r>
      <w:r w:rsidR="00804D73" w:rsidRPr="00804D73">
        <w:rPr>
          <w:rFonts w:ascii="Consolas" w:hAnsi="Consolas" w:cs="Consolas"/>
          <w:sz w:val="28"/>
          <w:szCs w:val="28"/>
        </w:rPr>
        <w:t>734</w:t>
      </w:r>
      <w:r w:rsidR="00804D73">
        <w:rPr>
          <w:rFonts w:ascii="Consolas" w:hAnsi="Consolas" w:cs="Consolas"/>
          <w:sz w:val="28"/>
          <w:szCs w:val="28"/>
        </w:rPr>
        <w:t>/</w:t>
      </w:r>
      <w:r w:rsidR="00804D73" w:rsidRPr="00804D73">
        <w:rPr>
          <w:rFonts w:ascii="Consolas" w:hAnsi="Consolas" w:cs="Consolas"/>
          <w:sz w:val="28"/>
          <w:szCs w:val="28"/>
        </w:rPr>
        <w:t>0001</w:t>
      </w:r>
      <w:r w:rsidR="00804D73">
        <w:rPr>
          <w:rFonts w:ascii="Consolas" w:hAnsi="Consolas" w:cs="Consolas"/>
          <w:sz w:val="28"/>
          <w:szCs w:val="28"/>
        </w:rPr>
        <w:t>-</w:t>
      </w:r>
      <w:r w:rsidR="00804D73" w:rsidRPr="00804D73">
        <w:rPr>
          <w:rFonts w:ascii="Consolas" w:hAnsi="Consolas" w:cs="Consolas"/>
          <w:sz w:val="28"/>
          <w:szCs w:val="28"/>
        </w:rPr>
        <w:t>99</w:t>
      </w:r>
    </w:p>
    <w:p w14:paraId="038CDDFF" w14:textId="3692E85E"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 xml:space="preserve">Representante Legal: </w:t>
      </w:r>
      <w:r w:rsidRPr="00930BFB">
        <w:rPr>
          <w:rFonts w:ascii="Consolas" w:hAnsi="Consolas" w:cs="Consolas"/>
          <w:b/>
          <w:bCs/>
          <w:sz w:val="28"/>
          <w:szCs w:val="28"/>
        </w:rPr>
        <w:t>SENHOR</w:t>
      </w:r>
      <w:r w:rsidR="00804D73">
        <w:rPr>
          <w:rFonts w:ascii="Consolas" w:hAnsi="Consolas" w:cs="Consolas"/>
          <w:b/>
          <w:sz w:val="28"/>
          <w:szCs w:val="28"/>
        </w:rPr>
        <w:t xml:space="preserve">A </w:t>
      </w:r>
      <w:r w:rsidR="00804D73" w:rsidRPr="00804D73">
        <w:rPr>
          <w:rFonts w:ascii="Consolas" w:hAnsi="Consolas" w:cs="Consolas"/>
          <w:b/>
          <w:sz w:val="28"/>
          <w:szCs w:val="28"/>
        </w:rPr>
        <w:t>ALINE LOBATO LOPES</w:t>
      </w:r>
      <w:r w:rsidRPr="00930BFB">
        <w:rPr>
          <w:rFonts w:ascii="Consolas" w:hAnsi="Consolas" w:cs="Consolas"/>
          <w:sz w:val="28"/>
          <w:szCs w:val="28"/>
        </w:rPr>
        <w:t xml:space="preserve">, </w:t>
      </w:r>
      <w:r w:rsidRPr="00930BFB">
        <w:rPr>
          <w:rFonts w:ascii="Consolas" w:hAnsi="Consolas" w:cs="Consolas"/>
          <w:bCs/>
          <w:sz w:val="28"/>
          <w:szCs w:val="28"/>
        </w:rPr>
        <w:t>devidamente Inscrit</w:t>
      </w:r>
      <w:r w:rsidR="00804D73">
        <w:rPr>
          <w:rFonts w:ascii="Consolas" w:hAnsi="Consolas" w:cs="Consolas"/>
          <w:bCs/>
          <w:sz w:val="28"/>
          <w:szCs w:val="28"/>
        </w:rPr>
        <w:t>a</w:t>
      </w:r>
      <w:r w:rsidRPr="00930BFB">
        <w:rPr>
          <w:rFonts w:ascii="Consolas" w:hAnsi="Consolas" w:cs="Consolas"/>
          <w:bCs/>
          <w:sz w:val="28"/>
          <w:szCs w:val="28"/>
        </w:rPr>
        <w:t xml:space="preserve"> no Cadastro das Pessoas Físicas do Ministério da Fazenda sob o nº </w:t>
      </w:r>
      <w:r w:rsidR="00804D73" w:rsidRPr="00804D73">
        <w:rPr>
          <w:rFonts w:ascii="Consolas" w:hAnsi="Consolas" w:cs="Consolas"/>
          <w:bCs/>
          <w:sz w:val="28"/>
          <w:szCs w:val="28"/>
        </w:rPr>
        <w:t>000</w:t>
      </w:r>
      <w:r w:rsidR="00804D73">
        <w:rPr>
          <w:rFonts w:ascii="Consolas" w:hAnsi="Consolas" w:cs="Consolas"/>
          <w:bCs/>
          <w:sz w:val="28"/>
          <w:szCs w:val="28"/>
        </w:rPr>
        <w:t>.</w:t>
      </w:r>
      <w:r w:rsidR="00804D73" w:rsidRPr="00804D73">
        <w:rPr>
          <w:rFonts w:ascii="Consolas" w:hAnsi="Consolas" w:cs="Consolas"/>
          <w:bCs/>
          <w:sz w:val="28"/>
          <w:szCs w:val="28"/>
        </w:rPr>
        <w:t>068</w:t>
      </w:r>
      <w:r w:rsidR="00804D73">
        <w:rPr>
          <w:rFonts w:ascii="Consolas" w:hAnsi="Consolas" w:cs="Consolas"/>
          <w:bCs/>
          <w:sz w:val="28"/>
          <w:szCs w:val="28"/>
        </w:rPr>
        <w:t>.</w:t>
      </w:r>
      <w:r w:rsidR="00804D73" w:rsidRPr="00804D73">
        <w:rPr>
          <w:rFonts w:ascii="Consolas" w:hAnsi="Consolas" w:cs="Consolas"/>
          <w:bCs/>
          <w:sz w:val="28"/>
          <w:szCs w:val="28"/>
        </w:rPr>
        <w:t>952</w:t>
      </w:r>
      <w:r w:rsidR="00804D73">
        <w:rPr>
          <w:rFonts w:ascii="Consolas" w:hAnsi="Consolas" w:cs="Consolas"/>
          <w:bCs/>
          <w:sz w:val="28"/>
          <w:szCs w:val="28"/>
        </w:rPr>
        <w:t>-</w:t>
      </w:r>
      <w:r w:rsidR="00804D73" w:rsidRPr="00804D73">
        <w:rPr>
          <w:rFonts w:ascii="Consolas" w:hAnsi="Consolas" w:cs="Consolas"/>
          <w:bCs/>
          <w:sz w:val="28"/>
          <w:szCs w:val="28"/>
        </w:rPr>
        <w:t>12</w:t>
      </w:r>
    </w:p>
    <w:p w14:paraId="4E2D2DF1" w14:textId="53AE561E" w:rsidR="00B519CB" w:rsidRPr="00930BFB" w:rsidRDefault="00B519CB" w:rsidP="00B519CB">
      <w:pPr>
        <w:autoSpaceDE w:val="0"/>
        <w:autoSpaceDN w:val="0"/>
        <w:adjustRightInd w:val="0"/>
        <w:jc w:val="both"/>
        <w:rPr>
          <w:rFonts w:ascii="Consolas" w:hAnsi="Consolas" w:cs="Consolas"/>
          <w:b/>
          <w:color w:val="FF0000"/>
          <w:sz w:val="28"/>
          <w:szCs w:val="28"/>
        </w:rPr>
      </w:pPr>
      <w:r w:rsidRPr="00930BFB">
        <w:rPr>
          <w:rFonts w:ascii="Consolas" w:hAnsi="Consolas" w:cs="Consolas"/>
          <w:bCs/>
          <w:sz w:val="28"/>
          <w:szCs w:val="28"/>
        </w:rPr>
        <w:t xml:space="preserve">Valor total de </w:t>
      </w:r>
      <w:r w:rsidRPr="00446825">
        <w:rPr>
          <w:rFonts w:ascii="Consolas" w:hAnsi="Consolas" w:cs="Arial"/>
          <w:sz w:val="28"/>
          <w:szCs w:val="28"/>
        </w:rPr>
        <w:t xml:space="preserve">R$ </w:t>
      </w:r>
      <w:r w:rsidRPr="00E72B6B">
        <w:rPr>
          <w:rFonts w:ascii="Consolas" w:hAnsi="Consolas" w:cs="Arial"/>
          <w:sz w:val="28"/>
          <w:szCs w:val="28"/>
        </w:rPr>
        <w:t>498.076,00 (quatrocentos e noventa e oito mil e setenta e seis reais</w:t>
      </w:r>
      <w:r w:rsidRPr="00004341">
        <w:rPr>
          <w:rFonts w:ascii="Consolas" w:hAnsi="Consolas" w:cs="Arial"/>
          <w:b/>
          <w:bCs/>
          <w:sz w:val="28"/>
          <w:szCs w:val="28"/>
        </w:rPr>
        <w:t>)</w:t>
      </w:r>
    </w:p>
    <w:p w14:paraId="6F5F231D"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2.2. A listagem do cadastro de reserva referente ao presente registro de preços consta como anexo a esta Ata.</w:t>
      </w:r>
    </w:p>
    <w:p w14:paraId="4EC4DAC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403A05" w:rsidRDefault="00D937A7" w:rsidP="00D937A7">
      <w:pPr>
        <w:pStyle w:val="Nivel01"/>
        <w:rPr>
          <w:rFonts w:ascii="Consolas" w:hAnsi="Consolas"/>
          <w:sz w:val="28"/>
          <w:szCs w:val="28"/>
          <w:lang w:eastAsia="pt-BR"/>
        </w:rPr>
      </w:pPr>
      <w:r w:rsidRPr="00403A05">
        <w:rPr>
          <w:rFonts w:ascii="Consolas" w:hAnsi="Consolas"/>
          <w:sz w:val="28"/>
          <w:szCs w:val="28"/>
        </w:rPr>
        <w:t>3. ÓRGÃO(S) GERENCIADOR E PARTICIPANTE(S):</w:t>
      </w:r>
    </w:p>
    <w:p w14:paraId="16E576EA" w14:textId="77777777" w:rsidR="00D937A7" w:rsidRPr="00403A05" w:rsidRDefault="00D937A7" w:rsidP="00D937A7">
      <w:pPr>
        <w:rPr>
          <w:rFonts w:ascii="Consolas" w:hAnsi="Consolas"/>
          <w:sz w:val="28"/>
          <w:szCs w:val="28"/>
        </w:rPr>
      </w:pPr>
    </w:p>
    <w:p w14:paraId="7C0FA3AE" w14:textId="1F500AC6"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3.1. O órgão gerenciador será a Prefeitura do Município de </w:t>
      </w:r>
      <w:r w:rsidR="00D22389" w:rsidRPr="00403A05">
        <w:rPr>
          <w:rFonts w:ascii="Consolas" w:hAnsi="Consolas"/>
          <w:color w:val="auto"/>
          <w:sz w:val="28"/>
          <w:szCs w:val="28"/>
        </w:rPr>
        <w:t>Iaras</w:t>
      </w:r>
      <w:r w:rsidRPr="00403A05">
        <w:rPr>
          <w:rFonts w:ascii="Consolas" w:hAnsi="Consolas"/>
          <w:color w:val="auto"/>
          <w:sz w:val="28"/>
          <w:szCs w:val="28"/>
        </w:rPr>
        <w:t>.</w:t>
      </w:r>
    </w:p>
    <w:p w14:paraId="7F073EA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4. DA ADESÃO À ATA DE REGISTRO DE PREÇOS</w:t>
      </w:r>
    </w:p>
    <w:p w14:paraId="6A6B0B15" w14:textId="77777777" w:rsidR="00D937A7" w:rsidRPr="00403A05" w:rsidRDefault="00D937A7" w:rsidP="00D937A7">
      <w:pPr>
        <w:rPr>
          <w:rFonts w:ascii="Consolas" w:hAnsi="Consolas"/>
          <w:sz w:val="28"/>
          <w:szCs w:val="28"/>
        </w:rPr>
      </w:pPr>
    </w:p>
    <w:p w14:paraId="2795037D" w14:textId="533850C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Durante a vigência da ata, os órgãos e as entidades da Administração Pública </w:t>
      </w:r>
      <w:r w:rsidR="000E0AA3" w:rsidRPr="00403A05">
        <w:rPr>
          <w:rFonts w:ascii="Consolas" w:hAnsi="Consolas"/>
          <w:i w:val="0"/>
          <w:iCs w:val="0"/>
          <w:color w:val="auto"/>
          <w:sz w:val="28"/>
          <w:szCs w:val="28"/>
        </w:rPr>
        <w:t>M</w:t>
      </w:r>
      <w:r w:rsidRPr="00403A05">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 xml:space="preserve"> consulta e aceitação prévias do órgão gerenciador e do fornecedor.</w:t>
      </w:r>
    </w:p>
    <w:p w14:paraId="4D820CB3"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403A05" w:rsidRDefault="00D937A7" w:rsidP="00D937A7">
      <w:pPr>
        <w:pStyle w:val="SubTitNN"/>
        <w:spacing w:before="0" w:after="0" w:line="240" w:lineRule="auto"/>
        <w:rPr>
          <w:rFonts w:ascii="Consolas" w:hAnsi="Consolas"/>
          <w:iCs w:val="0"/>
          <w:sz w:val="28"/>
          <w:szCs w:val="28"/>
        </w:rPr>
      </w:pPr>
      <w:r w:rsidRPr="00403A05">
        <w:rPr>
          <w:rFonts w:ascii="Consolas" w:hAnsi="Consolas"/>
          <w:iCs w:val="0"/>
          <w:sz w:val="28"/>
          <w:szCs w:val="28"/>
        </w:rPr>
        <w:t>DOS LIMITES PARA AS ADESÕES</w:t>
      </w:r>
    </w:p>
    <w:p w14:paraId="34D6B533" w14:textId="77777777" w:rsidR="00D937A7" w:rsidRPr="00403A05" w:rsidRDefault="00D937A7" w:rsidP="00D937A7">
      <w:pPr>
        <w:pStyle w:val="SubTitNN"/>
        <w:spacing w:before="0" w:after="0" w:line="240" w:lineRule="auto"/>
        <w:rPr>
          <w:rFonts w:ascii="Consolas" w:hAnsi="Consolas"/>
          <w:iCs w:val="0"/>
          <w:sz w:val="28"/>
          <w:szCs w:val="28"/>
        </w:rPr>
      </w:pPr>
    </w:p>
    <w:p w14:paraId="2BF24656"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403A05" w:rsidRDefault="00D937A7" w:rsidP="00D937A7">
      <w:pPr>
        <w:pStyle w:val="SubTitNN"/>
        <w:spacing w:before="0" w:after="0" w:line="240" w:lineRule="auto"/>
        <w:rPr>
          <w:rFonts w:ascii="Consolas" w:hAnsi="Consolas"/>
          <w:iCs w:val="0"/>
          <w:sz w:val="28"/>
          <w:szCs w:val="28"/>
        </w:rPr>
      </w:pPr>
      <w:r w:rsidRPr="00403A05">
        <w:rPr>
          <w:rFonts w:ascii="Consolas" w:hAnsi="Consolas"/>
          <w:iCs w:val="0"/>
          <w:sz w:val="28"/>
          <w:szCs w:val="28"/>
        </w:rPr>
        <w:t>VEDAÇÃO A ACRÉSCIMO DE QUANTITATIVOS</w:t>
      </w:r>
    </w:p>
    <w:p w14:paraId="4BC719C2" w14:textId="77777777" w:rsidR="00D937A7" w:rsidRPr="00403A05" w:rsidRDefault="00D937A7" w:rsidP="00D937A7">
      <w:pPr>
        <w:pStyle w:val="SubTitNN"/>
        <w:spacing w:before="0" w:after="0" w:line="240" w:lineRule="auto"/>
        <w:rPr>
          <w:rFonts w:ascii="Consolas" w:hAnsi="Consolas"/>
          <w:iCs w:val="0"/>
          <w:sz w:val="28"/>
          <w:szCs w:val="28"/>
        </w:rPr>
      </w:pPr>
    </w:p>
    <w:p w14:paraId="3033F55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4.1. É vedado efetuar acréscimos nos quantitativos fixados na ata de registro de preços.</w:t>
      </w:r>
    </w:p>
    <w:p w14:paraId="545766C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5. VALIDADE, FORMALIZAÇÃO DA ATA DE REGISTRO DE PREÇOS E CADASTRO RESERVA:</w:t>
      </w:r>
    </w:p>
    <w:p w14:paraId="3A4969BD" w14:textId="77777777" w:rsidR="00D937A7" w:rsidRPr="00403A05" w:rsidRDefault="00D937A7" w:rsidP="00D937A7">
      <w:pPr>
        <w:rPr>
          <w:rFonts w:ascii="Consolas" w:hAnsi="Consolas"/>
          <w:sz w:val="28"/>
          <w:szCs w:val="28"/>
        </w:rPr>
      </w:pPr>
    </w:p>
    <w:p w14:paraId="2D6A5DC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5.4.1. Será incluído na ata, na forma de anexo, o registro dos licitantes que:</w:t>
      </w:r>
    </w:p>
    <w:p w14:paraId="075453F5"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403A05" w:rsidRDefault="00D937A7" w:rsidP="00D937A7">
      <w:pPr>
        <w:pStyle w:val="Nvel4"/>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403A05"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403A05" w:rsidRDefault="00D937A7" w:rsidP="00D937A7">
      <w:pPr>
        <w:pStyle w:val="Nvel4"/>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5.4.1.2. Mantiverem sua proposta original. </w:t>
      </w:r>
      <w:bookmarkStart w:id="0" w:name="cadastro_reserva"/>
      <w:bookmarkEnd w:id="0"/>
    </w:p>
    <w:p w14:paraId="05F00690" w14:textId="77777777" w:rsidR="00D937A7" w:rsidRPr="00403A05"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5.4.2. Será respeitada, nas contratações, a ordem de classificação dos licitantes registrados na ata.</w:t>
      </w:r>
    </w:p>
    <w:p w14:paraId="6758EBEA"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90B0B36" w14:textId="3A04A21C"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5.5. O registro a que se refere o item 5.4.2</w:t>
      </w:r>
      <w:r w:rsidRPr="00403A05">
        <w:rPr>
          <w:rFonts w:ascii="Consolas" w:hAnsi="Consolas"/>
          <w:b/>
          <w:bCs/>
          <w:color w:val="auto"/>
          <w:sz w:val="28"/>
          <w:szCs w:val="28"/>
        </w:rPr>
        <w:t xml:space="preserve"> </w:t>
      </w:r>
      <w:r w:rsidRPr="00403A05">
        <w:rPr>
          <w:rFonts w:ascii="Consolas" w:hAnsi="Consolas"/>
          <w:color w:val="auto"/>
          <w:sz w:val="28"/>
          <w:szCs w:val="28"/>
        </w:rPr>
        <w:t>tem por obje</w:t>
      </w:r>
      <w:r w:rsidRPr="00403A05">
        <w:rPr>
          <w:rFonts w:ascii="Consolas" w:eastAsia="Arial" w:hAnsi="Consolas"/>
          <w:color w:val="auto"/>
          <w:sz w:val="28"/>
          <w:szCs w:val="28"/>
        </w:rPr>
        <w:t>ti</w:t>
      </w:r>
      <w:r w:rsidRPr="00403A05">
        <w:rPr>
          <w:rFonts w:ascii="Consolas" w:hAnsi="Consolas"/>
          <w:color w:val="auto"/>
          <w:sz w:val="28"/>
          <w:szCs w:val="28"/>
        </w:rPr>
        <w:t>vo a formação de cadastro de reserva para o caso de impossibilidade de atendimento pelo signatário da ata.</w:t>
      </w:r>
    </w:p>
    <w:p w14:paraId="5ECBE183" w14:textId="77777777" w:rsidR="00DD18F2" w:rsidRPr="00403A05"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3025AE6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5.7. A habilitação dos licitantes que comporão o cadastro de reserva a que se refere o item </w:t>
      </w:r>
      <w:r w:rsidR="00656BE9" w:rsidRPr="00403A05">
        <w:rPr>
          <w:rFonts w:ascii="Consolas" w:hAnsi="Consolas"/>
          <w:color w:val="auto"/>
          <w:sz w:val="28"/>
          <w:szCs w:val="28"/>
        </w:rPr>
        <w:t>5.4.1.2.</w:t>
      </w:r>
      <w:r w:rsidRPr="00403A05">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01B36676"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5.9. </w:t>
      </w:r>
      <w:r w:rsidR="004F55F1" w:rsidRPr="00074C24">
        <w:rPr>
          <w:rFonts w:ascii="Consolas" w:hAnsi="Consolas"/>
          <w:color w:val="auto"/>
          <w:sz w:val="28"/>
          <w:szCs w:val="28"/>
        </w:rPr>
        <w:t>Após a homologação da licitação, o licitante mais bem classificado, será convocado para assinar a ata de registro de preços, no prazo</w:t>
      </w:r>
      <w:r w:rsidR="004F55F1">
        <w:rPr>
          <w:rFonts w:ascii="Consolas" w:hAnsi="Consolas"/>
          <w:color w:val="auto"/>
          <w:sz w:val="28"/>
          <w:szCs w:val="28"/>
        </w:rPr>
        <w:t xml:space="preserve"> de 05 (cinco) dias úteis, contados a partir da data de sua convocação</w:t>
      </w:r>
      <w:r w:rsidR="004F55F1" w:rsidRPr="00074C24">
        <w:rPr>
          <w:rFonts w:ascii="Consolas" w:hAnsi="Consolas"/>
          <w:color w:val="auto"/>
          <w:sz w:val="28"/>
          <w:szCs w:val="28"/>
        </w:rPr>
        <w:t>, sob pena de decair o direito, sem prejuízo das sanções previstas na Lei nº 14.133, de 2021</w:t>
      </w:r>
      <w:r w:rsidRPr="00403A05">
        <w:rPr>
          <w:rFonts w:ascii="Consolas" w:hAnsi="Consolas"/>
          <w:color w:val="auto"/>
          <w:sz w:val="28"/>
          <w:szCs w:val="28"/>
        </w:rPr>
        <w:t>.</w:t>
      </w:r>
    </w:p>
    <w:p w14:paraId="5ACE8F17"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5.11. Quando o convocado não assinar a ata de registro de preços no prazo e nas condições estabelecidos no edital, e observado o disposto no item</w:t>
      </w:r>
      <w:r w:rsidR="002C48C4" w:rsidRPr="00403A05">
        <w:rPr>
          <w:rFonts w:ascii="Consolas" w:hAnsi="Consolas"/>
          <w:color w:val="auto"/>
          <w:sz w:val="28"/>
          <w:szCs w:val="28"/>
        </w:rPr>
        <w:t xml:space="preserve"> </w:t>
      </w:r>
      <w:r w:rsidR="00656BE9" w:rsidRPr="00403A05">
        <w:rPr>
          <w:rFonts w:ascii="Consolas" w:hAnsi="Consolas"/>
          <w:color w:val="auto"/>
          <w:sz w:val="28"/>
          <w:szCs w:val="28"/>
        </w:rPr>
        <w:t>5.7</w:t>
      </w:r>
      <w:r w:rsidRPr="00403A05">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Pr="00403A05">
        <w:rPr>
          <w:rFonts w:ascii="Consolas" w:hAnsi="Consolas"/>
          <w:color w:val="auto"/>
          <w:sz w:val="28"/>
          <w:szCs w:val="28"/>
        </w:rPr>
        <w:lastRenderedPageBreak/>
        <w:t>em igual prazo e nas condições propostas pelo primeiro classificado.</w:t>
      </w:r>
      <w:bookmarkStart w:id="2" w:name="recusa_dos_que_baixaram_preco"/>
      <w:bookmarkEnd w:id="2"/>
    </w:p>
    <w:p w14:paraId="764FE84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5.12. Na hipótese de nenhum dos licitantes que trata o item 5.4.2.1, aceitar a contratação nos termos do item anterior, a Administração, observados o valor es</w:t>
      </w:r>
      <w:r w:rsidRPr="00403A05">
        <w:rPr>
          <w:rFonts w:ascii="Consolas" w:eastAsia="Arial" w:hAnsi="Consolas"/>
          <w:color w:val="auto"/>
          <w:sz w:val="28"/>
          <w:szCs w:val="28"/>
        </w:rPr>
        <w:t>ti</w:t>
      </w:r>
      <w:r w:rsidRPr="00403A05">
        <w:rPr>
          <w:rFonts w:ascii="Consolas" w:hAnsi="Consolas"/>
          <w:color w:val="auto"/>
          <w:sz w:val="28"/>
          <w:szCs w:val="28"/>
        </w:rPr>
        <w:t>mado e sua eventual atualização nos termos do edital, poderá:</w:t>
      </w:r>
    </w:p>
    <w:p w14:paraId="144505A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403A05"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6. ALTERAÇÃO OU ATUALIZAÇÃO DOS PREÇOS REGISTRADOS:</w:t>
      </w:r>
    </w:p>
    <w:p w14:paraId="27F32BDD" w14:textId="77777777" w:rsidR="00D937A7" w:rsidRPr="00403A05" w:rsidRDefault="00D937A7" w:rsidP="00D937A7">
      <w:pPr>
        <w:rPr>
          <w:rFonts w:ascii="Consolas" w:hAnsi="Consolas"/>
          <w:sz w:val="28"/>
          <w:szCs w:val="28"/>
        </w:rPr>
      </w:pPr>
    </w:p>
    <w:p w14:paraId="41C2D78A" w14:textId="343DDE1A"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6.1. Os preços registrados poderão ser alterados ou atualizados em decorrência de eventual redução dos preços pra</w:t>
      </w:r>
      <w:r w:rsidRPr="00403A05">
        <w:rPr>
          <w:rFonts w:ascii="Consolas" w:eastAsia="Calibri" w:hAnsi="Consolas"/>
          <w:color w:val="auto"/>
          <w:sz w:val="28"/>
          <w:szCs w:val="28"/>
        </w:rPr>
        <w:t>ti</w:t>
      </w:r>
      <w:r w:rsidRPr="00403A05">
        <w:rPr>
          <w:rFonts w:ascii="Consolas" w:hAnsi="Consolas"/>
          <w:color w:val="auto"/>
          <w:sz w:val="28"/>
          <w:szCs w:val="28"/>
        </w:rPr>
        <w:t>cados no mercado ou de fato que eleve o custo dos bens registrados, nas seguintes situações:</w:t>
      </w:r>
    </w:p>
    <w:p w14:paraId="447E62F6" w14:textId="77777777" w:rsidR="00727FE1" w:rsidRPr="00403A05"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lastRenderedPageBreak/>
        <w:t>6.1.2. Em caso de criação, alteração ou ex</w:t>
      </w:r>
      <w:r w:rsidRPr="00403A05">
        <w:rPr>
          <w:rFonts w:ascii="Consolas" w:eastAsia="Calibri" w:hAnsi="Consolas"/>
          <w:color w:val="auto"/>
          <w:sz w:val="28"/>
          <w:szCs w:val="28"/>
        </w:rPr>
        <w:t>ti</w:t>
      </w:r>
      <w:r w:rsidRPr="00403A05">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6.1.5. No caso da repactuação, poderá ser a pedido do interessado, conforme critérios definidos para a contratação.</w:t>
      </w:r>
    </w:p>
    <w:p w14:paraId="5EAEE37F" w14:textId="77777777" w:rsidR="00D937A7" w:rsidRPr="00403A05"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7. NEGOCIAÇÃO DE PREÇOS REGISTRADOS:</w:t>
      </w:r>
    </w:p>
    <w:p w14:paraId="02CF439A" w14:textId="77777777" w:rsidR="00D937A7" w:rsidRPr="00403A05" w:rsidRDefault="00D937A7" w:rsidP="00D937A7">
      <w:pPr>
        <w:rPr>
          <w:rFonts w:ascii="Consolas" w:hAnsi="Consolas"/>
          <w:sz w:val="28"/>
          <w:szCs w:val="28"/>
        </w:rPr>
      </w:pPr>
    </w:p>
    <w:p w14:paraId="64610DEF"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7.1. Na hipótese de o preço registrado tornar-se superior ao preço pra</w:t>
      </w:r>
      <w:r w:rsidRPr="00403A05">
        <w:rPr>
          <w:rFonts w:ascii="Consolas" w:eastAsia="Calibri" w:hAnsi="Consolas"/>
          <w:color w:val="auto"/>
          <w:sz w:val="28"/>
          <w:szCs w:val="28"/>
        </w:rPr>
        <w:t>ti</w:t>
      </w:r>
      <w:r w:rsidRPr="00403A05">
        <w:rPr>
          <w:rFonts w:ascii="Consolas" w:hAnsi="Consolas"/>
          <w:color w:val="auto"/>
          <w:sz w:val="28"/>
          <w:szCs w:val="28"/>
        </w:rPr>
        <w:t>cado no mercado por mo</w:t>
      </w:r>
      <w:r w:rsidRPr="00403A05">
        <w:rPr>
          <w:rFonts w:ascii="Consolas" w:eastAsia="Calibri" w:hAnsi="Consolas"/>
          <w:color w:val="auto"/>
          <w:sz w:val="28"/>
          <w:szCs w:val="28"/>
        </w:rPr>
        <w:t>ti</w:t>
      </w:r>
      <w:r w:rsidRPr="00403A05">
        <w:rPr>
          <w:rFonts w:ascii="Consolas" w:hAnsi="Consolas"/>
          <w:color w:val="auto"/>
          <w:sz w:val="28"/>
          <w:szCs w:val="28"/>
        </w:rPr>
        <w:t>vo superveniente, o órgão gerenciador convocará o fornecedor para negociar a redução do preço registrado.</w:t>
      </w:r>
    </w:p>
    <w:p w14:paraId="7A60835B"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7.1.1. Caso não aceite reduzir seu preço aos valores pra</w:t>
      </w:r>
      <w:r w:rsidRPr="00403A05">
        <w:rPr>
          <w:rFonts w:ascii="Consolas" w:eastAsia="Calibri" w:hAnsi="Consolas"/>
          <w:color w:val="auto"/>
          <w:sz w:val="28"/>
          <w:szCs w:val="28"/>
        </w:rPr>
        <w:t>ti</w:t>
      </w:r>
      <w:r w:rsidRPr="00403A05">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7.1.4. Na hipótese de redução do preço registrado, o gerenciador comunicará aos órgãos e às en</w:t>
      </w:r>
      <w:r w:rsidRPr="00403A05">
        <w:rPr>
          <w:rFonts w:ascii="Consolas" w:eastAsia="Calibri" w:hAnsi="Consolas"/>
          <w:color w:val="auto"/>
          <w:sz w:val="28"/>
          <w:szCs w:val="28"/>
        </w:rPr>
        <w:t>ti</w:t>
      </w:r>
      <w:r w:rsidRPr="00403A05">
        <w:rPr>
          <w:rFonts w:ascii="Consolas" w:hAnsi="Consolas"/>
          <w:color w:val="auto"/>
          <w:sz w:val="28"/>
          <w:szCs w:val="28"/>
        </w:rPr>
        <w:t xml:space="preserve">dades que </w:t>
      </w:r>
      <w:r w:rsidRPr="00403A05">
        <w:rPr>
          <w:rFonts w:ascii="Consolas" w:eastAsia="Calibri" w:hAnsi="Consolas"/>
          <w:color w:val="auto"/>
          <w:sz w:val="28"/>
          <w:szCs w:val="28"/>
        </w:rPr>
        <w:t>ti</w:t>
      </w:r>
      <w:r w:rsidRPr="00403A05">
        <w:rPr>
          <w:rFonts w:ascii="Consolas" w:hAnsi="Consolas"/>
          <w:color w:val="auto"/>
          <w:sz w:val="28"/>
          <w:szCs w:val="28"/>
        </w:rPr>
        <w:t xml:space="preserve">verem firmado contratos decorrentes da ata de registro de preços para que </w:t>
      </w:r>
      <w:r w:rsidRPr="00403A05">
        <w:rPr>
          <w:rFonts w:ascii="Consolas" w:hAnsi="Consolas"/>
          <w:color w:val="auto"/>
          <w:sz w:val="28"/>
          <w:szCs w:val="28"/>
        </w:rPr>
        <w:lastRenderedPageBreak/>
        <w:t>avaliem a conveniência e a oportunidade de diligenciarem negociação com vistas à alteração contratual, observado o disposto no art. 124 da Lei nº 14.133, de 2021.</w:t>
      </w:r>
    </w:p>
    <w:p w14:paraId="23F8589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sidRPr="00403A05">
        <w:rPr>
          <w:rFonts w:ascii="Consolas" w:hAnsi="Consolas"/>
          <w:color w:val="auto"/>
          <w:sz w:val="28"/>
          <w:szCs w:val="28"/>
        </w:rPr>
        <w:t xml:space="preserve"> 8.1</w:t>
      </w:r>
      <w:r w:rsidRPr="00403A05">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7.2.4. Se não obtiver êxito nas negociações, o órgão gerenciador procederá ao cancelamento da ata de registro de preços, nos termos do ite</w:t>
      </w:r>
      <w:r w:rsidR="002C48C4" w:rsidRPr="00403A05">
        <w:rPr>
          <w:rFonts w:ascii="Consolas" w:hAnsi="Consolas"/>
          <w:color w:val="auto"/>
          <w:sz w:val="28"/>
          <w:szCs w:val="28"/>
        </w:rPr>
        <w:t>m</w:t>
      </w:r>
      <w:r w:rsidRPr="00403A05">
        <w:rPr>
          <w:rFonts w:ascii="Consolas" w:hAnsi="Consolas"/>
          <w:color w:val="auto"/>
          <w:sz w:val="28"/>
          <w:szCs w:val="28"/>
        </w:rPr>
        <w:t xml:space="preserve"> </w:t>
      </w:r>
      <w:r w:rsidR="00656BE9" w:rsidRPr="00403A05">
        <w:rPr>
          <w:rFonts w:ascii="Consolas" w:hAnsi="Consolas"/>
          <w:color w:val="auto"/>
          <w:sz w:val="28"/>
          <w:szCs w:val="28"/>
        </w:rPr>
        <w:t>8.4</w:t>
      </w:r>
      <w:r w:rsidR="002C48C4" w:rsidRPr="00403A05">
        <w:rPr>
          <w:rFonts w:ascii="Consolas" w:hAnsi="Consolas"/>
          <w:color w:val="auto"/>
          <w:sz w:val="28"/>
          <w:szCs w:val="28"/>
        </w:rPr>
        <w:t xml:space="preserve">, </w:t>
      </w:r>
      <w:r w:rsidRPr="00403A05">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F23BDB3" w14:textId="77777777" w:rsidR="00790144" w:rsidRPr="00403A05" w:rsidRDefault="00790144" w:rsidP="00D937A7">
      <w:pPr>
        <w:pStyle w:val="Nvel3"/>
        <w:spacing w:before="0" w:after="0" w:line="240" w:lineRule="auto"/>
        <w:ind w:left="0"/>
        <w:rPr>
          <w:rFonts w:ascii="Consolas" w:hAnsi="Consolas"/>
          <w:color w:val="auto"/>
          <w:sz w:val="28"/>
          <w:szCs w:val="28"/>
        </w:rPr>
      </w:pPr>
    </w:p>
    <w:p w14:paraId="34438601" w14:textId="3AA78B65"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7.2.5. Na hipótese de comprovação da majoração do preço de mercado que inviabilize o preço registrado, conforme previsto no item </w:t>
      </w:r>
      <w:r w:rsidR="00656BE9" w:rsidRPr="00403A05">
        <w:rPr>
          <w:rFonts w:ascii="Consolas" w:hAnsi="Consolas"/>
          <w:color w:val="auto"/>
          <w:sz w:val="28"/>
          <w:szCs w:val="28"/>
        </w:rPr>
        <w:t>7.2</w:t>
      </w:r>
      <w:r w:rsidRPr="00403A05">
        <w:rPr>
          <w:rFonts w:ascii="Consolas" w:hAnsi="Consolas"/>
          <w:color w:val="auto"/>
          <w:sz w:val="28"/>
          <w:szCs w:val="28"/>
        </w:rPr>
        <w:t xml:space="preserve"> e no item</w:t>
      </w:r>
      <w:r w:rsidR="00656BE9" w:rsidRPr="00403A05">
        <w:rPr>
          <w:rFonts w:ascii="Consolas" w:hAnsi="Consolas"/>
          <w:color w:val="auto"/>
          <w:sz w:val="28"/>
          <w:szCs w:val="28"/>
        </w:rPr>
        <w:t xml:space="preserve"> 7.2.1</w:t>
      </w:r>
      <w:r w:rsidRPr="00403A05">
        <w:rPr>
          <w:rFonts w:ascii="Consolas" w:hAnsi="Consolas"/>
          <w:color w:val="auto"/>
          <w:sz w:val="28"/>
          <w:szCs w:val="28"/>
        </w:rPr>
        <w:t xml:space="preserve">, o órgão gerenciador atualizará o </w:t>
      </w:r>
      <w:r w:rsidRPr="00403A05">
        <w:rPr>
          <w:rFonts w:ascii="Consolas" w:hAnsi="Consolas"/>
          <w:color w:val="auto"/>
          <w:sz w:val="28"/>
          <w:szCs w:val="28"/>
        </w:rPr>
        <w:lastRenderedPageBreak/>
        <w:t>preço registrado, de acordo com a realidade dos valores praticados pelo mercado.</w:t>
      </w:r>
    </w:p>
    <w:p w14:paraId="1F788ACB" w14:textId="77777777" w:rsidR="00DD18F2" w:rsidRPr="00403A05"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7.2.6. O órgão gerenciador comunicará aos órgãos e às en</w:t>
      </w:r>
      <w:r w:rsidRPr="00403A05">
        <w:rPr>
          <w:rFonts w:ascii="Consolas" w:eastAsia="Calibri" w:hAnsi="Consolas"/>
          <w:color w:val="auto"/>
          <w:sz w:val="28"/>
          <w:szCs w:val="28"/>
        </w:rPr>
        <w:t>ti</w:t>
      </w:r>
      <w:r w:rsidRPr="00403A05">
        <w:rPr>
          <w:rFonts w:ascii="Consolas" w:hAnsi="Consolas"/>
          <w:color w:val="auto"/>
          <w:sz w:val="28"/>
          <w:szCs w:val="28"/>
        </w:rPr>
        <w:t xml:space="preserve">dades que </w:t>
      </w:r>
      <w:r w:rsidRPr="00403A05">
        <w:rPr>
          <w:rFonts w:ascii="Consolas" w:eastAsia="Calibri" w:hAnsi="Consolas"/>
          <w:color w:val="auto"/>
          <w:sz w:val="28"/>
          <w:szCs w:val="28"/>
        </w:rPr>
        <w:t>ti</w:t>
      </w:r>
      <w:r w:rsidRPr="00403A05">
        <w:rPr>
          <w:rFonts w:ascii="Consolas" w:hAnsi="Consolas"/>
          <w:color w:val="auto"/>
          <w:sz w:val="28"/>
          <w:szCs w:val="28"/>
        </w:rPr>
        <w:t>verem firmado contratos decorrentes da ata de registro de preços sobre a efe</w:t>
      </w:r>
      <w:r w:rsidRPr="00403A05">
        <w:rPr>
          <w:rFonts w:ascii="Consolas" w:eastAsia="Calibri" w:hAnsi="Consolas"/>
          <w:color w:val="auto"/>
          <w:sz w:val="28"/>
          <w:szCs w:val="28"/>
        </w:rPr>
        <w:t>ti</w:t>
      </w:r>
      <w:r w:rsidRPr="00403A05">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8. CANCELAMENTO DO REGISTRO DO LICITANTE VENCEDOR E DOS PREÇOS REGISTRADOS</w:t>
      </w:r>
      <w:bookmarkStart w:id="8" w:name="cancelamento"/>
      <w:bookmarkEnd w:id="8"/>
      <w:r w:rsidRPr="00403A05">
        <w:rPr>
          <w:rFonts w:ascii="Consolas" w:hAnsi="Consolas"/>
          <w:sz w:val="28"/>
          <w:szCs w:val="28"/>
        </w:rPr>
        <w:t>:</w:t>
      </w:r>
    </w:p>
    <w:p w14:paraId="4E8A1D45" w14:textId="77777777" w:rsidR="00D937A7" w:rsidRPr="00403A05" w:rsidRDefault="00D937A7" w:rsidP="00D937A7">
      <w:pPr>
        <w:rPr>
          <w:rFonts w:ascii="Consolas" w:hAnsi="Consolas"/>
          <w:sz w:val="28"/>
          <w:szCs w:val="28"/>
        </w:rPr>
      </w:pPr>
    </w:p>
    <w:p w14:paraId="2391BAF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8.1.1. Descumprir as condições da ata de registro de preços, sem motivo justificado;</w:t>
      </w:r>
    </w:p>
    <w:p w14:paraId="29A77FF9"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8.1.2. Não re</w:t>
      </w:r>
      <w:r w:rsidRPr="00403A05">
        <w:rPr>
          <w:rFonts w:ascii="Consolas" w:eastAsia="Arial" w:hAnsi="Consolas"/>
          <w:color w:val="auto"/>
          <w:sz w:val="28"/>
          <w:szCs w:val="28"/>
        </w:rPr>
        <w:t>ti</w:t>
      </w:r>
      <w:r w:rsidRPr="00403A05">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8.1.3. Não aceitar manter seu preço registrado, na hipótese prevista no artigo 30, § 2º, do Decreto nº </w:t>
      </w:r>
      <w:r w:rsidR="002430D2" w:rsidRPr="00403A05">
        <w:rPr>
          <w:rFonts w:ascii="Consolas" w:hAnsi="Consolas"/>
          <w:color w:val="auto"/>
          <w:sz w:val="28"/>
          <w:szCs w:val="28"/>
        </w:rPr>
        <w:t>1790, de 02 de janeiro de 2024</w:t>
      </w:r>
      <w:r w:rsidRPr="00403A05">
        <w:rPr>
          <w:rFonts w:ascii="Consolas" w:hAnsi="Consolas"/>
          <w:color w:val="auto"/>
          <w:sz w:val="28"/>
          <w:szCs w:val="28"/>
        </w:rPr>
        <w:t>; ou</w:t>
      </w:r>
    </w:p>
    <w:p w14:paraId="741E7A5C"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8.1.4. Sofrer sanção prevista nos incisos III ou IV do caput do art. 156 da Lei nº 14.133, de 2021.</w:t>
      </w:r>
    </w:p>
    <w:p w14:paraId="1BA509B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403A05" w:rsidRDefault="00D937A7" w:rsidP="00D937A7">
      <w:pPr>
        <w:pStyle w:val="Nvel4"/>
        <w:spacing w:before="0" w:after="0" w:line="240" w:lineRule="auto"/>
        <w:ind w:left="0"/>
        <w:rPr>
          <w:rFonts w:ascii="Consolas" w:hAnsi="Consolas"/>
          <w:color w:val="auto"/>
          <w:sz w:val="28"/>
          <w:szCs w:val="28"/>
        </w:rPr>
      </w:pPr>
      <w:r w:rsidRPr="00403A05">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68F03D88"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8.2. O cancelamento de registros nas hipóteses previstas no item </w:t>
      </w:r>
      <w:r w:rsidR="00656BE9" w:rsidRPr="00403A05">
        <w:rPr>
          <w:rFonts w:ascii="Consolas" w:hAnsi="Consolas"/>
          <w:color w:val="auto"/>
          <w:sz w:val="28"/>
          <w:szCs w:val="28"/>
        </w:rPr>
        <w:t>8.1</w:t>
      </w:r>
      <w:r w:rsidRPr="00403A05">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403A05">
        <w:rPr>
          <w:rFonts w:ascii="Consolas" w:hAnsi="Consolas"/>
          <w:color w:val="auto"/>
          <w:sz w:val="28"/>
          <w:szCs w:val="28"/>
        </w:rPr>
        <w:t xml:space="preserve"> </w:t>
      </w:r>
    </w:p>
    <w:p w14:paraId="2738590F"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8.4.1. Por razão de interesse público;</w:t>
      </w:r>
    </w:p>
    <w:p w14:paraId="779EF12D"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8.4.2. A pedido do fornecedor, decorrente de caso fortuito ou força maior; ou</w:t>
      </w:r>
    </w:p>
    <w:p w14:paraId="6F1B15E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w:t>
      </w:r>
      <w:r w:rsidR="002430D2" w:rsidRPr="00403A05">
        <w:rPr>
          <w:rFonts w:ascii="Consolas" w:hAnsi="Consolas"/>
          <w:color w:val="auto"/>
          <w:sz w:val="28"/>
          <w:szCs w:val="28"/>
        </w:rPr>
        <w:t>1790, de 02 de janeiro de 2024</w:t>
      </w:r>
      <w:r w:rsidRPr="00403A05">
        <w:rPr>
          <w:rFonts w:ascii="Consolas" w:hAnsi="Consolas"/>
          <w:color w:val="auto"/>
          <w:sz w:val="28"/>
          <w:szCs w:val="28"/>
        </w:rPr>
        <w:t xml:space="preserve">. </w:t>
      </w:r>
    </w:p>
    <w:p w14:paraId="09C62EE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9. DAS PENALIDADES:</w:t>
      </w:r>
    </w:p>
    <w:p w14:paraId="2E5581CA" w14:textId="77777777" w:rsidR="00D937A7" w:rsidRPr="00403A05" w:rsidRDefault="00D937A7" w:rsidP="00D937A7">
      <w:pPr>
        <w:rPr>
          <w:rFonts w:ascii="Consolas" w:hAnsi="Consolas"/>
          <w:sz w:val="28"/>
          <w:szCs w:val="28"/>
        </w:rPr>
      </w:pPr>
    </w:p>
    <w:p w14:paraId="2160FAE0"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9.1. O descumprimento da Ata de Registro de Preços ensejará aplicação das penalidades estabelecidas no edital.</w:t>
      </w:r>
    </w:p>
    <w:p w14:paraId="20852AB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1493CF5" w14:textId="3FA75733" w:rsidR="009970E9"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9.3. O órgão ou entidade participante deverá comunicar ao órgão gerenciador qualquer das ocorrências previstas no item 9.1, dada </w:t>
      </w:r>
      <w:r w:rsidRPr="00403A05">
        <w:rPr>
          <w:rFonts w:ascii="Consolas" w:hAnsi="Consolas"/>
          <w:color w:val="auto"/>
          <w:sz w:val="28"/>
          <w:szCs w:val="28"/>
        </w:rPr>
        <w:lastRenderedPageBreak/>
        <w:t>a necessidade de instauração de procedimento para cancelamento do registro do fornecedor.</w:t>
      </w:r>
    </w:p>
    <w:p w14:paraId="7B204C76"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10. CONDIÇÕES GERAIS:</w:t>
      </w:r>
    </w:p>
    <w:p w14:paraId="3CF9F407" w14:textId="77777777" w:rsidR="00D937A7" w:rsidRPr="00403A05" w:rsidRDefault="00D937A7" w:rsidP="00D937A7">
      <w:pPr>
        <w:rPr>
          <w:rFonts w:ascii="Consolas" w:hAnsi="Consolas"/>
          <w:sz w:val="28"/>
          <w:szCs w:val="28"/>
        </w:rPr>
      </w:pPr>
    </w:p>
    <w:p w14:paraId="5C1376F9"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403A05" w:rsidRDefault="00D937A7" w:rsidP="00D937A7">
      <w:pPr>
        <w:widowControl w:val="0"/>
        <w:autoSpaceDE w:val="0"/>
        <w:autoSpaceDN w:val="0"/>
        <w:adjustRightInd w:val="0"/>
        <w:jc w:val="both"/>
        <w:rPr>
          <w:rFonts w:ascii="Consolas" w:hAnsi="Consolas" w:cs="Arial"/>
          <w:sz w:val="28"/>
          <w:szCs w:val="28"/>
        </w:rPr>
      </w:pPr>
      <w:r w:rsidRPr="00403A05">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1D714B7E" w14:textId="438A9417" w:rsidR="00D93ED7" w:rsidRDefault="00D93ED7" w:rsidP="00D93ED7">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 xml:space="preserve">26 </w:t>
      </w:r>
      <w:r w:rsidRPr="009C6ADB">
        <w:rPr>
          <w:rFonts w:ascii="Consolas" w:hAnsi="Consolas" w:cs="Arial"/>
          <w:b/>
          <w:bCs/>
          <w:sz w:val="28"/>
          <w:szCs w:val="28"/>
        </w:rPr>
        <w:t xml:space="preserve">DE </w:t>
      </w:r>
      <w:r>
        <w:rPr>
          <w:rFonts w:ascii="Consolas" w:hAnsi="Consolas" w:cs="Arial"/>
          <w:b/>
          <w:bCs/>
          <w:sz w:val="28"/>
          <w:szCs w:val="28"/>
        </w:rPr>
        <w:t>AGOSTO</w:t>
      </w:r>
      <w:r w:rsidRPr="009C6ADB">
        <w:rPr>
          <w:rFonts w:ascii="Consolas" w:hAnsi="Consolas" w:cs="Arial"/>
          <w:b/>
          <w:bCs/>
          <w:sz w:val="28"/>
          <w:szCs w:val="28"/>
        </w:rPr>
        <w:t xml:space="preserve"> DE 2024.</w:t>
      </w:r>
    </w:p>
    <w:p w14:paraId="1E69F166" w14:textId="77777777" w:rsidR="00D93ED7" w:rsidRDefault="00D93ED7" w:rsidP="00D93ED7">
      <w:pPr>
        <w:widowControl w:val="0"/>
        <w:autoSpaceDE w:val="0"/>
        <w:autoSpaceDN w:val="0"/>
        <w:adjustRightInd w:val="0"/>
        <w:jc w:val="both"/>
        <w:rPr>
          <w:rFonts w:ascii="Consolas" w:hAnsi="Consolas" w:cs="Arial"/>
          <w:sz w:val="28"/>
          <w:szCs w:val="28"/>
        </w:rPr>
      </w:pPr>
    </w:p>
    <w:p w14:paraId="615E9A9D" w14:textId="77777777" w:rsidR="00D93ED7" w:rsidRDefault="00D93ED7" w:rsidP="00D93ED7">
      <w:pPr>
        <w:widowControl w:val="0"/>
        <w:autoSpaceDE w:val="0"/>
        <w:autoSpaceDN w:val="0"/>
        <w:adjustRightInd w:val="0"/>
        <w:jc w:val="both"/>
        <w:rPr>
          <w:rFonts w:ascii="Consolas" w:hAnsi="Consolas" w:cs="Arial"/>
          <w:sz w:val="28"/>
          <w:szCs w:val="28"/>
        </w:rPr>
      </w:pPr>
    </w:p>
    <w:p w14:paraId="055E5A98" w14:textId="77777777" w:rsidR="00D93ED7" w:rsidRPr="00E04CAF" w:rsidRDefault="00D93ED7" w:rsidP="00D93ED7">
      <w:pPr>
        <w:widowControl w:val="0"/>
        <w:autoSpaceDE w:val="0"/>
        <w:autoSpaceDN w:val="0"/>
        <w:adjustRightInd w:val="0"/>
        <w:jc w:val="both"/>
        <w:rPr>
          <w:rFonts w:ascii="Consolas" w:hAnsi="Consolas" w:cs="Arial"/>
          <w:sz w:val="28"/>
          <w:szCs w:val="28"/>
        </w:rPr>
      </w:pPr>
    </w:p>
    <w:p w14:paraId="0FC63FBB" w14:textId="77777777" w:rsidR="00D93ED7" w:rsidRPr="009C6ADB" w:rsidRDefault="00D93ED7" w:rsidP="00D93ED7">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4387997D" w14:textId="77777777" w:rsidR="00D93ED7" w:rsidRPr="009C6ADB" w:rsidRDefault="00D93ED7" w:rsidP="00D93ED7">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44181EDC" w14:textId="77777777" w:rsidR="00D93ED7" w:rsidRDefault="00D93ED7" w:rsidP="00D93ED7">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6C64BE94" w14:textId="77777777" w:rsidR="00D93ED7" w:rsidRDefault="00D93ED7" w:rsidP="00D93ED7">
      <w:pPr>
        <w:widowControl w:val="0"/>
        <w:autoSpaceDE w:val="0"/>
        <w:autoSpaceDN w:val="0"/>
        <w:adjustRightInd w:val="0"/>
        <w:jc w:val="center"/>
        <w:rPr>
          <w:rFonts w:ascii="Consolas" w:hAnsi="Consolas" w:cs="Arial"/>
          <w:b/>
          <w:bCs/>
          <w:sz w:val="28"/>
          <w:szCs w:val="28"/>
        </w:rPr>
      </w:pPr>
    </w:p>
    <w:p w14:paraId="6FF019BE" w14:textId="77777777" w:rsidR="00D93ED7" w:rsidRDefault="00D93ED7" w:rsidP="00D93ED7">
      <w:pPr>
        <w:widowControl w:val="0"/>
        <w:autoSpaceDE w:val="0"/>
        <w:autoSpaceDN w:val="0"/>
        <w:adjustRightInd w:val="0"/>
        <w:jc w:val="center"/>
        <w:rPr>
          <w:rFonts w:ascii="Consolas" w:hAnsi="Consolas" w:cs="Arial"/>
          <w:b/>
          <w:bCs/>
          <w:sz w:val="28"/>
          <w:szCs w:val="28"/>
        </w:rPr>
      </w:pPr>
    </w:p>
    <w:p w14:paraId="6918701A" w14:textId="77777777" w:rsidR="00D93ED7" w:rsidRDefault="00D93ED7" w:rsidP="00D93ED7">
      <w:pPr>
        <w:widowControl w:val="0"/>
        <w:autoSpaceDE w:val="0"/>
        <w:autoSpaceDN w:val="0"/>
        <w:adjustRightInd w:val="0"/>
        <w:jc w:val="center"/>
        <w:rPr>
          <w:rFonts w:ascii="Consolas" w:hAnsi="Consolas" w:cs="Arial"/>
          <w:b/>
          <w:bCs/>
          <w:sz w:val="28"/>
          <w:szCs w:val="28"/>
        </w:rPr>
      </w:pPr>
    </w:p>
    <w:p w14:paraId="72A6EC0A" w14:textId="4F2ED25F" w:rsidR="007A60EB" w:rsidRDefault="007A60EB" w:rsidP="007A60EB">
      <w:pPr>
        <w:autoSpaceDE w:val="0"/>
        <w:autoSpaceDN w:val="0"/>
        <w:adjustRightInd w:val="0"/>
        <w:jc w:val="center"/>
        <w:rPr>
          <w:rFonts w:ascii="Consolas" w:eastAsia="MS Mincho" w:hAnsi="Consolas" w:cs="Consolas"/>
          <w:b/>
          <w:sz w:val="28"/>
          <w:szCs w:val="28"/>
        </w:rPr>
      </w:pPr>
      <w:r>
        <w:rPr>
          <w:rFonts w:ascii="Consolas" w:eastAsia="MS Mincho" w:hAnsi="Consolas" w:cs="Consolas"/>
          <w:b/>
          <w:bCs/>
          <w:sz w:val="28"/>
          <w:szCs w:val="28"/>
        </w:rPr>
        <w:t>EMPRESA</w:t>
      </w:r>
      <w:r w:rsidRPr="00282F4C">
        <w:rPr>
          <w:rFonts w:ascii="Consolas" w:hAnsi="Consolas" w:cs="Arial"/>
          <w:b/>
          <w:bCs/>
          <w:color w:val="000000"/>
          <w:sz w:val="28"/>
          <w:szCs w:val="28"/>
        </w:rPr>
        <w:t xml:space="preserve"> </w:t>
      </w:r>
      <w:r w:rsidRPr="00E72B6B">
        <w:rPr>
          <w:rFonts w:ascii="Consolas" w:eastAsia="MS Mincho" w:hAnsi="Consolas" w:cs="Consolas"/>
          <w:b/>
          <w:sz w:val="28"/>
          <w:szCs w:val="28"/>
        </w:rPr>
        <w:t>VIDABRAS - COMERCIAL DO BRASIL</w:t>
      </w:r>
      <w:r>
        <w:rPr>
          <w:rFonts w:ascii="Consolas" w:eastAsia="MS Mincho" w:hAnsi="Consolas" w:cs="Consolas"/>
          <w:b/>
          <w:sz w:val="28"/>
          <w:szCs w:val="28"/>
        </w:rPr>
        <w:t xml:space="preserve"> LTDA</w:t>
      </w:r>
    </w:p>
    <w:p w14:paraId="71E7E59F" w14:textId="77777777" w:rsidR="009564DA" w:rsidRDefault="009564DA" w:rsidP="007A60EB">
      <w:pPr>
        <w:spacing w:after="200" w:line="276" w:lineRule="auto"/>
        <w:jc w:val="center"/>
        <w:rPr>
          <w:rFonts w:ascii="Consolas" w:hAnsi="Consolas" w:cs="Consolas"/>
          <w:b/>
          <w:bCs/>
          <w:sz w:val="28"/>
          <w:szCs w:val="28"/>
        </w:rPr>
      </w:pPr>
      <w:r w:rsidRPr="00804D73">
        <w:rPr>
          <w:rFonts w:ascii="Consolas" w:hAnsi="Consolas" w:cs="Consolas"/>
          <w:b/>
          <w:sz w:val="28"/>
          <w:szCs w:val="28"/>
        </w:rPr>
        <w:t>ALINE LOBATO LOPES</w:t>
      </w:r>
      <w:r w:rsidRPr="009C6ADB">
        <w:rPr>
          <w:rFonts w:ascii="Consolas" w:hAnsi="Consolas" w:cs="Consolas"/>
          <w:b/>
          <w:bCs/>
          <w:sz w:val="28"/>
          <w:szCs w:val="28"/>
        </w:rPr>
        <w:t xml:space="preserve"> </w:t>
      </w:r>
    </w:p>
    <w:p w14:paraId="67D07DF1" w14:textId="496990E1" w:rsidR="007A60EB" w:rsidRDefault="007A60EB" w:rsidP="007A60EB">
      <w:pPr>
        <w:spacing w:after="200" w:line="276" w:lineRule="auto"/>
        <w:jc w:val="center"/>
        <w:rPr>
          <w:rFonts w:ascii="Consolas" w:hAnsi="Consolas" w:cs="Consolas"/>
          <w:b/>
          <w:bCs/>
          <w:sz w:val="28"/>
          <w:szCs w:val="28"/>
        </w:rPr>
      </w:pPr>
      <w:r w:rsidRPr="009C6ADB">
        <w:rPr>
          <w:rFonts w:ascii="Consolas" w:hAnsi="Consolas" w:cs="Consolas"/>
          <w:b/>
          <w:bCs/>
          <w:sz w:val="28"/>
          <w:szCs w:val="28"/>
        </w:rPr>
        <w:t>DETENTOR</w:t>
      </w:r>
    </w:p>
    <w:p w14:paraId="3D93DFEB" w14:textId="77777777" w:rsidR="00D93ED7" w:rsidRPr="009C6ADB" w:rsidRDefault="00D93ED7" w:rsidP="00D93ED7">
      <w:pPr>
        <w:rPr>
          <w:b/>
          <w:bCs/>
          <w:sz w:val="28"/>
          <w:szCs w:val="28"/>
        </w:rPr>
      </w:pPr>
    </w:p>
    <w:p w14:paraId="6D01FFAD" w14:textId="77777777" w:rsidR="00D93ED7" w:rsidRDefault="00D93ED7" w:rsidP="00D93ED7">
      <w:pPr>
        <w:rPr>
          <w:b/>
          <w:bCs/>
          <w:sz w:val="28"/>
          <w:szCs w:val="28"/>
        </w:rPr>
      </w:pPr>
      <w:r w:rsidRPr="009C6ADB">
        <w:rPr>
          <w:rFonts w:ascii="Consolas" w:hAnsi="Consolas"/>
          <w:b/>
          <w:bCs/>
          <w:sz w:val="28"/>
          <w:szCs w:val="28"/>
        </w:rPr>
        <w:t>TESTEMUNHAS</w:t>
      </w:r>
      <w:r w:rsidRPr="009C6ADB">
        <w:rPr>
          <w:b/>
          <w:bCs/>
          <w:sz w:val="28"/>
          <w:szCs w:val="28"/>
        </w:rPr>
        <w:t>:</w:t>
      </w:r>
    </w:p>
    <w:p w14:paraId="00BA90BA" w14:textId="77777777" w:rsidR="00D93ED7" w:rsidRDefault="00D93ED7" w:rsidP="00D93ED7">
      <w:pPr>
        <w:rPr>
          <w:b/>
          <w:bCs/>
          <w:sz w:val="28"/>
          <w:szCs w:val="28"/>
        </w:rPr>
      </w:pPr>
      <w:r>
        <w:rPr>
          <w:b/>
          <w:bC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D93ED7" w:rsidRPr="00136EA4" w14:paraId="7E78C064" w14:textId="77777777" w:rsidTr="00692C49">
        <w:trPr>
          <w:jc w:val="center"/>
        </w:trPr>
        <w:tc>
          <w:tcPr>
            <w:tcW w:w="4768" w:type="dxa"/>
          </w:tcPr>
          <w:p w14:paraId="104EF33C"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JAQUELINE A. DUARTE VITOR</w:t>
            </w:r>
          </w:p>
          <w:p w14:paraId="3FD5F919"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ASSESSORA DE SECRETÁRIO</w:t>
            </w:r>
          </w:p>
          <w:p w14:paraId="0EC2112F"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RG Nº 46.152.527-6 SSP/SP</w:t>
            </w:r>
          </w:p>
          <w:p w14:paraId="4619F2D1"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6C852559" w14:textId="77777777" w:rsidR="00D93ED7" w:rsidRDefault="00D93ED7" w:rsidP="00692C49">
            <w:pPr>
              <w:jc w:val="center"/>
              <w:rPr>
                <w:rFonts w:ascii="Consolas" w:hAnsi="Consolas" w:cs="Consolas"/>
                <w:b/>
                <w:sz w:val="28"/>
                <w:szCs w:val="28"/>
              </w:rPr>
            </w:pPr>
            <w:r>
              <w:rPr>
                <w:rFonts w:ascii="Consolas" w:hAnsi="Consolas" w:cs="Tahoma"/>
                <w:b/>
                <w:sz w:val="28"/>
                <w:szCs w:val="28"/>
              </w:rPr>
              <w:t>DANIELE CAMARGO ALVES</w:t>
            </w:r>
          </w:p>
          <w:p w14:paraId="4AF6B6FA" w14:textId="77777777" w:rsidR="00D93ED7" w:rsidRDefault="00D93ED7" w:rsidP="00692C49">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75D6612B" w14:textId="77777777" w:rsidR="00D93ED7" w:rsidRDefault="00D93ED7" w:rsidP="00692C49">
            <w:pPr>
              <w:jc w:val="center"/>
              <w:rPr>
                <w:rFonts w:ascii="Consolas" w:hAnsi="Consolas" w:cs="Consolas"/>
                <w:b/>
                <w:sz w:val="28"/>
                <w:szCs w:val="28"/>
              </w:rPr>
            </w:pPr>
            <w:r>
              <w:rPr>
                <w:rFonts w:ascii="Consolas" w:hAnsi="Consolas" w:cs="Consolas"/>
                <w:b/>
                <w:sz w:val="28"/>
                <w:szCs w:val="28"/>
              </w:rPr>
              <w:t>RG Nº 43.010.450-9 SSP/SP</w:t>
            </w:r>
          </w:p>
          <w:p w14:paraId="3C5AB258" w14:textId="77777777" w:rsidR="00D93ED7" w:rsidRPr="00136EA4" w:rsidRDefault="00D93ED7" w:rsidP="00692C49">
            <w:pPr>
              <w:jc w:val="center"/>
              <w:rPr>
                <w:rFonts w:ascii="Consolas" w:hAnsi="Consolas" w:cs="Consolas"/>
                <w:b/>
                <w:sz w:val="28"/>
                <w:szCs w:val="28"/>
              </w:rPr>
            </w:pPr>
            <w:r>
              <w:rPr>
                <w:rFonts w:ascii="Consolas" w:hAnsi="Consolas" w:cs="Consolas"/>
                <w:b/>
                <w:sz w:val="28"/>
                <w:szCs w:val="28"/>
              </w:rPr>
              <w:t>CPF Nº 350.026.418-22</w:t>
            </w:r>
          </w:p>
        </w:tc>
      </w:tr>
    </w:tbl>
    <w:p w14:paraId="7979C824" w14:textId="77777777" w:rsidR="00D93ED7" w:rsidRPr="00B17719" w:rsidRDefault="00D93ED7" w:rsidP="00D93ED7">
      <w:pPr>
        <w:widowControl w:val="0"/>
        <w:autoSpaceDE w:val="0"/>
        <w:autoSpaceDN w:val="0"/>
        <w:adjustRightInd w:val="0"/>
        <w:jc w:val="both"/>
        <w:rPr>
          <w:rFonts w:ascii="Consolas" w:hAnsi="Consolas" w:cs="Arial"/>
          <w:sz w:val="28"/>
          <w:szCs w:val="28"/>
        </w:rPr>
      </w:pPr>
    </w:p>
    <w:p w14:paraId="50000B2F" w14:textId="77777777" w:rsidR="00D93ED7" w:rsidRPr="00074C24" w:rsidRDefault="00D93ED7" w:rsidP="00D93ED7">
      <w:pPr>
        <w:spacing w:after="200" w:line="276" w:lineRule="auto"/>
        <w:jc w:val="center"/>
        <w:rPr>
          <w:rFonts w:ascii="Consolas" w:hAnsi="Consolas" w:cs="Arial"/>
          <w:sz w:val="28"/>
          <w:szCs w:val="28"/>
        </w:rPr>
      </w:pPr>
    </w:p>
    <w:p w14:paraId="1CB9C2C2" w14:textId="77777777" w:rsidR="00D93ED7" w:rsidRPr="00403A05" w:rsidRDefault="00D93ED7" w:rsidP="00D937A7">
      <w:pPr>
        <w:widowControl w:val="0"/>
        <w:autoSpaceDE w:val="0"/>
        <w:autoSpaceDN w:val="0"/>
        <w:adjustRightInd w:val="0"/>
        <w:jc w:val="both"/>
        <w:rPr>
          <w:rFonts w:ascii="Consolas" w:hAnsi="Consolas" w:cs="Arial"/>
          <w:sz w:val="28"/>
          <w:szCs w:val="28"/>
        </w:rPr>
      </w:pPr>
    </w:p>
    <w:sectPr w:rsidR="00D93ED7" w:rsidRPr="00403A05" w:rsidSect="00847394">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460E71" w14:textId="77777777" w:rsidR="00FC0BB7" w:rsidRDefault="00FC0BB7">
      <w:r>
        <w:separator/>
      </w:r>
    </w:p>
  </w:endnote>
  <w:endnote w:type="continuationSeparator" w:id="0">
    <w:p w14:paraId="47EFC9FC" w14:textId="77777777" w:rsidR="00FC0BB7" w:rsidRDefault="00FC0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5D901" w14:textId="77777777" w:rsidR="00FC0BB7" w:rsidRDefault="00FC0BB7">
      <w:r>
        <w:separator/>
      </w:r>
    </w:p>
  </w:footnote>
  <w:footnote w:type="continuationSeparator" w:id="0">
    <w:p w14:paraId="2A090AF5" w14:textId="77777777" w:rsidR="00FC0BB7" w:rsidRDefault="00FC0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2E5734"/>
    <w:multiLevelType w:val="multilevel"/>
    <w:tmpl w:val="7E388F8E"/>
    <w:lvl w:ilvl="0">
      <w:start w:val="1"/>
      <w:numFmt w:val="decimal"/>
      <w:lvlText w:val="%1."/>
      <w:lvlJc w:val="left"/>
      <w:pPr>
        <w:ind w:left="792" w:hanging="792"/>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8"/>
  </w:num>
  <w:num w:numId="10" w16cid:durableId="1703044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44C7"/>
    <w:rsid w:val="00005D80"/>
    <w:rsid w:val="0001464A"/>
    <w:rsid w:val="00021C6F"/>
    <w:rsid w:val="000269BE"/>
    <w:rsid w:val="00026EF3"/>
    <w:rsid w:val="00035760"/>
    <w:rsid w:val="0004074C"/>
    <w:rsid w:val="00043590"/>
    <w:rsid w:val="00044BF0"/>
    <w:rsid w:val="00044DA6"/>
    <w:rsid w:val="0004722A"/>
    <w:rsid w:val="00051298"/>
    <w:rsid w:val="000547C8"/>
    <w:rsid w:val="00056A42"/>
    <w:rsid w:val="000577C2"/>
    <w:rsid w:val="000641F9"/>
    <w:rsid w:val="00066402"/>
    <w:rsid w:val="00070E1F"/>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0B30"/>
    <w:rsid w:val="000F1B31"/>
    <w:rsid w:val="000F73B0"/>
    <w:rsid w:val="001018AD"/>
    <w:rsid w:val="001076E3"/>
    <w:rsid w:val="001126FD"/>
    <w:rsid w:val="00124CFA"/>
    <w:rsid w:val="00135539"/>
    <w:rsid w:val="001431F1"/>
    <w:rsid w:val="00145BD2"/>
    <w:rsid w:val="00147444"/>
    <w:rsid w:val="001479B3"/>
    <w:rsid w:val="001625F1"/>
    <w:rsid w:val="00165C25"/>
    <w:rsid w:val="001675F7"/>
    <w:rsid w:val="00174E79"/>
    <w:rsid w:val="00177A19"/>
    <w:rsid w:val="00180A4E"/>
    <w:rsid w:val="001865F8"/>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B17"/>
    <w:rsid w:val="0022739C"/>
    <w:rsid w:val="00240F31"/>
    <w:rsid w:val="002430D2"/>
    <w:rsid w:val="00244712"/>
    <w:rsid w:val="00245123"/>
    <w:rsid w:val="0025179C"/>
    <w:rsid w:val="00251EC4"/>
    <w:rsid w:val="00252E01"/>
    <w:rsid w:val="00257024"/>
    <w:rsid w:val="00260D9B"/>
    <w:rsid w:val="00262549"/>
    <w:rsid w:val="00283F44"/>
    <w:rsid w:val="002846C4"/>
    <w:rsid w:val="00286264"/>
    <w:rsid w:val="00287EAC"/>
    <w:rsid w:val="002957DF"/>
    <w:rsid w:val="002A2E2F"/>
    <w:rsid w:val="002B023E"/>
    <w:rsid w:val="002C24BC"/>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203AB"/>
    <w:rsid w:val="003233E6"/>
    <w:rsid w:val="003349D8"/>
    <w:rsid w:val="0033705D"/>
    <w:rsid w:val="00341918"/>
    <w:rsid w:val="00341A37"/>
    <w:rsid w:val="00342D90"/>
    <w:rsid w:val="00343C2B"/>
    <w:rsid w:val="00344B34"/>
    <w:rsid w:val="00344B4C"/>
    <w:rsid w:val="003519A9"/>
    <w:rsid w:val="00352041"/>
    <w:rsid w:val="003521C3"/>
    <w:rsid w:val="00360B11"/>
    <w:rsid w:val="0036112D"/>
    <w:rsid w:val="00361A65"/>
    <w:rsid w:val="003633E5"/>
    <w:rsid w:val="003757A3"/>
    <w:rsid w:val="00376010"/>
    <w:rsid w:val="00383024"/>
    <w:rsid w:val="00391643"/>
    <w:rsid w:val="003929AC"/>
    <w:rsid w:val="003933C6"/>
    <w:rsid w:val="00394806"/>
    <w:rsid w:val="003A0FA7"/>
    <w:rsid w:val="003B5D5B"/>
    <w:rsid w:val="003B60A3"/>
    <w:rsid w:val="003C0D2D"/>
    <w:rsid w:val="003C58B8"/>
    <w:rsid w:val="003C6F3B"/>
    <w:rsid w:val="003D6830"/>
    <w:rsid w:val="003E0E1E"/>
    <w:rsid w:val="003E32A8"/>
    <w:rsid w:val="003E5EB0"/>
    <w:rsid w:val="003F5102"/>
    <w:rsid w:val="003F6160"/>
    <w:rsid w:val="004018D1"/>
    <w:rsid w:val="00403587"/>
    <w:rsid w:val="00403A05"/>
    <w:rsid w:val="00410BD6"/>
    <w:rsid w:val="00411270"/>
    <w:rsid w:val="00414882"/>
    <w:rsid w:val="0041577F"/>
    <w:rsid w:val="00420CBD"/>
    <w:rsid w:val="00421BBD"/>
    <w:rsid w:val="00422434"/>
    <w:rsid w:val="00422747"/>
    <w:rsid w:val="004262AC"/>
    <w:rsid w:val="004379E5"/>
    <w:rsid w:val="004409D2"/>
    <w:rsid w:val="0044231F"/>
    <w:rsid w:val="004442BA"/>
    <w:rsid w:val="004446C4"/>
    <w:rsid w:val="004570E5"/>
    <w:rsid w:val="00460463"/>
    <w:rsid w:val="0046203E"/>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C4855"/>
    <w:rsid w:val="004D01FF"/>
    <w:rsid w:val="004D234B"/>
    <w:rsid w:val="004E46AF"/>
    <w:rsid w:val="004E6F78"/>
    <w:rsid w:val="004F23AC"/>
    <w:rsid w:val="004F503D"/>
    <w:rsid w:val="004F55F1"/>
    <w:rsid w:val="00500168"/>
    <w:rsid w:val="00500351"/>
    <w:rsid w:val="00502FF9"/>
    <w:rsid w:val="00504AE3"/>
    <w:rsid w:val="00505683"/>
    <w:rsid w:val="0050615B"/>
    <w:rsid w:val="005100FE"/>
    <w:rsid w:val="00515B7B"/>
    <w:rsid w:val="00516075"/>
    <w:rsid w:val="00516B98"/>
    <w:rsid w:val="00522E66"/>
    <w:rsid w:val="00523943"/>
    <w:rsid w:val="00525CC6"/>
    <w:rsid w:val="00542BDB"/>
    <w:rsid w:val="00550A0E"/>
    <w:rsid w:val="005558A7"/>
    <w:rsid w:val="005605CB"/>
    <w:rsid w:val="00571D19"/>
    <w:rsid w:val="00571E27"/>
    <w:rsid w:val="00574B4C"/>
    <w:rsid w:val="005835D8"/>
    <w:rsid w:val="0058531B"/>
    <w:rsid w:val="00585B9A"/>
    <w:rsid w:val="005977DD"/>
    <w:rsid w:val="0059784A"/>
    <w:rsid w:val="005A2A12"/>
    <w:rsid w:val="005A2B62"/>
    <w:rsid w:val="005A5986"/>
    <w:rsid w:val="005B5F90"/>
    <w:rsid w:val="005C5A0C"/>
    <w:rsid w:val="005D38DC"/>
    <w:rsid w:val="005D58DC"/>
    <w:rsid w:val="005E127D"/>
    <w:rsid w:val="005E3C4A"/>
    <w:rsid w:val="005E670D"/>
    <w:rsid w:val="00603092"/>
    <w:rsid w:val="006101B4"/>
    <w:rsid w:val="006149B8"/>
    <w:rsid w:val="00614B2D"/>
    <w:rsid w:val="00622456"/>
    <w:rsid w:val="00623EBB"/>
    <w:rsid w:val="0062410A"/>
    <w:rsid w:val="0062500F"/>
    <w:rsid w:val="00626F64"/>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58C8"/>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4C10"/>
    <w:rsid w:val="007A2ED8"/>
    <w:rsid w:val="007A4AA2"/>
    <w:rsid w:val="007A60EB"/>
    <w:rsid w:val="007A6155"/>
    <w:rsid w:val="007A7343"/>
    <w:rsid w:val="007B080F"/>
    <w:rsid w:val="007B210E"/>
    <w:rsid w:val="007B545C"/>
    <w:rsid w:val="007C3214"/>
    <w:rsid w:val="007D25C0"/>
    <w:rsid w:val="007E3933"/>
    <w:rsid w:val="007E4FB6"/>
    <w:rsid w:val="007F3767"/>
    <w:rsid w:val="007F5DB6"/>
    <w:rsid w:val="00802B62"/>
    <w:rsid w:val="0080302C"/>
    <w:rsid w:val="00804D73"/>
    <w:rsid w:val="0080599B"/>
    <w:rsid w:val="00810DF8"/>
    <w:rsid w:val="008144C4"/>
    <w:rsid w:val="008179FE"/>
    <w:rsid w:val="008216B3"/>
    <w:rsid w:val="00834A42"/>
    <w:rsid w:val="00834BD5"/>
    <w:rsid w:val="00837DCF"/>
    <w:rsid w:val="00840107"/>
    <w:rsid w:val="00841F01"/>
    <w:rsid w:val="008461AC"/>
    <w:rsid w:val="00847394"/>
    <w:rsid w:val="00853AE8"/>
    <w:rsid w:val="00855395"/>
    <w:rsid w:val="008614BD"/>
    <w:rsid w:val="008622C5"/>
    <w:rsid w:val="00864430"/>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2FE9"/>
    <w:rsid w:val="008A33B0"/>
    <w:rsid w:val="008A3FEB"/>
    <w:rsid w:val="008A5A61"/>
    <w:rsid w:val="008B19B1"/>
    <w:rsid w:val="008B762B"/>
    <w:rsid w:val="008C303A"/>
    <w:rsid w:val="008C3597"/>
    <w:rsid w:val="008C4D46"/>
    <w:rsid w:val="008C59B2"/>
    <w:rsid w:val="008C651F"/>
    <w:rsid w:val="008C7033"/>
    <w:rsid w:val="008D43CA"/>
    <w:rsid w:val="008E0CD9"/>
    <w:rsid w:val="008E4652"/>
    <w:rsid w:val="008E7693"/>
    <w:rsid w:val="008F1B18"/>
    <w:rsid w:val="008F231C"/>
    <w:rsid w:val="00903C84"/>
    <w:rsid w:val="00903FEE"/>
    <w:rsid w:val="00905857"/>
    <w:rsid w:val="00906E51"/>
    <w:rsid w:val="009117BE"/>
    <w:rsid w:val="0091374A"/>
    <w:rsid w:val="00921133"/>
    <w:rsid w:val="00931CBA"/>
    <w:rsid w:val="009345E9"/>
    <w:rsid w:val="00937D10"/>
    <w:rsid w:val="00937FA0"/>
    <w:rsid w:val="00940ADD"/>
    <w:rsid w:val="0094175A"/>
    <w:rsid w:val="00946330"/>
    <w:rsid w:val="009508A5"/>
    <w:rsid w:val="00952253"/>
    <w:rsid w:val="00953488"/>
    <w:rsid w:val="00954215"/>
    <w:rsid w:val="009564DA"/>
    <w:rsid w:val="00960EC4"/>
    <w:rsid w:val="00965D3A"/>
    <w:rsid w:val="00974B7A"/>
    <w:rsid w:val="00981A0A"/>
    <w:rsid w:val="00981D1A"/>
    <w:rsid w:val="00991562"/>
    <w:rsid w:val="00993276"/>
    <w:rsid w:val="009970E9"/>
    <w:rsid w:val="009A09C0"/>
    <w:rsid w:val="009A1683"/>
    <w:rsid w:val="009A1E51"/>
    <w:rsid w:val="009B4C5E"/>
    <w:rsid w:val="009D6E7E"/>
    <w:rsid w:val="009E1680"/>
    <w:rsid w:val="009F372A"/>
    <w:rsid w:val="009F51EF"/>
    <w:rsid w:val="009F5CDC"/>
    <w:rsid w:val="00A06F78"/>
    <w:rsid w:val="00A14A32"/>
    <w:rsid w:val="00A154EB"/>
    <w:rsid w:val="00A16E7E"/>
    <w:rsid w:val="00A2094C"/>
    <w:rsid w:val="00A24716"/>
    <w:rsid w:val="00A413F2"/>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D7A94"/>
    <w:rsid w:val="00AE45A1"/>
    <w:rsid w:val="00AE7234"/>
    <w:rsid w:val="00AF2072"/>
    <w:rsid w:val="00B1569E"/>
    <w:rsid w:val="00B17719"/>
    <w:rsid w:val="00B2341B"/>
    <w:rsid w:val="00B25793"/>
    <w:rsid w:val="00B258A9"/>
    <w:rsid w:val="00B26C90"/>
    <w:rsid w:val="00B271C6"/>
    <w:rsid w:val="00B31D77"/>
    <w:rsid w:val="00B44129"/>
    <w:rsid w:val="00B447E8"/>
    <w:rsid w:val="00B45F16"/>
    <w:rsid w:val="00B464D9"/>
    <w:rsid w:val="00B519CB"/>
    <w:rsid w:val="00B54630"/>
    <w:rsid w:val="00B60A2E"/>
    <w:rsid w:val="00B62480"/>
    <w:rsid w:val="00B77691"/>
    <w:rsid w:val="00BB4C6D"/>
    <w:rsid w:val="00BC1F74"/>
    <w:rsid w:val="00BC48D0"/>
    <w:rsid w:val="00BC5999"/>
    <w:rsid w:val="00BC7B0B"/>
    <w:rsid w:val="00BC7B8D"/>
    <w:rsid w:val="00BD2638"/>
    <w:rsid w:val="00BD44C5"/>
    <w:rsid w:val="00BD55EF"/>
    <w:rsid w:val="00BD698B"/>
    <w:rsid w:val="00BE60E7"/>
    <w:rsid w:val="00BE6B6E"/>
    <w:rsid w:val="00BE7AC2"/>
    <w:rsid w:val="00BF0AB4"/>
    <w:rsid w:val="00C04F6C"/>
    <w:rsid w:val="00C1264E"/>
    <w:rsid w:val="00C20059"/>
    <w:rsid w:val="00C248BD"/>
    <w:rsid w:val="00C3389E"/>
    <w:rsid w:val="00C41063"/>
    <w:rsid w:val="00C43661"/>
    <w:rsid w:val="00C45BBC"/>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B3D3C"/>
    <w:rsid w:val="00CC46D3"/>
    <w:rsid w:val="00CD7218"/>
    <w:rsid w:val="00CE08AE"/>
    <w:rsid w:val="00CE09A2"/>
    <w:rsid w:val="00CE51D5"/>
    <w:rsid w:val="00CE6272"/>
    <w:rsid w:val="00CF4BED"/>
    <w:rsid w:val="00CF524D"/>
    <w:rsid w:val="00CF7CAB"/>
    <w:rsid w:val="00D0269E"/>
    <w:rsid w:val="00D037E7"/>
    <w:rsid w:val="00D200EA"/>
    <w:rsid w:val="00D22133"/>
    <w:rsid w:val="00D22389"/>
    <w:rsid w:val="00D23250"/>
    <w:rsid w:val="00D23ED6"/>
    <w:rsid w:val="00D313AF"/>
    <w:rsid w:val="00D34905"/>
    <w:rsid w:val="00D3558A"/>
    <w:rsid w:val="00D4229B"/>
    <w:rsid w:val="00D46810"/>
    <w:rsid w:val="00D53CD5"/>
    <w:rsid w:val="00D54BF5"/>
    <w:rsid w:val="00D54F5F"/>
    <w:rsid w:val="00D60888"/>
    <w:rsid w:val="00D62043"/>
    <w:rsid w:val="00D7773F"/>
    <w:rsid w:val="00D842B7"/>
    <w:rsid w:val="00D937A7"/>
    <w:rsid w:val="00D93ED7"/>
    <w:rsid w:val="00D97D3D"/>
    <w:rsid w:val="00DA262D"/>
    <w:rsid w:val="00DA3196"/>
    <w:rsid w:val="00DA6804"/>
    <w:rsid w:val="00DA6FE1"/>
    <w:rsid w:val="00DA7696"/>
    <w:rsid w:val="00DB3E9C"/>
    <w:rsid w:val="00DC494C"/>
    <w:rsid w:val="00DD0830"/>
    <w:rsid w:val="00DD18F2"/>
    <w:rsid w:val="00DE28CE"/>
    <w:rsid w:val="00DE4047"/>
    <w:rsid w:val="00DE416D"/>
    <w:rsid w:val="00DF7D53"/>
    <w:rsid w:val="00E0148D"/>
    <w:rsid w:val="00E06E84"/>
    <w:rsid w:val="00E07246"/>
    <w:rsid w:val="00E11E4E"/>
    <w:rsid w:val="00E15C37"/>
    <w:rsid w:val="00E16280"/>
    <w:rsid w:val="00E242CF"/>
    <w:rsid w:val="00E254E0"/>
    <w:rsid w:val="00E26DC6"/>
    <w:rsid w:val="00E32274"/>
    <w:rsid w:val="00E32AFB"/>
    <w:rsid w:val="00E45BD3"/>
    <w:rsid w:val="00E45E20"/>
    <w:rsid w:val="00E46667"/>
    <w:rsid w:val="00E47151"/>
    <w:rsid w:val="00E53CDA"/>
    <w:rsid w:val="00E55326"/>
    <w:rsid w:val="00E557CE"/>
    <w:rsid w:val="00E56D0A"/>
    <w:rsid w:val="00E57970"/>
    <w:rsid w:val="00E64A17"/>
    <w:rsid w:val="00E64DCF"/>
    <w:rsid w:val="00E66457"/>
    <w:rsid w:val="00E73756"/>
    <w:rsid w:val="00E75B22"/>
    <w:rsid w:val="00E76E8C"/>
    <w:rsid w:val="00E822E8"/>
    <w:rsid w:val="00E950F6"/>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3390"/>
    <w:rsid w:val="00F65748"/>
    <w:rsid w:val="00F70727"/>
    <w:rsid w:val="00F75741"/>
    <w:rsid w:val="00F91189"/>
    <w:rsid w:val="00F93E0A"/>
    <w:rsid w:val="00FA0831"/>
    <w:rsid w:val="00FA5E2D"/>
    <w:rsid w:val="00FB0BAC"/>
    <w:rsid w:val="00FB0E1E"/>
    <w:rsid w:val="00FB47EB"/>
    <w:rsid w:val="00FB5909"/>
    <w:rsid w:val="00FC0BB7"/>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88465634">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86634810">
      <w:bodyDiv w:val="1"/>
      <w:marLeft w:val="0"/>
      <w:marRight w:val="0"/>
      <w:marTop w:val="0"/>
      <w:marBottom w:val="0"/>
      <w:divBdr>
        <w:top w:val="none" w:sz="0" w:space="0" w:color="auto"/>
        <w:left w:val="none" w:sz="0" w:space="0" w:color="auto"/>
        <w:bottom w:val="none" w:sz="0" w:space="0" w:color="auto"/>
        <w:right w:val="none" w:sz="0" w:space="0" w:color="auto"/>
      </w:divBdr>
    </w:div>
    <w:div w:id="1503399497">
      <w:bodyDiv w:val="1"/>
      <w:marLeft w:val="0"/>
      <w:marRight w:val="0"/>
      <w:marTop w:val="0"/>
      <w:marBottom w:val="0"/>
      <w:divBdr>
        <w:top w:val="none" w:sz="0" w:space="0" w:color="auto"/>
        <w:left w:val="none" w:sz="0" w:space="0" w:color="auto"/>
        <w:bottom w:val="none" w:sz="0" w:space="0" w:color="auto"/>
        <w:right w:val="none" w:sz="0" w:space="0" w:color="auto"/>
      </w:divBdr>
    </w:div>
    <w:div w:id="1518546063">
      <w:bodyDiv w:val="1"/>
      <w:marLeft w:val="0"/>
      <w:marRight w:val="0"/>
      <w:marTop w:val="0"/>
      <w:marBottom w:val="0"/>
      <w:divBdr>
        <w:top w:val="none" w:sz="0" w:space="0" w:color="auto"/>
        <w:left w:val="none" w:sz="0" w:space="0" w:color="auto"/>
        <w:bottom w:val="none" w:sz="0" w:space="0" w:color="auto"/>
        <w:right w:val="none" w:sz="0" w:space="0" w:color="auto"/>
      </w:divBdr>
    </w:div>
    <w:div w:id="1630546599">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1969898649">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s.marcelo@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2907</Words>
  <Characters>15702</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6</cp:revision>
  <cp:lastPrinted>2022-11-03T00:30:00Z</cp:lastPrinted>
  <dcterms:created xsi:type="dcterms:W3CDTF">2024-07-31T16:11:00Z</dcterms:created>
  <dcterms:modified xsi:type="dcterms:W3CDTF">2024-08-23T14:26:00Z</dcterms:modified>
</cp:coreProperties>
</file>