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FB1" w:rsidRPr="00F37FB1" w:rsidRDefault="00F37FB1" w:rsidP="00F37FB1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r w:rsidRPr="00F37FB1">
        <w:rPr>
          <w:rFonts w:ascii="Cambria" w:hAnsi="Cambria" w:cs="Consolas"/>
          <w:b/>
          <w:bCs/>
          <w:sz w:val="28"/>
          <w:szCs w:val="28"/>
        </w:rPr>
        <w:t xml:space="preserve">ATA DE REGISTRO DE PREÇOS </w:t>
      </w:r>
      <w:r w:rsidR="007C06C4">
        <w:rPr>
          <w:rFonts w:ascii="Cambria" w:hAnsi="Cambria" w:cs="Consolas"/>
          <w:b/>
          <w:bCs/>
          <w:sz w:val="28"/>
          <w:szCs w:val="28"/>
        </w:rPr>
        <w:t xml:space="preserve">Nº </w:t>
      </w:r>
      <w:r w:rsidR="004563B1">
        <w:rPr>
          <w:rFonts w:ascii="Cambria" w:hAnsi="Cambria" w:cs="Consolas"/>
          <w:b/>
          <w:bCs/>
          <w:sz w:val="28"/>
          <w:szCs w:val="28"/>
        </w:rPr>
        <w:t>036/2021</w:t>
      </w:r>
    </w:p>
    <w:p w:rsidR="00F37FB1" w:rsidRPr="00F37FB1" w:rsidRDefault="00F37FB1" w:rsidP="00F37FB1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:rsidR="00F37FB1" w:rsidRPr="00F37FB1" w:rsidRDefault="00F37FB1" w:rsidP="00F37FB1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F37FB1">
        <w:rPr>
          <w:rFonts w:ascii="Cambria" w:hAnsi="Cambria" w:cs="Consolas"/>
          <w:b/>
          <w:bCs/>
          <w:sz w:val="28"/>
          <w:szCs w:val="28"/>
        </w:rPr>
        <w:t>PREGÃO (PRESENCIAL) N° 017/2021</w:t>
      </w:r>
    </w:p>
    <w:p w:rsidR="00F37FB1" w:rsidRPr="00F37FB1" w:rsidRDefault="00F37FB1" w:rsidP="00F37FB1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F37FB1">
        <w:rPr>
          <w:rFonts w:ascii="Cambria" w:hAnsi="Cambria" w:cs="Consolas"/>
          <w:b/>
          <w:bCs/>
          <w:sz w:val="28"/>
          <w:szCs w:val="28"/>
        </w:rPr>
        <w:t>PROCESSO N° 052/2021</w:t>
      </w:r>
    </w:p>
    <w:p w:rsidR="00F37FB1" w:rsidRPr="00F37FB1" w:rsidRDefault="00F37FB1" w:rsidP="00F37FB1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:rsidR="00F37FB1" w:rsidRPr="00F37FB1" w:rsidRDefault="00F37FB1" w:rsidP="00F37FB1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F37FB1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F37FB1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F37FB1">
        <w:rPr>
          <w:rFonts w:ascii="Cambria" w:hAnsi="Cambria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F37FB1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F37FB1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F37FB1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F37FB1">
        <w:rPr>
          <w:rFonts w:ascii="Cambria" w:hAnsi="Cambria"/>
          <w:color w:val="auto"/>
          <w:sz w:val="28"/>
          <w:szCs w:val="28"/>
        </w:rPr>
        <w:t>27.003.578-3</w:t>
      </w:r>
      <w:r w:rsidRPr="00F37FB1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F37FB1">
        <w:rPr>
          <w:rFonts w:ascii="Cambria" w:hAnsi="Cambria"/>
          <w:color w:val="auto"/>
          <w:sz w:val="28"/>
          <w:szCs w:val="28"/>
        </w:rPr>
        <w:t>190.948.948-40</w:t>
      </w:r>
      <w:r w:rsidRPr="00F37FB1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F37FB1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F37FB1">
        <w:rPr>
          <w:rFonts w:ascii="Cambria" w:hAnsi="Cambria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F37FB1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F37FB1">
        <w:rPr>
          <w:rFonts w:ascii="Cambria" w:hAnsi="Cambria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:rsidR="00F37FB1" w:rsidRDefault="00F37FB1" w:rsidP="00F37FB1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F37FB1">
        <w:rPr>
          <w:rFonts w:ascii="Cambria" w:hAnsi="Cambria" w:cs="Consolas"/>
          <w:b/>
          <w:bCs/>
          <w:sz w:val="28"/>
          <w:szCs w:val="28"/>
        </w:rPr>
        <w:t xml:space="preserve">DETENTORA 1 </w:t>
      </w: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F37FB1">
        <w:rPr>
          <w:rFonts w:ascii="Cambria" w:hAnsi="Cambria" w:cs="Consolas"/>
          <w:sz w:val="28"/>
          <w:szCs w:val="28"/>
        </w:rPr>
        <w:t xml:space="preserve">Denominação: </w:t>
      </w:r>
      <w:r w:rsidRPr="00F37FB1">
        <w:rPr>
          <w:rFonts w:ascii="Cambria" w:hAnsi="Cambria" w:cs="Consolas"/>
          <w:b/>
          <w:sz w:val="28"/>
          <w:szCs w:val="28"/>
        </w:rPr>
        <w:t xml:space="preserve">EMPRESA </w:t>
      </w:r>
      <w:r w:rsidR="007C06C4" w:rsidRPr="007C06C4">
        <w:rPr>
          <w:rFonts w:ascii="Cambria" w:hAnsi="Cambria" w:cs="Consolas"/>
          <w:b/>
          <w:sz w:val="28"/>
          <w:szCs w:val="28"/>
        </w:rPr>
        <w:t>BIDDEN COMERCIAL LTDA.</w:t>
      </w: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F37FB1">
        <w:rPr>
          <w:rFonts w:ascii="Cambria" w:hAnsi="Cambria" w:cs="Consolas"/>
          <w:sz w:val="28"/>
          <w:szCs w:val="28"/>
        </w:rPr>
        <w:t xml:space="preserve">Endereço: </w:t>
      </w:r>
      <w:r w:rsidR="007C06C4" w:rsidRPr="007C06C4">
        <w:rPr>
          <w:rFonts w:ascii="Cambria" w:hAnsi="Cambria" w:cs="Consolas"/>
          <w:bCs/>
          <w:sz w:val="28"/>
          <w:szCs w:val="28"/>
        </w:rPr>
        <w:t>Rua Capitão João Zaleski nº 1763 – Bairro Lindoia – CEP 81.010-080 – Curitiba – PR</w:t>
      </w:r>
      <w:r w:rsidRPr="00F37FB1">
        <w:rPr>
          <w:rFonts w:ascii="Cambria" w:hAnsi="Cambria" w:cs="Consolas"/>
          <w:bCs/>
          <w:sz w:val="28"/>
          <w:szCs w:val="28"/>
        </w:rPr>
        <w:t xml:space="preserve"> – Fone (0XX</w:t>
      </w:r>
      <w:hyperlink r:id="rId6" w:history="1">
        <w:r w:rsidRPr="00F37FB1">
          <w:rPr>
            <w:rStyle w:val="Hyperlink"/>
            <w:rFonts w:ascii="Cambria" w:eastAsiaTheme="majorEastAsia" w:hAnsi="Cambria" w:cs="Segoe UI"/>
            <w:color w:val="auto"/>
            <w:sz w:val="28"/>
            <w:szCs w:val="28"/>
            <w:u w:val="none"/>
            <w:shd w:val="clear" w:color="auto" w:fill="FFFFFF"/>
          </w:rPr>
          <w:t>41) 4103-7690</w:t>
        </w:r>
      </w:hyperlink>
      <w:r w:rsidRPr="00F37FB1">
        <w:rPr>
          <w:rFonts w:ascii="Cambria" w:hAnsi="Cambria"/>
          <w:sz w:val="28"/>
          <w:szCs w:val="28"/>
        </w:rPr>
        <w:t xml:space="preserve"> E-mail: </w:t>
      </w:r>
      <w:hyperlink r:id="rId7" w:history="1">
        <w:r w:rsidRPr="00F37FB1">
          <w:rPr>
            <w:rStyle w:val="Hyperlink"/>
            <w:rFonts w:ascii="Cambria" w:eastAsiaTheme="majorEastAsia" w:hAnsi="Cambria" w:cs="Segoe UI"/>
            <w:color w:val="auto"/>
            <w:sz w:val="28"/>
            <w:szCs w:val="28"/>
            <w:u w:val="none"/>
            <w:shd w:val="clear" w:color="auto" w:fill="FFFFFF"/>
          </w:rPr>
          <w:t>contato@biddencomercial.com.br</w:t>
        </w:r>
      </w:hyperlink>
      <w:r>
        <w:rPr>
          <w:rFonts w:ascii="Cambria" w:hAnsi="Cambria"/>
          <w:sz w:val="28"/>
          <w:szCs w:val="28"/>
        </w:rPr>
        <w:t>.</w:t>
      </w: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F37FB1">
        <w:rPr>
          <w:rFonts w:ascii="Cambria" w:hAnsi="Cambria" w:cs="Consolas"/>
          <w:sz w:val="28"/>
          <w:szCs w:val="28"/>
        </w:rPr>
        <w:t xml:space="preserve">CNPJ: </w:t>
      </w:r>
      <w:r w:rsidR="007C06C4" w:rsidRPr="007C06C4">
        <w:rPr>
          <w:rFonts w:ascii="Cambria" w:hAnsi="Cambria" w:cs="Consolas"/>
          <w:bCs/>
          <w:sz w:val="28"/>
          <w:szCs w:val="28"/>
        </w:rPr>
        <w:t>36.181.473/0001-80</w:t>
      </w:r>
    </w:p>
    <w:p w:rsidR="00F37FB1" w:rsidRPr="007C06C4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F37FB1">
        <w:rPr>
          <w:rFonts w:ascii="Cambria" w:hAnsi="Cambria" w:cs="Consolas"/>
          <w:sz w:val="28"/>
          <w:szCs w:val="28"/>
        </w:rPr>
        <w:t>Representante Legal:</w:t>
      </w:r>
      <w:r w:rsidR="007C06C4" w:rsidRPr="007C06C4">
        <w:rPr>
          <w:rFonts w:ascii="Cambria" w:hAnsi="Cambria" w:cs="Consolas"/>
          <w:b/>
          <w:bCs/>
          <w:sz w:val="28"/>
          <w:szCs w:val="28"/>
        </w:rPr>
        <w:t>SENHOR</w:t>
      </w:r>
      <w:r w:rsidR="007C06C4">
        <w:rPr>
          <w:rFonts w:ascii="Cambria" w:hAnsi="Cambria" w:cs="Consolas"/>
          <w:b/>
          <w:bCs/>
          <w:sz w:val="28"/>
          <w:szCs w:val="28"/>
        </w:rPr>
        <w:t>A</w:t>
      </w:r>
      <w:r w:rsidR="007C06C4" w:rsidRPr="007C06C4">
        <w:rPr>
          <w:rFonts w:ascii="Cambria" w:hAnsi="Cambria" w:cs="Consolas"/>
          <w:b/>
          <w:bCs/>
          <w:sz w:val="28"/>
          <w:szCs w:val="28"/>
        </w:rPr>
        <w:t xml:space="preserve"> MABEL ANDRUSIEVICZ</w:t>
      </w:r>
      <w:r w:rsidR="007C06C4">
        <w:rPr>
          <w:rFonts w:ascii="Cambria" w:hAnsi="Cambria" w:cs="Consolas"/>
          <w:sz w:val="28"/>
          <w:szCs w:val="28"/>
        </w:rPr>
        <w:t xml:space="preserve">, </w:t>
      </w:r>
      <w:r w:rsidR="007C06C4">
        <w:rPr>
          <w:rFonts w:ascii="Cambria" w:hAnsi="Cambria" w:cs="Consolas"/>
          <w:bCs/>
          <w:sz w:val="28"/>
          <w:szCs w:val="28"/>
        </w:rPr>
        <w:t>devidamente Inscrita no Cadastro das Pessoas Físicas do Ministério da Fazenda sob o nº727.028.189-00.</w:t>
      </w: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F37FB1">
        <w:rPr>
          <w:rFonts w:ascii="Cambria" w:hAnsi="Cambria" w:cs="Consolas"/>
          <w:sz w:val="28"/>
          <w:szCs w:val="28"/>
        </w:rPr>
        <w:t xml:space="preserve">Valor total </w:t>
      </w:r>
      <w:r>
        <w:rPr>
          <w:rFonts w:ascii="Cambria" w:hAnsi="Cambria" w:cs="Consolas"/>
          <w:bCs/>
          <w:sz w:val="28"/>
          <w:szCs w:val="28"/>
        </w:rPr>
        <w:t xml:space="preserve">de </w:t>
      </w:r>
      <w:r w:rsidR="007C06C4" w:rsidRPr="007C06C4">
        <w:rPr>
          <w:rFonts w:ascii="Cambria" w:hAnsi="Cambria" w:cs="Consolas"/>
          <w:bCs/>
          <w:sz w:val="28"/>
          <w:szCs w:val="28"/>
        </w:rPr>
        <w:t>R$ 9.780,00 (nove mil e setecentos e oitenta reais)</w:t>
      </w:r>
    </w:p>
    <w:p w:rsidR="007C06C4" w:rsidRDefault="007C06C4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F37FB1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:rsidR="00F37FB1" w:rsidRPr="00F37FB1" w:rsidRDefault="00F37FB1" w:rsidP="00F37FB1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  <w:r w:rsidRPr="00F37FB1">
        <w:rPr>
          <w:rFonts w:ascii="Cambria" w:eastAsia="MS Mincho" w:hAnsi="Cambria" w:cs="Consolas"/>
          <w:b/>
          <w:bCs/>
          <w:sz w:val="28"/>
          <w:szCs w:val="28"/>
        </w:rPr>
        <w:t xml:space="preserve">1.1 – </w:t>
      </w:r>
      <w:r w:rsidRPr="00F37FB1">
        <w:rPr>
          <w:rFonts w:ascii="Cambria" w:eastAsia="MS Mincho" w:hAnsi="Cambria" w:cs="Consolas"/>
          <w:sz w:val="28"/>
          <w:szCs w:val="28"/>
        </w:rPr>
        <w:t>Registro de Preços para a</w:t>
      </w:r>
      <w:r w:rsidRPr="00F37FB1">
        <w:rPr>
          <w:rFonts w:ascii="Cambria" w:hAnsi="Cambria" w:cs="Consolas"/>
          <w:bCs/>
          <w:sz w:val="28"/>
          <w:szCs w:val="28"/>
        </w:rPr>
        <w:t xml:space="preserve"> Aquisição de Materiais para Limpeza e Manutenção da Piscina Municipal</w:t>
      </w:r>
      <w:r w:rsidRPr="00F37FB1">
        <w:rPr>
          <w:rFonts w:ascii="Cambria" w:hAnsi="Cambria"/>
          <w:sz w:val="28"/>
          <w:szCs w:val="28"/>
        </w:rPr>
        <w:t xml:space="preserve">, </w:t>
      </w:r>
      <w:r w:rsidRPr="00F37FB1">
        <w:rPr>
          <w:rFonts w:ascii="Cambria" w:hAnsi="Cambria" w:cs="Consolas"/>
          <w:sz w:val="28"/>
          <w:szCs w:val="28"/>
        </w:rPr>
        <w:t>conforme especificações constantes do Termo de Referência, que integra este Edital como Anexo I</w:t>
      </w:r>
      <w:r w:rsidRPr="00F37FB1">
        <w:rPr>
          <w:rFonts w:ascii="Cambria" w:hAnsi="Cambria" w:cs="Consolas"/>
          <w:bCs/>
          <w:iCs/>
          <w:sz w:val="28"/>
          <w:szCs w:val="28"/>
        </w:rPr>
        <w:t>.</w:t>
      </w: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F37FB1">
        <w:rPr>
          <w:rFonts w:ascii="Cambria" w:hAnsi="Cambria" w:cs="Consolas"/>
          <w:b/>
          <w:bCs/>
          <w:sz w:val="28"/>
          <w:szCs w:val="28"/>
        </w:rPr>
        <w:lastRenderedPageBreak/>
        <w:t xml:space="preserve">CLÁUSULA SEGUNDA – VIGÊNCIA </w:t>
      </w: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F37FB1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F37FB1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F37FB1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F37FB1">
        <w:rPr>
          <w:rFonts w:ascii="Cambria" w:hAnsi="Cambria" w:cs="Consolas"/>
          <w:sz w:val="28"/>
          <w:szCs w:val="28"/>
        </w:rPr>
        <w:t xml:space="preserve">(doze) </w:t>
      </w:r>
      <w:r w:rsidRPr="00F37FB1">
        <w:rPr>
          <w:rFonts w:ascii="Cambria" w:hAnsi="Cambria" w:cs="Consolas"/>
          <w:b/>
          <w:bCs/>
          <w:sz w:val="28"/>
          <w:szCs w:val="28"/>
        </w:rPr>
        <w:t>meses</w:t>
      </w:r>
      <w:r w:rsidRPr="00F37FB1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F37FB1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F37FB1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F37FB1">
        <w:rPr>
          <w:rFonts w:ascii="Cambria" w:hAnsi="Cambria" w:cs="Consolas"/>
          <w:b/>
          <w:sz w:val="28"/>
          <w:szCs w:val="28"/>
        </w:rPr>
        <w:t>DETENTORA</w:t>
      </w:r>
      <w:r w:rsidRPr="00F37FB1">
        <w:rPr>
          <w:rFonts w:ascii="Cambria" w:hAnsi="Cambria" w:cs="Consolas"/>
          <w:sz w:val="28"/>
          <w:szCs w:val="28"/>
        </w:rPr>
        <w:t xml:space="preserve"> obriga-se a:</w:t>
      </w: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F37FB1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F37FB1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F37FB1">
        <w:rPr>
          <w:rFonts w:ascii="Cambria" w:hAnsi="Cambria" w:cs="Consolas"/>
          <w:b/>
          <w:bCs/>
          <w:sz w:val="28"/>
          <w:szCs w:val="28"/>
        </w:rPr>
        <w:t>MUNICÍPIO</w:t>
      </w:r>
      <w:r w:rsidRPr="00F37FB1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F37FB1">
        <w:rPr>
          <w:rFonts w:ascii="Cambria" w:hAnsi="Cambria" w:cs="Consolas"/>
          <w:b/>
          <w:bCs/>
          <w:sz w:val="28"/>
          <w:szCs w:val="28"/>
        </w:rPr>
        <w:t>PREGÃO (PRESENCIAL) N° 017/2021</w:t>
      </w:r>
      <w:r w:rsidRPr="00F37FB1">
        <w:rPr>
          <w:rFonts w:ascii="Cambria" w:hAnsi="Cambria" w:cs="Consolas"/>
          <w:sz w:val="28"/>
          <w:szCs w:val="28"/>
        </w:rPr>
        <w:t xml:space="preserve">, e no preço registrado nesta Ata, os </w:t>
      </w:r>
      <w:r w:rsidRPr="00F37FB1">
        <w:rPr>
          <w:rFonts w:ascii="Cambria" w:hAnsi="Cambria"/>
          <w:sz w:val="28"/>
          <w:szCs w:val="28"/>
        </w:rPr>
        <w:t xml:space="preserve">materiais </w:t>
      </w:r>
      <w:r w:rsidRPr="00F37FB1">
        <w:rPr>
          <w:rFonts w:ascii="Cambria" w:hAnsi="Cambria" w:cs="Consolas"/>
          <w:sz w:val="28"/>
          <w:szCs w:val="28"/>
        </w:rPr>
        <w:t xml:space="preserve">objeto deste ajuste. </w:t>
      </w: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:rsidR="00F37FB1" w:rsidRPr="00F37FB1" w:rsidRDefault="00F37FB1" w:rsidP="00F37FB1">
      <w:pPr>
        <w:jc w:val="both"/>
        <w:rPr>
          <w:rFonts w:ascii="Cambria" w:hAnsi="Cambria" w:cs="Consolas"/>
          <w:sz w:val="28"/>
          <w:szCs w:val="28"/>
        </w:rPr>
      </w:pPr>
      <w:r w:rsidRPr="00F37FB1">
        <w:rPr>
          <w:rFonts w:ascii="Cambria" w:hAnsi="Cambria" w:cs="Consolas"/>
          <w:b/>
          <w:sz w:val="28"/>
          <w:szCs w:val="28"/>
        </w:rPr>
        <w:t xml:space="preserve">3.1.1 – </w:t>
      </w:r>
      <w:r w:rsidRPr="00F37FB1">
        <w:rPr>
          <w:rFonts w:ascii="Cambria" w:hAnsi="Cambria" w:cs="Consolas"/>
          <w:sz w:val="28"/>
          <w:szCs w:val="28"/>
        </w:rPr>
        <w:t xml:space="preserve">Entregar os </w:t>
      </w:r>
      <w:r w:rsidRPr="00F37FB1">
        <w:rPr>
          <w:rFonts w:ascii="Cambria" w:hAnsi="Cambria"/>
          <w:sz w:val="28"/>
          <w:szCs w:val="28"/>
        </w:rPr>
        <w:t xml:space="preserve">materiais </w:t>
      </w:r>
      <w:r w:rsidRPr="00F37FB1">
        <w:rPr>
          <w:rFonts w:ascii="Cambria" w:hAnsi="Cambria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F37FB1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F37FB1">
        <w:rPr>
          <w:rFonts w:ascii="Cambria" w:hAnsi="Cambria" w:cs="Consolas"/>
          <w:b/>
          <w:sz w:val="28"/>
          <w:szCs w:val="28"/>
        </w:rPr>
        <w:t xml:space="preserve">– </w:t>
      </w:r>
      <w:r w:rsidRPr="00F37FB1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F37FB1">
        <w:rPr>
          <w:rFonts w:ascii="Cambria" w:hAnsi="Cambria" w:cs="Consolas"/>
          <w:bCs/>
          <w:sz w:val="28"/>
          <w:szCs w:val="28"/>
        </w:rPr>
        <w:t>.</w:t>
      </w: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F37FB1">
        <w:rPr>
          <w:rFonts w:ascii="Cambria" w:hAnsi="Cambria" w:cs="Consolas"/>
          <w:b/>
          <w:sz w:val="28"/>
          <w:szCs w:val="28"/>
        </w:rPr>
        <w:t>3.3 –</w:t>
      </w:r>
      <w:r w:rsidRPr="00F37FB1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F37FB1">
        <w:rPr>
          <w:rFonts w:ascii="Cambria" w:hAnsi="Cambria"/>
          <w:b/>
          <w:sz w:val="28"/>
          <w:szCs w:val="28"/>
        </w:rPr>
        <w:t xml:space="preserve">3.4 – </w:t>
      </w:r>
      <w:r w:rsidRPr="00F37FB1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dos materiais, inclusive os decorrentes de devolução e reposição dos materiais recusados por não atenderem ao edital; </w:t>
      </w: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F37FB1">
        <w:rPr>
          <w:rFonts w:ascii="Cambria" w:hAnsi="Cambria"/>
          <w:b/>
          <w:sz w:val="28"/>
          <w:szCs w:val="28"/>
        </w:rPr>
        <w:t xml:space="preserve">3.4.1 – </w:t>
      </w:r>
      <w:r w:rsidRPr="00F37FB1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F37FB1">
        <w:rPr>
          <w:rFonts w:ascii="Cambria" w:hAnsi="Cambria" w:cs="Consolas"/>
          <w:sz w:val="28"/>
          <w:szCs w:val="28"/>
        </w:rPr>
        <w:t>Iaras</w:t>
      </w:r>
      <w:r w:rsidRPr="00F37FB1">
        <w:rPr>
          <w:rFonts w:ascii="Cambria" w:hAnsi="Cambria"/>
          <w:sz w:val="28"/>
          <w:szCs w:val="28"/>
        </w:rPr>
        <w:t>.</w:t>
      </w: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F37FB1">
        <w:rPr>
          <w:rFonts w:ascii="Cambria" w:hAnsi="Cambria" w:cs="Consolas"/>
          <w:b/>
          <w:sz w:val="28"/>
          <w:szCs w:val="28"/>
        </w:rPr>
        <w:lastRenderedPageBreak/>
        <w:t xml:space="preserve">3.5 – </w:t>
      </w:r>
      <w:r w:rsidRPr="00F37FB1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F37FB1">
        <w:rPr>
          <w:rFonts w:ascii="Cambria" w:hAnsi="Cambria" w:cs="Consolas"/>
          <w:b/>
          <w:bCs/>
          <w:sz w:val="28"/>
          <w:szCs w:val="28"/>
        </w:rPr>
        <w:t>MUNICÍPIO</w:t>
      </w:r>
      <w:r w:rsidRPr="00F37FB1">
        <w:rPr>
          <w:rFonts w:ascii="Cambria" w:hAnsi="Cambria" w:cs="Consolas"/>
          <w:sz w:val="28"/>
          <w:szCs w:val="28"/>
        </w:rPr>
        <w:t xml:space="preserve">. </w:t>
      </w: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F37FB1">
        <w:rPr>
          <w:rFonts w:ascii="Cambria" w:hAnsi="Cambria" w:cs="Consolas"/>
          <w:b/>
          <w:sz w:val="28"/>
          <w:szCs w:val="28"/>
        </w:rPr>
        <w:t>3.6 –</w:t>
      </w:r>
      <w:r w:rsidRPr="00F37FB1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F37FB1">
        <w:rPr>
          <w:rFonts w:ascii="Cambria" w:hAnsi="Cambria" w:cs="Consolas"/>
          <w:b/>
          <w:sz w:val="28"/>
          <w:szCs w:val="28"/>
        </w:rPr>
        <w:t xml:space="preserve">3.7 – </w:t>
      </w:r>
      <w:r w:rsidRPr="00F37FB1">
        <w:rPr>
          <w:rFonts w:ascii="Cambria" w:hAnsi="Cambria" w:cs="Consolas"/>
          <w:sz w:val="28"/>
          <w:szCs w:val="28"/>
        </w:rPr>
        <w:t xml:space="preserve">A </w:t>
      </w:r>
      <w:r w:rsidRPr="00F37FB1">
        <w:rPr>
          <w:rFonts w:ascii="Cambria" w:hAnsi="Cambria" w:cs="Consolas"/>
          <w:b/>
          <w:sz w:val="28"/>
          <w:szCs w:val="28"/>
        </w:rPr>
        <w:t>DETENTORA</w:t>
      </w:r>
      <w:r w:rsidRPr="00F37FB1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F37FB1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F37FB1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F37FB1">
        <w:rPr>
          <w:rFonts w:ascii="Cambria" w:hAnsi="Cambria" w:cs="Consolas"/>
          <w:b/>
          <w:sz w:val="28"/>
          <w:szCs w:val="28"/>
        </w:rPr>
        <w:t xml:space="preserve">– </w:t>
      </w:r>
      <w:r w:rsidRPr="00F37FB1">
        <w:rPr>
          <w:rFonts w:ascii="Cambria" w:hAnsi="Cambria" w:cs="Consolas"/>
          <w:sz w:val="28"/>
          <w:szCs w:val="28"/>
        </w:rPr>
        <w:t xml:space="preserve">Comunicar à </w:t>
      </w:r>
      <w:r w:rsidRPr="00F37FB1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F37FB1">
        <w:rPr>
          <w:rFonts w:ascii="Cambria" w:hAnsi="Cambria" w:cs="Consolas"/>
          <w:sz w:val="28"/>
          <w:szCs w:val="28"/>
        </w:rPr>
        <w:t xml:space="preserve">sobre qualquer irregularidade no fornecimento dos </w:t>
      </w:r>
      <w:r w:rsidRPr="00F37FB1">
        <w:rPr>
          <w:rFonts w:ascii="Cambria" w:hAnsi="Cambria"/>
          <w:sz w:val="28"/>
          <w:szCs w:val="28"/>
        </w:rPr>
        <w:t>materiais</w:t>
      </w:r>
      <w:r w:rsidRPr="00F37FB1">
        <w:rPr>
          <w:rFonts w:ascii="Cambria" w:hAnsi="Cambria" w:cs="Consolas"/>
          <w:sz w:val="28"/>
          <w:szCs w:val="28"/>
        </w:rPr>
        <w:t xml:space="preserve">. </w:t>
      </w: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F37FB1">
        <w:rPr>
          <w:rFonts w:ascii="Cambria" w:hAnsi="Cambria" w:cs="Consolas"/>
          <w:b/>
          <w:sz w:val="28"/>
          <w:szCs w:val="28"/>
        </w:rPr>
        <w:t xml:space="preserve">4.2 – </w:t>
      </w:r>
      <w:r w:rsidRPr="00F37FB1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F37FB1">
        <w:rPr>
          <w:rFonts w:ascii="Cambria" w:hAnsi="Cambria" w:cs="Consolas"/>
          <w:b/>
          <w:sz w:val="28"/>
          <w:szCs w:val="28"/>
        </w:rPr>
        <w:t>4.3 –</w:t>
      </w:r>
      <w:r w:rsidRPr="00F37FB1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:rsidR="00F37FB1" w:rsidRPr="00F37FB1" w:rsidRDefault="00F37FB1" w:rsidP="00F37FB1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:rsidR="00F37FB1" w:rsidRPr="00F37FB1" w:rsidRDefault="00F37FB1" w:rsidP="00F37FB1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F37FB1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:rsidR="00F37FB1" w:rsidRPr="00F37FB1" w:rsidRDefault="00F37FB1" w:rsidP="00F37FB1">
      <w:pPr>
        <w:jc w:val="both"/>
        <w:rPr>
          <w:rFonts w:ascii="Cambria" w:hAnsi="Cambria" w:cs="Consolas"/>
          <w:sz w:val="28"/>
          <w:szCs w:val="28"/>
        </w:rPr>
      </w:pPr>
    </w:p>
    <w:p w:rsidR="00F37FB1" w:rsidRPr="00F37FB1" w:rsidRDefault="00F37FB1" w:rsidP="00F37FB1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color w:val="auto"/>
          <w:sz w:val="28"/>
          <w:szCs w:val="28"/>
        </w:rPr>
      </w:pPr>
      <w:r w:rsidRPr="00F37FB1">
        <w:rPr>
          <w:rFonts w:ascii="Cambria" w:hAnsi="Cambria" w:cs="Consolas"/>
          <w:b/>
          <w:color w:val="auto"/>
          <w:sz w:val="28"/>
          <w:szCs w:val="28"/>
        </w:rPr>
        <w:t>5.1 –</w:t>
      </w:r>
      <w:r w:rsidRPr="00F37FB1">
        <w:rPr>
          <w:rFonts w:ascii="Cambria" w:hAnsi="Cambria" w:cs="Consolas"/>
          <w:color w:val="auto"/>
          <w:sz w:val="28"/>
          <w:szCs w:val="28"/>
        </w:rPr>
        <w:t xml:space="preserve"> Fica nomeado como gestor da Ata de Registro de Preços, o </w:t>
      </w:r>
      <w:r w:rsidRPr="00F37FB1">
        <w:rPr>
          <w:rFonts w:ascii="Cambria" w:hAnsi="Cambria" w:cs="Consolas"/>
          <w:bCs/>
          <w:color w:val="auto"/>
          <w:sz w:val="28"/>
          <w:szCs w:val="28"/>
        </w:rPr>
        <w:t xml:space="preserve">Senhor </w:t>
      </w:r>
      <w:r w:rsidRPr="00F37FB1">
        <w:rPr>
          <w:rFonts w:ascii="Cambria" w:hAnsi="Cambria"/>
          <w:bCs/>
          <w:color w:val="auto"/>
          <w:sz w:val="28"/>
          <w:szCs w:val="28"/>
        </w:rPr>
        <w:t>Jeferson Benedito de Paula Rocha</w:t>
      </w:r>
      <w:r w:rsidRPr="00F37FB1">
        <w:rPr>
          <w:rFonts w:ascii="Cambria" w:hAnsi="Cambria" w:cs="Consolas"/>
          <w:color w:val="auto"/>
          <w:sz w:val="28"/>
          <w:szCs w:val="28"/>
        </w:rPr>
        <w:t xml:space="preserve">, </w:t>
      </w:r>
      <w:r w:rsidRPr="00F37FB1">
        <w:rPr>
          <w:rFonts w:ascii="Cambria" w:hAnsi="Cambria"/>
          <w:bCs/>
          <w:color w:val="auto"/>
          <w:sz w:val="28"/>
          <w:szCs w:val="28"/>
        </w:rPr>
        <w:t>Secretário de Esportes</w:t>
      </w:r>
      <w:r w:rsidRPr="00F37FB1">
        <w:rPr>
          <w:rFonts w:ascii="Cambria" w:hAnsi="Cambria" w:cs="Consolas"/>
          <w:color w:val="auto"/>
          <w:sz w:val="28"/>
          <w:szCs w:val="28"/>
        </w:rPr>
        <w:t xml:space="preserve"> e </w:t>
      </w:r>
      <w:r w:rsidRPr="00F37FB1"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 w:rsidRPr="00F37FB1">
        <w:rPr>
          <w:rFonts w:ascii="Cambria" w:hAnsi="Cambria" w:cs="Consolas"/>
          <w:color w:val="auto"/>
          <w:sz w:val="28"/>
          <w:szCs w:val="28"/>
        </w:rPr>
        <w:t>392.141.168-81</w:t>
      </w:r>
      <w:r w:rsidRPr="00F37FB1">
        <w:rPr>
          <w:rFonts w:ascii="Cambria" w:hAnsi="Cambria" w:cs="Consolas"/>
          <w:bCs/>
          <w:color w:val="auto"/>
          <w:sz w:val="28"/>
          <w:szCs w:val="28"/>
        </w:rPr>
        <w:t>.</w:t>
      </w:r>
    </w:p>
    <w:p w:rsidR="00F37FB1" w:rsidRPr="00F37FB1" w:rsidRDefault="00F37FB1" w:rsidP="00F37FB1">
      <w:pPr>
        <w:rPr>
          <w:rFonts w:ascii="Cambria" w:hAnsi="Cambria"/>
          <w:sz w:val="28"/>
          <w:szCs w:val="28"/>
        </w:rPr>
      </w:pPr>
    </w:p>
    <w:p w:rsidR="00F37FB1" w:rsidRPr="00F37FB1" w:rsidRDefault="00F37FB1" w:rsidP="00F37FB1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b/>
          <w:color w:val="auto"/>
          <w:sz w:val="28"/>
          <w:szCs w:val="28"/>
        </w:rPr>
      </w:pPr>
      <w:r w:rsidRPr="00F37FB1">
        <w:rPr>
          <w:rFonts w:ascii="Cambria" w:hAnsi="Cambria" w:cs="Consolas"/>
          <w:b/>
          <w:color w:val="auto"/>
          <w:sz w:val="28"/>
          <w:szCs w:val="28"/>
        </w:rPr>
        <w:t xml:space="preserve">5.1.1 – </w:t>
      </w:r>
      <w:r w:rsidRPr="00F37FB1">
        <w:rPr>
          <w:rFonts w:ascii="Cambria" w:hAnsi="Cambria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condições.</w:t>
      </w: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7C06C4" w:rsidRPr="00F37FB1" w:rsidRDefault="007C06C4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F37FB1">
        <w:rPr>
          <w:rFonts w:ascii="Cambria" w:hAnsi="Cambria" w:cs="Consolas"/>
          <w:b/>
          <w:bCs/>
          <w:sz w:val="28"/>
          <w:szCs w:val="28"/>
        </w:rPr>
        <w:lastRenderedPageBreak/>
        <w:t xml:space="preserve">CLÁUSULA SEXTA – SANÇÕES </w:t>
      </w: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F37FB1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F37FB1">
        <w:rPr>
          <w:rFonts w:ascii="Cambria" w:hAnsi="Cambria" w:cs="Consolas"/>
          <w:b/>
          <w:sz w:val="28"/>
          <w:szCs w:val="28"/>
        </w:rPr>
        <w:t xml:space="preserve">– </w:t>
      </w:r>
      <w:r w:rsidRPr="00F37FB1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Pr="00F37FB1">
        <w:rPr>
          <w:rFonts w:ascii="Cambria" w:hAnsi="Cambria" w:cs="Consolas"/>
          <w:b/>
          <w:bCs/>
          <w:sz w:val="28"/>
          <w:szCs w:val="28"/>
        </w:rPr>
        <w:t>MUNICÍPIO,</w:t>
      </w:r>
      <w:r w:rsidRPr="00F37FB1">
        <w:rPr>
          <w:rFonts w:ascii="Cambria" w:hAnsi="Cambria" w:cs="Consolas"/>
          <w:sz w:val="28"/>
          <w:szCs w:val="28"/>
        </w:rPr>
        <w:t xml:space="preserve"> que a </w:t>
      </w:r>
      <w:r w:rsidRPr="00F37FB1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F37FB1">
        <w:rPr>
          <w:rFonts w:ascii="Cambria" w:hAnsi="Cambria" w:cs="Consolas"/>
          <w:sz w:val="28"/>
          <w:szCs w:val="28"/>
        </w:rPr>
        <w:t xml:space="preserve">declara conhecer integralmente. </w:t>
      </w: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F37FB1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F37FB1">
        <w:rPr>
          <w:rFonts w:ascii="Cambria" w:hAnsi="Cambria" w:cs="Consolas"/>
          <w:b/>
          <w:sz w:val="28"/>
          <w:szCs w:val="28"/>
        </w:rPr>
        <w:t xml:space="preserve">– </w:t>
      </w:r>
      <w:r w:rsidRPr="00F37FB1">
        <w:rPr>
          <w:rFonts w:ascii="Cambria" w:hAnsi="Cambria" w:cs="Consolas"/>
          <w:sz w:val="28"/>
          <w:szCs w:val="28"/>
        </w:rPr>
        <w:t xml:space="preserve">No caso de a </w:t>
      </w:r>
      <w:r w:rsidRPr="00F37FB1">
        <w:rPr>
          <w:rFonts w:ascii="Cambria" w:hAnsi="Cambria" w:cs="Consolas"/>
          <w:b/>
          <w:sz w:val="28"/>
          <w:szCs w:val="28"/>
        </w:rPr>
        <w:t>DETENTORA</w:t>
      </w:r>
      <w:r w:rsidRPr="00F37FB1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F37FB1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F37FB1">
        <w:rPr>
          <w:rFonts w:ascii="Cambria" w:hAnsi="Cambria" w:cs="Consolas"/>
          <w:b/>
          <w:sz w:val="28"/>
          <w:szCs w:val="28"/>
        </w:rPr>
        <w:t xml:space="preserve">– </w:t>
      </w:r>
      <w:r w:rsidRPr="00F37FB1">
        <w:rPr>
          <w:rFonts w:ascii="Cambria" w:hAnsi="Cambria" w:cs="Consolas"/>
          <w:sz w:val="28"/>
          <w:szCs w:val="28"/>
        </w:rPr>
        <w:t xml:space="preserve">No caso de a </w:t>
      </w:r>
      <w:r w:rsidRPr="00F37FB1">
        <w:rPr>
          <w:rFonts w:ascii="Cambria" w:hAnsi="Cambria" w:cs="Consolas"/>
          <w:b/>
          <w:sz w:val="28"/>
          <w:szCs w:val="28"/>
        </w:rPr>
        <w:t>DETENTORA</w:t>
      </w:r>
      <w:r w:rsidRPr="00F37FB1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F37FB1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F37FB1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F37FB1">
        <w:rPr>
          <w:rFonts w:ascii="Cambria" w:hAnsi="Cambria" w:cs="Consolas"/>
          <w:b/>
          <w:sz w:val="28"/>
          <w:szCs w:val="28"/>
        </w:rPr>
        <w:t xml:space="preserve">– </w:t>
      </w:r>
      <w:r w:rsidRPr="00F37FB1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F37FB1">
        <w:rPr>
          <w:rFonts w:ascii="Cambria" w:hAnsi="Cambria" w:cs="Consolas"/>
          <w:b/>
          <w:sz w:val="28"/>
          <w:szCs w:val="28"/>
        </w:rPr>
        <w:t>a)</w:t>
      </w:r>
      <w:r w:rsidRPr="00F37FB1">
        <w:rPr>
          <w:rFonts w:ascii="Cambria" w:hAnsi="Cambria" w:cs="Consolas"/>
          <w:sz w:val="28"/>
          <w:szCs w:val="28"/>
        </w:rPr>
        <w:t xml:space="preserve"> Edital do </w:t>
      </w:r>
      <w:r w:rsidRPr="00F37FB1">
        <w:rPr>
          <w:rFonts w:ascii="Cambria" w:hAnsi="Cambria" w:cs="Consolas"/>
          <w:b/>
          <w:bCs/>
          <w:sz w:val="28"/>
          <w:szCs w:val="28"/>
        </w:rPr>
        <w:t>PREGÃO (PRESENCIAL) N° 017/2021</w:t>
      </w:r>
      <w:r w:rsidRPr="00F37FB1">
        <w:rPr>
          <w:rFonts w:ascii="Cambria" w:hAnsi="Cambria" w:cs="Consolas"/>
          <w:sz w:val="28"/>
          <w:szCs w:val="28"/>
        </w:rPr>
        <w:t xml:space="preserve"> e seus Anexos; </w:t>
      </w: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F37FB1">
        <w:rPr>
          <w:rFonts w:ascii="Cambria" w:hAnsi="Cambria" w:cs="Consolas"/>
          <w:b/>
          <w:sz w:val="28"/>
          <w:szCs w:val="28"/>
        </w:rPr>
        <w:t>b)</w:t>
      </w:r>
      <w:r w:rsidRPr="00F37FB1">
        <w:rPr>
          <w:rFonts w:ascii="Cambria" w:hAnsi="Cambria" w:cs="Consolas"/>
          <w:sz w:val="28"/>
          <w:szCs w:val="28"/>
        </w:rPr>
        <w:t xml:space="preserve"> Proposta(s) apresentada(s) pela(s) </w:t>
      </w:r>
      <w:r w:rsidRPr="00F37FB1">
        <w:rPr>
          <w:rFonts w:ascii="Cambria" w:hAnsi="Cambria" w:cs="Consolas"/>
          <w:b/>
          <w:sz w:val="28"/>
          <w:szCs w:val="28"/>
        </w:rPr>
        <w:t>DETENTORA</w:t>
      </w:r>
      <w:r w:rsidRPr="00F37FB1">
        <w:rPr>
          <w:rFonts w:ascii="Cambria" w:hAnsi="Cambria" w:cs="Consolas"/>
          <w:sz w:val="28"/>
          <w:szCs w:val="28"/>
        </w:rPr>
        <w:t xml:space="preserve">(S); </w:t>
      </w: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F37FB1">
        <w:rPr>
          <w:rFonts w:ascii="Cambria" w:hAnsi="Cambria" w:cs="Consolas"/>
          <w:b/>
          <w:sz w:val="28"/>
          <w:szCs w:val="28"/>
        </w:rPr>
        <w:t>c)</w:t>
      </w:r>
      <w:r w:rsidRPr="00F37FB1">
        <w:rPr>
          <w:rFonts w:ascii="Cambria" w:hAnsi="Cambria" w:cs="Consolas"/>
          <w:sz w:val="28"/>
          <w:szCs w:val="28"/>
        </w:rPr>
        <w:t xml:space="preserve"> Ata da sessão do </w:t>
      </w:r>
      <w:r w:rsidRPr="00F37FB1">
        <w:rPr>
          <w:rFonts w:ascii="Cambria" w:hAnsi="Cambria" w:cs="Consolas"/>
          <w:b/>
          <w:bCs/>
          <w:sz w:val="28"/>
          <w:szCs w:val="28"/>
        </w:rPr>
        <w:t>PREGÃO (PRESENCIAL) N° 017/2021</w:t>
      </w:r>
      <w:r w:rsidRPr="00F37FB1">
        <w:rPr>
          <w:rFonts w:ascii="Cambria" w:hAnsi="Cambria" w:cs="Consolas"/>
          <w:sz w:val="28"/>
          <w:szCs w:val="28"/>
        </w:rPr>
        <w:t>.</w:t>
      </w: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F37FB1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F37FB1">
        <w:rPr>
          <w:rFonts w:ascii="Cambria" w:hAnsi="Cambria" w:cs="Consolas"/>
          <w:b/>
          <w:sz w:val="28"/>
          <w:szCs w:val="28"/>
        </w:rPr>
        <w:t xml:space="preserve">– </w:t>
      </w:r>
      <w:r w:rsidRPr="00F37FB1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F37FB1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F37FB1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F37FB1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F37FB1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F37FB1">
        <w:rPr>
          <w:rFonts w:ascii="Cambria" w:hAnsi="Cambria" w:cs="Consolas"/>
          <w:b/>
          <w:sz w:val="28"/>
          <w:szCs w:val="28"/>
        </w:rPr>
        <w:t xml:space="preserve">– </w:t>
      </w:r>
      <w:r w:rsidRPr="00F37FB1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Cerqueira César, Estado de São Paulo. </w:t>
      </w:r>
    </w:p>
    <w:p w:rsidR="00F37FB1" w:rsidRPr="00F37FB1" w:rsidRDefault="00F37FB1" w:rsidP="00F37FB1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F37FB1" w:rsidRPr="00F37FB1" w:rsidRDefault="00F37FB1" w:rsidP="00F37FB1">
      <w:pPr>
        <w:jc w:val="both"/>
        <w:rPr>
          <w:rFonts w:ascii="Cambria" w:hAnsi="Cambria" w:cs="Consolas"/>
          <w:sz w:val="28"/>
          <w:szCs w:val="28"/>
        </w:rPr>
      </w:pPr>
      <w:r w:rsidRPr="00F37FB1">
        <w:rPr>
          <w:rFonts w:ascii="Cambria" w:hAnsi="Cambria" w:cs="Consolas"/>
          <w:b/>
          <w:bCs/>
          <w:sz w:val="28"/>
          <w:szCs w:val="28"/>
        </w:rPr>
        <w:lastRenderedPageBreak/>
        <w:t xml:space="preserve">8.2 </w:t>
      </w:r>
      <w:r w:rsidRPr="00F37FB1">
        <w:rPr>
          <w:rFonts w:ascii="Cambria" w:hAnsi="Cambria" w:cs="Consolas"/>
          <w:b/>
          <w:sz w:val="28"/>
          <w:szCs w:val="28"/>
        </w:rPr>
        <w:t xml:space="preserve">– </w:t>
      </w:r>
      <w:r w:rsidRPr="00F37FB1">
        <w:rPr>
          <w:rFonts w:ascii="Cambria" w:hAnsi="Cambria" w:cs="Consolas"/>
          <w:sz w:val="28"/>
          <w:szCs w:val="28"/>
        </w:rPr>
        <w:t>Nada mais havendo a ser declarado, foi dada por encerrada a presente Ata que, lida e achada conforme, vai assinada pelas partes.</w:t>
      </w:r>
    </w:p>
    <w:p w:rsidR="00F37FB1" w:rsidRPr="00F37FB1" w:rsidRDefault="00F37FB1" w:rsidP="00F37FB1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:rsidR="00F37FB1" w:rsidRPr="00F37FB1" w:rsidRDefault="004563B1" w:rsidP="00F37FB1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IARAS, 10</w:t>
      </w:r>
      <w:r w:rsidR="00F37FB1" w:rsidRPr="00755D61">
        <w:rPr>
          <w:rFonts w:ascii="Cambria" w:hAnsi="Cambria" w:cs="Consolas"/>
          <w:b/>
          <w:bCs/>
          <w:sz w:val="28"/>
          <w:szCs w:val="28"/>
        </w:rPr>
        <w:t xml:space="preserve"> DE JUNHO DE 2021</w:t>
      </w:r>
      <w:r w:rsidR="00F37FB1" w:rsidRPr="00755D61">
        <w:rPr>
          <w:rFonts w:ascii="Cambria" w:hAnsi="Cambria" w:cs="Consolas"/>
          <w:sz w:val="28"/>
          <w:szCs w:val="28"/>
        </w:rPr>
        <w:t>.</w:t>
      </w:r>
    </w:p>
    <w:p w:rsidR="00F37FB1" w:rsidRPr="00F37FB1" w:rsidRDefault="00F37FB1" w:rsidP="00F37FB1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:rsidR="00F37FB1" w:rsidRPr="00F37FB1" w:rsidRDefault="00F37FB1" w:rsidP="00F37FB1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:rsidR="00F37FB1" w:rsidRPr="00F37FB1" w:rsidRDefault="00F37FB1" w:rsidP="00F37FB1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:rsidR="00F37FB1" w:rsidRPr="00755D61" w:rsidRDefault="00F37FB1" w:rsidP="00F37FB1">
      <w:pPr>
        <w:widowControl w:val="0"/>
        <w:jc w:val="center"/>
        <w:rPr>
          <w:rFonts w:ascii="Cambria" w:hAnsi="Cambria" w:cs="Consolas"/>
          <w:sz w:val="28"/>
          <w:szCs w:val="28"/>
        </w:rPr>
      </w:pPr>
      <w:r w:rsidRPr="00755D61">
        <w:rPr>
          <w:rFonts w:ascii="Cambria" w:hAnsi="Cambria" w:cs="Consolas"/>
          <w:b/>
          <w:bCs/>
          <w:sz w:val="28"/>
          <w:szCs w:val="28"/>
        </w:rPr>
        <w:t>MUNICÍPIO DE IARAS</w:t>
      </w:r>
    </w:p>
    <w:p w:rsidR="00F37FB1" w:rsidRPr="00755D61" w:rsidRDefault="00F37FB1" w:rsidP="00F37FB1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 w:rsidRPr="00755D61">
        <w:rPr>
          <w:rFonts w:ascii="Cambria" w:hAnsi="Cambria" w:cs="Arial"/>
          <w:b/>
          <w:bCs/>
          <w:sz w:val="28"/>
          <w:szCs w:val="28"/>
        </w:rPr>
        <w:t>MARCOS JOSÉ ROSA</w:t>
      </w:r>
    </w:p>
    <w:p w:rsidR="00F37FB1" w:rsidRPr="00755D61" w:rsidRDefault="00F37FB1" w:rsidP="00F37FB1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755D61">
        <w:rPr>
          <w:rFonts w:ascii="Cambria" w:hAnsi="Cambria" w:cs="Consolas"/>
          <w:b/>
          <w:bCs/>
          <w:sz w:val="28"/>
          <w:szCs w:val="28"/>
        </w:rPr>
        <w:t>MUNICÍPIO</w:t>
      </w:r>
    </w:p>
    <w:p w:rsidR="00F37FB1" w:rsidRDefault="00F37FB1" w:rsidP="00F37FB1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:rsidR="007C06C4" w:rsidRPr="00F37FB1" w:rsidRDefault="007C06C4" w:rsidP="00F37FB1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:rsidR="00F37FB1" w:rsidRPr="00F37FB1" w:rsidRDefault="00F37FB1" w:rsidP="00F37FB1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:rsidR="00F37FB1" w:rsidRDefault="00F37FB1" w:rsidP="00F37FB1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 w:rsidRPr="00F37FB1">
        <w:rPr>
          <w:rFonts w:ascii="Cambria" w:hAnsi="Cambria" w:cs="Consolas"/>
          <w:b/>
          <w:sz w:val="28"/>
          <w:szCs w:val="28"/>
        </w:rPr>
        <w:t>EMPRESA BIDDEN COMERCIAL LTDA</w:t>
      </w:r>
      <w:r w:rsidR="007C06C4">
        <w:rPr>
          <w:rFonts w:ascii="Cambria" w:hAnsi="Cambria" w:cs="Consolas"/>
          <w:b/>
          <w:sz w:val="28"/>
          <w:szCs w:val="28"/>
        </w:rPr>
        <w:t>.</w:t>
      </w:r>
    </w:p>
    <w:p w:rsidR="007C06C4" w:rsidRDefault="007C06C4" w:rsidP="00F37FB1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7C06C4">
        <w:rPr>
          <w:rFonts w:ascii="Cambria" w:hAnsi="Cambria" w:cs="Consolas"/>
          <w:b/>
          <w:bCs/>
          <w:sz w:val="28"/>
          <w:szCs w:val="28"/>
        </w:rPr>
        <w:t>MABEL ANDRUSIEVICZ</w:t>
      </w:r>
    </w:p>
    <w:p w:rsidR="00F37FB1" w:rsidRPr="00F37FB1" w:rsidRDefault="00F37FB1" w:rsidP="00F37FB1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DETENTORA</w:t>
      </w:r>
    </w:p>
    <w:p w:rsidR="00F37FB1" w:rsidRP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F37FB1" w:rsidRPr="00755D6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755D61">
        <w:rPr>
          <w:rFonts w:ascii="Cambria" w:hAnsi="Cambria" w:cs="Consolas"/>
          <w:b/>
          <w:bCs/>
          <w:sz w:val="28"/>
          <w:szCs w:val="28"/>
        </w:rPr>
        <w:t>TESTEMUNHAS</w:t>
      </w:r>
      <w:r w:rsidRPr="00755D61">
        <w:rPr>
          <w:rFonts w:ascii="Cambria" w:hAnsi="Cambria" w:cs="Consolas"/>
          <w:sz w:val="28"/>
          <w:szCs w:val="28"/>
        </w:rPr>
        <w:t>:</w:t>
      </w:r>
    </w:p>
    <w:p w:rsidR="00F37FB1" w:rsidRPr="00755D61" w:rsidRDefault="00F37FB1" w:rsidP="00F37FB1">
      <w:pPr>
        <w:jc w:val="both"/>
        <w:rPr>
          <w:rFonts w:ascii="Cambria" w:hAnsi="Cambria" w:cs="Consolas"/>
          <w:b/>
          <w:sz w:val="28"/>
          <w:szCs w:val="28"/>
        </w:rPr>
      </w:pPr>
    </w:p>
    <w:p w:rsidR="00F37FB1" w:rsidRPr="00755D61" w:rsidRDefault="00F37FB1" w:rsidP="00F37FB1">
      <w:pPr>
        <w:jc w:val="both"/>
        <w:rPr>
          <w:rFonts w:ascii="Cambria" w:hAnsi="Cambria" w:cs="Consolas"/>
          <w:b/>
          <w:sz w:val="28"/>
          <w:szCs w:val="28"/>
        </w:rPr>
      </w:pPr>
    </w:p>
    <w:p w:rsidR="00F37FB1" w:rsidRPr="00755D61" w:rsidRDefault="00F37FB1" w:rsidP="00F37FB1">
      <w:pPr>
        <w:jc w:val="both"/>
        <w:rPr>
          <w:rFonts w:ascii="Cambria" w:hAnsi="Cambria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31"/>
        <w:gridCol w:w="4273"/>
      </w:tblGrid>
      <w:tr w:rsidR="00F37FB1" w:rsidRPr="00755D61" w:rsidTr="00F37FB1">
        <w:trPr>
          <w:jc w:val="center"/>
        </w:trPr>
        <w:tc>
          <w:tcPr>
            <w:tcW w:w="4231" w:type="dxa"/>
            <w:hideMark/>
          </w:tcPr>
          <w:p w:rsidR="00F37FB1" w:rsidRPr="00755D61" w:rsidRDefault="00F37FB1" w:rsidP="00083E8A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 w:rsidRPr="00755D61">
              <w:rPr>
                <w:rFonts w:ascii="Cambria" w:hAnsi="Cambria" w:cs="Consolas"/>
                <w:b/>
                <w:sz w:val="28"/>
                <w:szCs w:val="28"/>
              </w:rPr>
              <w:t>JAQUELINE A. DUARTE VITOR</w:t>
            </w:r>
          </w:p>
          <w:p w:rsidR="00F37FB1" w:rsidRPr="00755D61" w:rsidRDefault="00F37FB1" w:rsidP="00083E8A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 w:rsidRPr="00755D61">
              <w:rPr>
                <w:rFonts w:ascii="Cambria" w:hAnsi="Cambria" w:cs="Consolas"/>
                <w:b/>
                <w:sz w:val="28"/>
                <w:szCs w:val="28"/>
              </w:rPr>
              <w:t>ASSESSORA DE SECRETÁRIO</w:t>
            </w:r>
          </w:p>
          <w:p w:rsidR="00F37FB1" w:rsidRPr="00755D61" w:rsidRDefault="00F37FB1" w:rsidP="00083E8A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 w:rsidRPr="00755D61">
              <w:rPr>
                <w:rFonts w:ascii="Cambria" w:hAnsi="Cambria" w:cs="Consolas"/>
                <w:b/>
                <w:sz w:val="28"/>
                <w:szCs w:val="28"/>
              </w:rPr>
              <w:t>RG Nº 46.152.527-6 SSP/SP</w:t>
            </w:r>
          </w:p>
          <w:p w:rsidR="00F37FB1" w:rsidRPr="00755D61" w:rsidRDefault="00F37FB1" w:rsidP="00083E8A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 w:rsidRPr="00755D61">
              <w:rPr>
                <w:rFonts w:ascii="Cambria" w:hAnsi="Cambria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273" w:type="dxa"/>
            <w:hideMark/>
          </w:tcPr>
          <w:p w:rsidR="00F37FB1" w:rsidRPr="00755D61" w:rsidRDefault="00F37FB1" w:rsidP="00083E8A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 w:rsidRPr="00755D61">
              <w:rPr>
                <w:rFonts w:ascii="Cambria" w:hAnsi="Cambria" w:cs="Consolas"/>
                <w:b/>
                <w:sz w:val="28"/>
                <w:szCs w:val="28"/>
              </w:rPr>
              <w:t>PRISCILA CARNEIRO BORGES</w:t>
            </w:r>
          </w:p>
          <w:p w:rsidR="00F37FB1" w:rsidRPr="00755D61" w:rsidRDefault="00F37FB1" w:rsidP="00083E8A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 w:rsidRPr="00755D61">
              <w:rPr>
                <w:rFonts w:ascii="Cambria" w:hAnsi="Cambria" w:cs="Consolas"/>
                <w:b/>
                <w:sz w:val="28"/>
                <w:szCs w:val="28"/>
              </w:rPr>
              <w:t>ESCRITURÁRIA</w:t>
            </w:r>
          </w:p>
          <w:p w:rsidR="00F37FB1" w:rsidRPr="00755D61" w:rsidRDefault="00F37FB1" w:rsidP="00083E8A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 w:rsidRPr="00755D61">
              <w:rPr>
                <w:rFonts w:ascii="Cambria" w:hAnsi="Cambria" w:cs="Consolas"/>
                <w:b/>
                <w:sz w:val="28"/>
                <w:szCs w:val="28"/>
              </w:rPr>
              <w:t>RG Nº 33.563.920-0 SSP/SP</w:t>
            </w:r>
          </w:p>
          <w:p w:rsidR="00F37FB1" w:rsidRPr="00755D61" w:rsidRDefault="00F37FB1" w:rsidP="00083E8A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 w:rsidRPr="00755D61">
              <w:rPr>
                <w:rFonts w:ascii="Cambria" w:hAnsi="Cambria" w:cs="Consolas"/>
                <w:b/>
                <w:sz w:val="28"/>
                <w:szCs w:val="28"/>
              </w:rPr>
              <w:t>CPF Nº 343.535.038-55</w:t>
            </w:r>
          </w:p>
        </w:tc>
      </w:tr>
    </w:tbl>
    <w:p w:rsidR="00F37FB1" w:rsidRDefault="00F37FB1" w:rsidP="00F37FB1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</w:p>
    <w:p w:rsidR="00F37FB1" w:rsidRPr="00755D61" w:rsidRDefault="00F37FB1" w:rsidP="00F37FB1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r w:rsidRPr="00755D61">
        <w:rPr>
          <w:rFonts w:ascii="Cambria" w:hAnsi="Cambria" w:cs="Consolas"/>
          <w:b/>
          <w:bCs/>
          <w:sz w:val="28"/>
          <w:szCs w:val="28"/>
        </w:rPr>
        <w:t>GESTOR DA ATA DE REGISTRO DE PREÇOS:</w:t>
      </w:r>
    </w:p>
    <w:p w:rsidR="00F37FB1" w:rsidRPr="00755D6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F37FB1" w:rsidRPr="00755D6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F37FB1" w:rsidRPr="00755D6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F37FB1" w:rsidRPr="00F37FB1" w:rsidRDefault="00F37FB1" w:rsidP="00F37FB1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 w:rsidRPr="00F37FB1">
        <w:rPr>
          <w:rFonts w:ascii="Cambria" w:hAnsi="Cambria"/>
          <w:b/>
          <w:bCs/>
          <w:sz w:val="28"/>
          <w:szCs w:val="28"/>
        </w:rPr>
        <w:t>JEFERSON BENEDITO DE PAULA ROCHA</w:t>
      </w:r>
    </w:p>
    <w:p w:rsidR="00F37FB1" w:rsidRPr="00F37FB1" w:rsidRDefault="00F37FB1" w:rsidP="00F37FB1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 w:rsidRPr="00F37FB1">
        <w:rPr>
          <w:rFonts w:ascii="Cambria" w:hAnsi="Cambria"/>
          <w:b/>
          <w:bCs/>
          <w:sz w:val="28"/>
          <w:szCs w:val="28"/>
        </w:rPr>
        <w:t>SECRETÁRIO DE ESPORTES</w:t>
      </w:r>
    </w:p>
    <w:p w:rsidR="00F37FB1" w:rsidRPr="00F37FB1" w:rsidRDefault="00F37FB1" w:rsidP="00F37FB1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F37FB1">
        <w:rPr>
          <w:rFonts w:ascii="Cambria" w:hAnsi="Cambria" w:cs="Consolas"/>
          <w:b/>
          <w:bCs/>
          <w:sz w:val="28"/>
          <w:szCs w:val="28"/>
        </w:rPr>
        <w:t xml:space="preserve">CPF Nº. </w:t>
      </w:r>
      <w:r w:rsidRPr="00F37FB1">
        <w:rPr>
          <w:rFonts w:ascii="Cambria" w:hAnsi="Cambria" w:cs="Consolas"/>
          <w:b/>
          <w:sz w:val="28"/>
          <w:szCs w:val="28"/>
        </w:rPr>
        <w:t>392.141.168-81</w:t>
      </w:r>
    </w:p>
    <w:p w:rsidR="00CF00F8" w:rsidRPr="00F37FB1" w:rsidRDefault="00321114">
      <w:pPr>
        <w:rPr>
          <w:rFonts w:ascii="Cambria" w:hAnsi="Cambria"/>
          <w:sz w:val="28"/>
          <w:szCs w:val="28"/>
        </w:rPr>
      </w:pPr>
    </w:p>
    <w:sectPr w:rsidR="00CF00F8" w:rsidRPr="00F37FB1" w:rsidSect="00627B21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1114" w:rsidRDefault="00321114" w:rsidP="00F37FB1">
      <w:r>
        <w:separator/>
      </w:r>
    </w:p>
  </w:endnote>
  <w:endnote w:type="continuationSeparator" w:id="1">
    <w:p w:rsidR="00321114" w:rsidRDefault="00321114" w:rsidP="00F37F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FB1" w:rsidRDefault="00627B21" w:rsidP="00F37FB1">
    <w:pPr>
      <w:pStyle w:val="Rodap"/>
      <w:jc w:val="center"/>
      <w:rPr>
        <w:sz w:val="22"/>
        <w:szCs w:val="22"/>
      </w:rPr>
    </w:pPr>
    <w:r w:rsidRPr="00627B21">
      <w:rPr>
        <w:noProof/>
      </w:rPr>
      <w:pict>
        <v:line id="Conector reto 2" o:spid="_x0000_s2049" style="position:absolute;left:0;text-align:left;z-index:251661312;visibility:visibl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" strokeweight="3pt">
          <v:stroke linestyle="thinThin"/>
        </v:line>
      </w:pict>
    </w:r>
    <w:r w:rsidR="00F37FB1">
      <w:rPr>
        <w:sz w:val="22"/>
        <w:szCs w:val="22"/>
      </w:rPr>
      <w:t>Praça Monção nº 683 – Fone: (0XX14) 3764-9400 / 3764-9401 – CEP 18.775-021 – IARAS – SP</w:t>
    </w:r>
  </w:p>
  <w:p w:rsidR="00F37FB1" w:rsidRDefault="00F37FB1" w:rsidP="00F37FB1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  <w:p w:rsidR="00F37FB1" w:rsidRDefault="00F37FB1" w:rsidP="00F37FB1">
    <w:pPr>
      <w:pStyle w:val="Rodap"/>
    </w:pPr>
  </w:p>
  <w:p w:rsidR="00F37FB1" w:rsidRDefault="00F37FB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1114" w:rsidRDefault="00321114" w:rsidP="00F37FB1">
      <w:r>
        <w:separator/>
      </w:r>
    </w:p>
  </w:footnote>
  <w:footnote w:type="continuationSeparator" w:id="1">
    <w:p w:rsidR="00321114" w:rsidRDefault="00321114" w:rsidP="00F37F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FB1" w:rsidRPr="000A43E7" w:rsidRDefault="00F37FB1" w:rsidP="00F37FB1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  <w:rPr>
        <w:sz w:val="48"/>
        <w:szCs w:val="48"/>
        <w:u w:val="single"/>
      </w:rPr>
    </w:pPr>
    <w:r w:rsidRPr="00F37FB1"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-428625</wp:posOffset>
          </wp:positionH>
          <wp:positionV relativeFrom="paragraph">
            <wp:posOffset>-176530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A43E7">
      <w:rPr>
        <w:sz w:val="48"/>
        <w:szCs w:val="48"/>
        <w:u w:val="single"/>
      </w:rPr>
      <w:t>Prefeitura Municipal de I</w:t>
    </w:r>
    <w:r>
      <w:rPr>
        <w:sz w:val="48"/>
        <w:szCs w:val="48"/>
        <w:u w:val="single"/>
      </w:rPr>
      <w:t>a</w:t>
    </w:r>
    <w:r w:rsidRPr="000A43E7">
      <w:rPr>
        <w:sz w:val="48"/>
        <w:szCs w:val="48"/>
        <w:u w:val="single"/>
      </w:rPr>
      <w:t>ras</w:t>
    </w:r>
  </w:p>
  <w:p w:rsidR="00F37FB1" w:rsidRPr="000A43E7" w:rsidRDefault="00F37FB1" w:rsidP="00F37FB1">
    <w:pPr>
      <w:pStyle w:val="Cabealho"/>
      <w:shd w:val="clear" w:color="auto" w:fill="FFFFFF" w:themeFill="background1"/>
      <w:tabs>
        <w:tab w:val="clear" w:pos="4252"/>
        <w:tab w:val="clear" w:pos="8504"/>
        <w:tab w:val="center" w:pos="0"/>
        <w:tab w:val="left" w:pos="1843"/>
        <w:tab w:val="left" w:pos="2127"/>
      </w:tabs>
      <w:jc w:val="center"/>
      <w:rPr>
        <w:sz w:val="22"/>
        <w:szCs w:val="22"/>
      </w:rPr>
    </w:pPr>
    <w:r w:rsidRPr="000A43E7">
      <w:rPr>
        <w:sz w:val="22"/>
        <w:szCs w:val="22"/>
      </w:rPr>
      <w:t>I</w:t>
    </w:r>
    <w:r>
      <w:rPr>
        <w:sz w:val="22"/>
        <w:szCs w:val="22"/>
      </w:rPr>
      <w:t>A</w:t>
    </w:r>
    <w:r w:rsidRPr="000A43E7">
      <w:rPr>
        <w:sz w:val="22"/>
        <w:szCs w:val="22"/>
      </w:rPr>
      <w:t>RAS – MÃE D’ÁGUA – ESTADO DE SÃO PAULO</w:t>
    </w:r>
  </w:p>
  <w:p w:rsidR="00F37FB1" w:rsidRDefault="00F37FB1" w:rsidP="00F37FB1">
    <w:pPr>
      <w:jc w:val="center"/>
    </w:pPr>
    <w:r w:rsidRPr="000A43E7">
      <w:rPr>
        <w:sz w:val="22"/>
        <w:szCs w:val="22"/>
      </w:rPr>
      <w:t>CNPJ – 57.263.949/0001-00</w:t>
    </w:r>
  </w:p>
  <w:p w:rsidR="00F37FB1" w:rsidRPr="00F37FB1" w:rsidRDefault="00F37FB1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37FB1"/>
    <w:rsid w:val="001A22AC"/>
    <w:rsid w:val="002C7A48"/>
    <w:rsid w:val="00321114"/>
    <w:rsid w:val="004563B1"/>
    <w:rsid w:val="00627B21"/>
    <w:rsid w:val="006A0268"/>
    <w:rsid w:val="00787EFA"/>
    <w:rsid w:val="007C06C4"/>
    <w:rsid w:val="0083188D"/>
    <w:rsid w:val="00912DB7"/>
    <w:rsid w:val="00A54930"/>
    <w:rsid w:val="00AF2F84"/>
    <w:rsid w:val="00F37F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7F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unhideWhenUsed/>
    <w:qFormat/>
    <w:rsid w:val="00F37FB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F37FB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paragraph" w:styleId="SemEspaamento">
    <w:name w:val="No Spacing"/>
    <w:uiPriority w:val="1"/>
    <w:qFormat/>
    <w:rsid w:val="00F37F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customStyle="1" w:styleId="Default">
    <w:name w:val="Default"/>
    <w:uiPriority w:val="99"/>
    <w:rsid w:val="00F37FB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styleId="Forte">
    <w:name w:val="Strong"/>
    <w:uiPriority w:val="22"/>
    <w:qFormat/>
    <w:rsid w:val="00F37FB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F37FB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37FB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37FB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37FB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F37FB1"/>
    <w:rPr>
      <w:color w:val="0000FF"/>
      <w:u w:val="single"/>
    </w:rPr>
  </w:style>
  <w:style w:type="table" w:styleId="Tabelacomgrade">
    <w:name w:val="Table Grid"/>
    <w:basedOn w:val="Tabelanormal"/>
    <w:uiPriority w:val="39"/>
    <w:rsid w:val="00F37F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contato@biddencomercial.com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41)%204103-7690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1062</Words>
  <Characters>5736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Notebook note</dc:creator>
  <cp:lastModifiedBy>JAQUELINE</cp:lastModifiedBy>
  <cp:revision>2</cp:revision>
  <dcterms:created xsi:type="dcterms:W3CDTF">2021-06-23T14:17:00Z</dcterms:created>
  <dcterms:modified xsi:type="dcterms:W3CDTF">2021-06-23T14:17:00Z</dcterms:modified>
</cp:coreProperties>
</file>