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2DF5F630" w:rsidR="00D937A7" w:rsidRPr="00B12529" w:rsidRDefault="00D937A7" w:rsidP="009A4F7B">
      <w:pPr>
        <w:widowControl w:val="0"/>
        <w:autoSpaceDE w:val="0"/>
        <w:autoSpaceDN w:val="0"/>
        <w:adjustRightInd w:val="0"/>
        <w:rPr>
          <w:rFonts w:ascii="Consolas" w:hAnsi="Consolas" w:cs="Arial"/>
          <w:b/>
          <w:bCs/>
          <w:sz w:val="28"/>
          <w:szCs w:val="28"/>
        </w:rPr>
      </w:pPr>
      <w:r w:rsidRPr="00B12529">
        <w:rPr>
          <w:rFonts w:ascii="Consolas" w:hAnsi="Consolas" w:cs="Arial"/>
          <w:b/>
          <w:bCs/>
          <w:sz w:val="28"/>
          <w:szCs w:val="28"/>
        </w:rPr>
        <w:t xml:space="preserve">ATA DE REGISTRO DE PREÇOS N.º </w:t>
      </w:r>
      <w:r w:rsidR="009A4F7B" w:rsidRPr="00B12529">
        <w:rPr>
          <w:rFonts w:ascii="Consolas" w:hAnsi="Consolas" w:cs="Arial"/>
          <w:b/>
          <w:bCs/>
          <w:sz w:val="28"/>
          <w:szCs w:val="28"/>
        </w:rPr>
        <w:t>025/2024</w:t>
      </w:r>
    </w:p>
    <w:p w14:paraId="694E2EF4" w14:textId="77777777" w:rsidR="00D937A7" w:rsidRPr="00B12529" w:rsidRDefault="00D937A7" w:rsidP="00D937A7">
      <w:pPr>
        <w:widowControl w:val="0"/>
        <w:autoSpaceDE w:val="0"/>
        <w:autoSpaceDN w:val="0"/>
        <w:adjustRightInd w:val="0"/>
        <w:jc w:val="both"/>
        <w:rPr>
          <w:rFonts w:ascii="Consolas" w:hAnsi="Consolas" w:cs="Arial"/>
          <w:sz w:val="28"/>
          <w:szCs w:val="28"/>
        </w:rPr>
      </w:pPr>
    </w:p>
    <w:p w14:paraId="776C41AB" w14:textId="30F477A5" w:rsidR="00D937A7" w:rsidRPr="00B12529" w:rsidRDefault="00D7773F" w:rsidP="00D937A7">
      <w:pPr>
        <w:widowControl w:val="0"/>
        <w:autoSpaceDE w:val="0"/>
        <w:autoSpaceDN w:val="0"/>
        <w:adjustRightInd w:val="0"/>
        <w:jc w:val="both"/>
        <w:rPr>
          <w:rFonts w:ascii="Consolas" w:hAnsi="Consolas" w:cs="Arial"/>
          <w:sz w:val="28"/>
          <w:szCs w:val="28"/>
        </w:rPr>
      </w:pPr>
      <w:r w:rsidRPr="00B12529">
        <w:rPr>
          <w:rFonts w:ascii="Consolas" w:hAnsi="Consolas" w:cs="Consolas"/>
          <w:sz w:val="28"/>
          <w:szCs w:val="28"/>
        </w:rPr>
        <w:t xml:space="preserve">O </w:t>
      </w:r>
      <w:r w:rsidRPr="00B12529">
        <w:rPr>
          <w:rFonts w:ascii="Consolas" w:hAnsi="Consolas" w:cs="Consolas"/>
          <w:b/>
          <w:bCs/>
          <w:sz w:val="28"/>
          <w:szCs w:val="28"/>
        </w:rPr>
        <w:t>MUNICÍPIO DE IARAS</w:t>
      </w:r>
      <w:r w:rsidRPr="00B12529">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B12529">
        <w:rPr>
          <w:rFonts w:ascii="Consolas" w:hAnsi="Consolas" w:cs="Consolas"/>
          <w:b/>
          <w:bCs/>
          <w:sz w:val="28"/>
          <w:szCs w:val="28"/>
        </w:rPr>
        <w:t xml:space="preserve">SENHOR </w:t>
      </w:r>
      <w:r w:rsidRPr="00B12529">
        <w:rPr>
          <w:rFonts w:ascii="Consolas" w:hAnsi="Consolas"/>
          <w:b/>
          <w:bCs/>
          <w:sz w:val="28"/>
          <w:szCs w:val="28"/>
        </w:rPr>
        <w:t>MARCOS JOSÉ ROSA</w:t>
      </w:r>
      <w:r w:rsidRPr="00B12529">
        <w:rPr>
          <w:rFonts w:ascii="Consolas" w:hAnsi="Consolas" w:cs="Consolas"/>
          <w:sz w:val="28"/>
          <w:szCs w:val="28"/>
        </w:rPr>
        <w:t xml:space="preserve">, portador da cédula de identidade RG nº </w:t>
      </w:r>
      <w:r w:rsidRPr="00B12529">
        <w:rPr>
          <w:rFonts w:ascii="Consolas" w:hAnsi="Consolas"/>
          <w:sz w:val="28"/>
          <w:szCs w:val="28"/>
        </w:rPr>
        <w:t>27.003.578-3</w:t>
      </w:r>
      <w:r w:rsidRPr="00B12529">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B12529">
        <w:rPr>
          <w:rFonts w:ascii="Consolas" w:hAnsi="Consolas"/>
          <w:sz w:val="28"/>
          <w:szCs w:val="28"/>
        </w:rPr>
        <w:t>190.948.948-40</w:t>
      </w:r>
      <w:r w:rsidR="00D937A7" w:rsidRPr="00B12529">
        <w:rPr>
          <w:rFonts w:ascii="Consolas" w:hAnsi="Consolas" w:cs="Arial"/>
          <w:sz w:val="28"/>
          <w:szCs w:val="28"/>
        </w:rPr>
        <w:t xml:space="preserve">, considerando o julgamento da licitação na modalidade de pregão, na forma eletrônica, para REGISTRO DE PREÇOS nº </w:t>
      </w:r>
      <w:r w:rsidR="00415CA5" w:rsidRPr="00B12529">
        <w:rPr>
          <w:rFonts w:ascii="Consolas" w:hAnsi="Consolas" w:cs="Arial"/>
          <w:sz w:val="28"/>
          <w:szCs w:val="28"/>
        </w:rPr>
        <w:t>005/2024</w:t>
      </w:r>
      <w:r w:rsidR="00D937A7" w:rsidRPr="00B12529">
        <w:rPr>
          <w:rFonts w:ascii="Consolas" w:hAnsi="Consolas" w:cs="Arial"/>
          <w:sz w:val="28"/>
          <w:szCs w:val="28"/>
        </w:rPr>
        <w:t xml:space="preserve">, processo administrativo n.º </w:t>
      </w:r>
      <w:r w:rsidR="00415CA5" w:rsidRPr="00B12529">
        <w:rPr>
          <w:rFonts w:ascii="Consolas" w:hAnsi="Consolas" w:cs="Arial"/>
          <w:sz w:val="28"/>
          <w:szCs w:val="28"/>
        </w:rPr>
        <w:t>006/2024</w:t>
      </w:r>
      <w:r w:rsidR="00D937A7" w:rsidRPr="00B1252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B12529">
        <w:rPr>
          <w:rFonts w:ascii="Consolas" w:hAnsi="Consolas" w:cs="Arial"/>
          <w:sz w:val="28"/>
          <w:szCs w:val="28"/>
        </w:rPr>
        <w:t>1790, de 02 de janeiro de 2024</w:t>
      </w:r>
      <w:r w:rsidR="00D937A7" w:rsidRPr="00B12529">
        <w:rPr>
          <w:rFonts w:ascii="Consolas" w:hAnsi="Consolas" w:cs="Arial"/>
          <w:sz w:val="28"/>
          <w:szCs w:val="28"/>
        </w:rPr>
        <w:t>, e em conformidade com as disposições a seguir:</w:t>
      </w:r>
    </w:p>
    <w:p w14:paraId="0F204711" w14:textId="77777777" w:rsidR="00D937A7" w:rsidRPr="00B1252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1. DO OBJETO:</w:t>
      </w:r>
    </w:p>
    <w:p w14:paraId="631C9FB2" w14:textId="77777777" w:rsidR="00D937A7" w:rsidRPr="00B12529" w:rsidRDefault="00D937A7" w:rsidP="00D937A7">
      <w:pPr>
        <w:rPr>
          <w:rFonts w:ascii="Consolas" w:hAnsi="Consolas"/>
          <w:sz w:val="28"/>
          <w:szCs w:val="28"/>
        </w:rPr>
      </w:pPr>
    </w:p>
    <w:p w14:paraId="5C276A78" w14:textId="00D4B463"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 xml:space="preserve">1.1. A presente Ata tem por objeto o </w:t>
      </w:r>
      <w:r w:rsidR="00B17719" w:rsidRPr="00B12529">
        <w:rPr>
          <w:rFonts w:ascii="Consolas" w:eastAsia="MS Mincho" w:hAnsi="Consolas" w:cs="Consolas"/>
          <w:iCs/>
          <w:color w:val="auto"/>
          <w:sz w:val="28"/>
          <w:szCs w:val="28"/>
        </w:rPr>
        <w:t xml:space="preserve">Registro de Preços para a </w:t>
      </w:r>
      <w:r w:rsidR="00284541" w:rsidRPr="00B12529">
        <w:rPr>
          <w:rFonts w:ascii="Consolas" w:eastAsia="MS Mincho" w:hAnsi="Consolas" w:cs="Consolas"/>
          <w:bCs/>
          <w:iCs/>
          <w:color w:val="auto"/>
          <w:sz w:val="28"/>
          <w:szCs w:val="28"/>
        </w:rPr>
        <w:t>Contratação de Empresa para a Prestação de Serviços de Exames de Complementação de Diagnóstico com Laudo, para a Secretaria Municipal de Saúde</w:t>
      </w:r>
      <w:r w:rsidRPr="00B12529">
        <w:rPr>
          <w:rFonts w:ascii="Consolas" w:hAnsi="Consolas"/>
          <w:bCs/>
          <w:color w:val="auto"/>
          <w:sz w:val="28"/>
          <w:szCs w:val="28"/>
        </w:rPr>
        <w:t xml:space="preserve">, </w:t>
      </w:r>
      <w:r w:rsidRPr="00B12529">
        <w:rPr>
          <w:rFonts w:ascii="Consolas" w:hAnsi="Consolas"/>
          <w:color w:val="auto"/>
          <w:sz w:val="28"/>
          <w:szCs w:val="28"/>
        </w:rPr>
        <w:t>que integra este Edital como Anexo I</w:t>
      </w:r>
      <w:r w:rsidRPr="00B12529">
        <w:rPr>
          <w:rFonts w:ascii="Consolas" w:hAnsi="Consolas"/>
          <w:bCs/>
          <w:color w:val="auto"/>
          <w:sz w:val="28"/>
          <w:szCs w:val="28"/>
        </w:rPr>
        <w:t>,</w:t>
      </w:r>
      <w:r w:rsidRPr="00B12529">
        <w:rPr>
          <w:rFonts w:ascii="Consolas" w:hAnsi="Consolas"/>
          <w:color w:val="auto"/>
          <w:sz w:val="28"/>
          <w:szCs w:val="28"/>
        </w:rPr>
        <w:t xml:space="preserve"> especificado(s) no(s) item(</w:t>
      </w:r>
      <w:proofErr w:type="spellStart"/>
      <w:r w:rsidRPr="00B12529">
        <w:rPr>
          <w:rFonts w:ascii="Consolas" w:hAnsi="Consolas"/>
          <w:color w:val="auto"/>
          <w:sz w:val="28"/>
          <w:szCs w:val="28"/>
        </w:rPr>
        <w:t>ns</w:t>
      </w:r>
      <w:proofErr w:type="spellEnd"/>
      <w:r w:rsidRPr="00B12529">
        <w:rPr>
          <w:rFonts w:ascii="Consolas" w:hAnsi="Consolas"/>
          <w:color w:val="auto"/>
          <w:sz w:val="28"/>
          <w:szCs w:val="28"/>
        </w:rPr>
        <w:t>)</w:t>
      </w:r>
      <w:r w:rsidR="002D4AA2" w:rsidRPr="00B12529">
        <w:rPr>
          <w:rFonts w:ascii="Consolas" w:hAnsi="Consolas"/>
          <w:color w:val="auto"/>
          <w:sz w:val="28"/>
          <w:szCs w:val="28"/>
        </w:rPr>
        <w:t xml:space="preserve"> 02 e 90</w:t>
      </w:r>
      <w:r w:rsidRPr="00B12529">
        <w:rPr>
          <w:rFonts w:ascii="Consolas" w:hAnsi="Consolas"/>
          <w:color w:val="auto"/>
          <w:sz w:val="28"/>
          <w:szCs w:val="28"/>
        </w:rPr>
        <w:t xml:space="preserve"> do</w:t>
      </w:r>
      <w:r w:rsidR="00B12529" w:rsidRPr="00B12529">
        <w:rPr>
          <w:rFonts w:ascii="Consolas" w:hAnsi="Consolas"/>
          <w:color w:val="auto"/>
          <w:sz w:val="28"/>
          <w:szCs w:val="28"/>
        </w:rPr>
        <w:t xml:space="preserve"> </w:t>
      </w:r>
      <w:r w:rsidRPr="00B12529">
        <w:rPr>
          <w:rFonts w:ascii="Consolas" w:hAnsi="Consolas"/>
          <w:color w:val="auto"/>
          <w:sz w:val="28"/>
          <w:szCs w:val="28"/>
        </w:rPr>
        <w:t xml:space="preserve">Termo de Referência, anexo I do edital de Licitação nº </w:t>
      </w:r>
      <w:r w:rsidR="00415CA5" w:rsidRPr="00B12529">
        <w:rPr>
          <w:rFonts w:ascii="Consolas" w:hAnsi="Consolas"/>
          <w:color w:val="auto"/>
          <w:sz w:val="28"/>
          <w:szCs w:val="28"/>
        </w:rPr>
        <w:t>005/2024</w:t>
      </w:r>
      <w:r w:rsidRPr="00B1252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2. DOS PREÇOS, ESPECIFICAÇÕES E QUANTITATIVOS:</w:t>
      </w:r>
    </w:p>
    <w:p w14:paraId="20DB4C6A" w14:textId="77777777" w:rsidR="00D937A7" w:rsidRPr="00B12529" w:rsidRDefault="00D937A7" w:rsidP="00D937A7">
      <w:pPr>
        <w:rPr>
          <w:rFonts w:ascii="Consolas" w:hAnsi="Consolas"/>
          <w:sz w:val="28"/>
          <w:szCs w:val="28"/>
        </w:rPr>
      </w:pPr>
    </w:p>
    <w:p w14:paraId="30024038" w14:textId="32ED5CB0" w:rsidR="00D7773F"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Pr="00B12529"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147757" w14:textId="77777777" w:rsidR="00284541" w:rsidRPr="00B12529"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6CE420" w14:textId="77777777" w:rsidR="00B12529" w:rsidRPr="00B12529" w:rsidRDefault="00B12529" w:rsidP="002D4AA2">
      <w:pPr>
        <w:autoSpaceDE w:val="0"/>
        <w:autoSpaceDN w:val="0"/>
        <w:adjustRightInd w:val="0"/>
        <w:jc w:val="both"/>
        <w:rPr>
          <w:rFonts w:ascii="Consolas" w:hAnsi="Consolas" w:cs="Consolas"/>
          <w:sz w:val="28"/>
          <w:szCs w:val="28"/>
        </w:rPr>
      </w:pPr>
    </w:p>
    <w:p w14:paraId="5CF1FA03" w14:textId="6BA917CD" w:rsidR="002D4AA2" w:rsidRPr="00B12529" w:rsidRDefault="002D4AA2" w:rsidP="002D4AA2">
      <w:pPr>
        <w:autoSpaceDE w:val="0"/>
        <w:autoSpaceDN w:val="0"/>
        <w:adjustRightInd w:val="0"/>
        <w:jc w:val="both"/>
        <w:rPr>
          <w:rFonts w:ascii="Consolas" w:hAnsi="Consolas" w:cs="Consolas"/>
          <w:sz w:val="28"/>
          <w:szCs w:val="28"/>
        </w:rPr>
      </w:pPr>
      <w:r w:rsidRPr="00B12529">
        <w:rPr>
          <w:rFonts w:ascii="Consolas" w:hAnsi="Consolas" w:cs="Consolas"/>
          <w:sz w:val="28"/>
          <w:szCs w:val="28"/>
        </w:rPr>
        <w:lastRenderedPageBreak/>
        <w:t xml:space="preserve">Denominação: </w:t>
      </w:r>
      <w:r w:rsidRPr="00B12529">
        <w:rPr>
          <w:rFonts w:ascii="Consolas" w:hAnsi="Consolas" w:cs="Consolas"/>
          <w:b/>
          <w:sz w:val="28"/>
          <w:szCs w:val="28"/>
        </w:rPr>
        <w:t xml:space="preserve">EMPRESA </w:t>
      </w:r>
      <w:r w:rsidR="00B12529" w:rsidRPr="00B12529">
        <w:rPr>
          <w:rFonts w:ascii="Consolas" w:hAnsi="Consolas" w:cs="Consolas"/>
          <w:b/>
          <w:sz w:val="28"/>
          <w:szCs w:val="28"/>
        </w:rPr>
        <w:t>CENTRO DE ENDOSCOPIA DIGESTIVA DE AVARE LTDA</w:t>
      </w:r>
      <w:r w:rsidR="00B12529" w:rsidRPr="00B12529">
        <w:rPr>
          <w:rFonts w:ascii="Consolas" w:hAnsi="Consolas" w:cs="Consolas"/>
          <w:b/>
          <w:sz w:val="28"/>
          <w:szCs w:val="28"/>
        </w:rPr>
        <w:t>.</w:t>
      </w:r>
    </w:p>
    <w:p w14:paraId="4A1130C3" w14:textId="5F98179D" w:rsidR="002D4AA2" w:rsidRPr="00B12529" w:rsidRDefault="002D4AA2" w:rsidP="002D4AA2">
      <w:pPr>
        <w:autoSpaceDE w:val="0"/>
        <w:autoSpaceDN w:val="0"/>
        <w:adjustRightInd w:val="0"/>
        <w:jc w:val="both"/>
        <w:rPr>
          <w:rFonts w:ascii="Consolas" w:hAnsi="Consolas" w:cs="Consolas"/>
          <w:sz w:val="28"/>
          <w:szCs w:val="28"/>
        </w:rPr>
      </w:pPr>
      <w:r w:rsidRPr="00B12529">
        <w:rPr>
          <w:rFonts w:ascii="Consolas" w:hAnsi="Consolas" w:cs="Consolas"/>
          <w:sz w:val="28"/>
          <w:szCs w:val="28"/>
        </w:rPr>
        <w:t>Endereço:</w:t>
      </w:r>
      <w:r w:rsidR="002705E4" w:rsidRPr="00B12529">
        <w:rPr>
          <w:rFonts w:ascii="Consolas" w:hAnsi="Consolas" w:cs="Consolas"/>
          <w:sz w:val="28"/>
          <w:szCs w:val="28"/>
        </w:rPr>
        <w:t xml:space="preserve"> </w:t>
      </w:r>
      <w:r w:rsidR="00B12529" w:rsidRPr="00B12529">
        <w:rPr>
          <w:rFonts w:ascii="Consolas" w:hAnsi="Consolas" w:cs="Consolas"/>
          <w:bCs/>
          <w:sz w:val="28"/>
          <w:szCs w:val="28"/>
          <w:shd w:val="clear" w:color="auto" w:fill="FFFFFF"/>
        </w:rPr>
        <w:t xml:space="preserve">Rua Santa Catarina </w:t>
      </w:r>
      <w:r w:rsidR="00B12529" w:rsidRPr="00B12529">
        <w:rPr>
          <w:rFonts w:ascii="Consolas" w:hAnsi="Consolas" w:cs="Consolas"/>
          <w:bCs/>
          <w:sz w:val="28"/>
          <w:szCs w:val="28"/>
        </w:rPr>
        <w:t xml:space="preserve">nº 1981 – Bairro Centro – CEP 18.708-005 </w:t>
      </w:r>
      <w:r w:rsidR="00B12529" w:rsidRPr="00B12529">
        <w:rPr>
          <w:rFonts w:ascii="Consolas" w:hAnsi="Consolas" w:cs="Consolas"/>
          <w:bCs/>
          <w:sz w:val="28"/>
          <w:szCs w:val="28"/>
          <w:shd w:val="clear" w:color="auto" w:fill="FFFFFF"/>
        </w:rPr>
        <w:t xml:space="preserve">– Avaré </w:t>
      </w:r>
      <w:r w:rsidR="00B12529" w:rsidRPr="00B12529">
        <w:rPr>
          <w:rFonts w:ascii="Consolas" w:hAnsi="Consolas" w:cs="Consolas"/>
          <w:bCs/>
          <w:sz w:val="28"/>
          <w:szCs w:val="28"/>
        </w:rPr>
        <w:t>– SP</w:t>
      </w:r>
      <w:r w:rsidRPr="00B12529">
        <w:rPr>
          <w:rFonts w:ascii="Consolas" w:hAnsi="Consolas" w:cs="Consolas"/>
          <w:bCs/>
          <w:sz w:val="28"/>
          <w:szCs w:val="28"/>
        </w:rPr>
        <w:t xml:space="preserve"> – Fone (0XX14)</w:t>
      </w:r>
      <w:r w:rsidRPr="00B12529">
        <w:t xml:space="preserve"> </w:t>
      </w:r>
      <w:r w:rsidRPr="00B12529">
        <w:rPr>
          <w:rFonts w:ascii="Consolas" w:hAnsi="Consolas" w:cs="Consolas"/>
          <w:bCs/>
          <w:sz w:val="28"/>
          <w:szCs w:val="28"/>
        </w:rPr>
        <w:t>99678</w:t>
      </w:r>
      <w:r w:rsidR="00B12529" w:rsidRPr="00B12529">
        <w:rPr>
          <w:rFonts w:ascii="Consolas" w:hAnsi="Consolas" w:cs="Consolas"/>
          <w:bCs/>
          <w:sz w:val="28"/>
          <w:szCs w:val="28"/>
        </w:rPr>
        <w:t>-</w:t>
      </w:r>
      <w:r w:rsidRPr="00B12529">
        <w:rPr>
          <w:rFonts w:ascii="Consolas" w:hAnsi="Consolas" w:cs="Consolas"/>
          <w:bCs/>
          <w:sz w:val="28"/>
          <w:szCs w:val="28"/>
        </w:rPr>
        <w:t>3142</w:t>
      </w:r>
      <w:r w:rsidR="00B12529" w:rsidRPr="00B12529">
        <w:rPr>
          <w:rFonts w:ascii="Consolas" w:hAnsi="Consolas" w:cs="Consolas"/>
          <w:bCs/>
          <w:sz w:val="28"/>
          <w:szCs w:val="28"/>
        </w:rPr>
        <w:t xml:space="preserve"> / </w:t>
      </w:r>
      <w:r w:rsidR="00111119" w:rsidRPr="00B12529">
        <w:rPr>
          <w:rFonts w:ascii="Consolas" w:hAnsi="Consolas" w:cs="Consolas"/>
          <w:bCs/>
          <w:sz w:val="28"/>
          <w:szCs w:val="28"/>
        </w:rPr>
        <w:t>3731-9583</w:t>
      </w:r>
      <w:r w:rsidRPr="00B12529">
        <w:rPr>
          <w:rFonts w:ascii="Consolas" w:hAnsi="Consolas" w:cs="Consolas"/>
          <w:bCs/>
          <w:sz w:val="28"/>
          <w:szCs w:val="28"/>
        </w:rPr>
        <w:t xml:space="preserve"> – </w:t>
      </w:r>
      <w:r w:rsidRPr="00B12529">
        <w:rPr>
          <w:rFonts w:ascii="Consolas" w:hAnsi="Consolas" w:cs="Consolas"/>
          <w:sz w:val="28"/>
          <w:szCs w:val="28"/>
        </w:rPr>
        <w:t xml:space="preserve">E-mail: </w:t>
      </w:r>
      <w:hyperlink r:id="rId8" w:history="1">
        <w:r w:rsidRPr="00B12529">
          <w:rPr>
            <w:rStyle w:val="Hyperlink"/>
            <w:rFonts w:ascii="Consolas" w:hAnsi="Consolas" w:cs="Consolas"/>
            <w:color w:val="auto"/>
            <w:sz w:val="28"/>
            <w:szCs w:val="28"/>
            <w:u w:val="none"/>
          </w:rPr>
          <w:t>processos@cenati.com.br</w:t>
        </w:r>
      </w:hyperlink>
      <w:r w:rsidR="00B12529" w:rsidRPr="00B12529">
        <w:rPr>
          <w:rFonts w:ascii="Consolas" w:hAnsi="Consolas" w:cs="Consolas"/>
          <w:sz w:val="28"/>
          <w:szCs w:val="28"/>
        </w:rPr>
        <w:t xml:space="preserve"> e</w:t>
      </w:r>
      <w:r w:rsidRPr="00B12529">
        <w:rPr>
          <w:rFonts w:ascii="Consolas" w:hAnsi="Consolas" w:cs="Consolas"/>
          <w:sz w:val="28"/>
          <w:szCs w:val="28"/>
        </w:rPr>
        <w:t xml:space="preserve"> robsonpcpereira29@gmail.com</w:t>
      </w:r>
    </w:p>
    <w:p w14:paraId="1088835B" w14:textId="0BF0C21A" w:rsidR="002D4AA2" w:rsidRPr="00B12529" w:rsidRDefault="002D4AA2" w:rsidP="002D4AA2">
      <w:pPr>
        <w:autoSpaceDE w:val="0"/>
        <w:autoSpaceDN w:val="0"/>
        <w:adjustRightInd w:val="0"/>
        <w:jc w:val="both"/>
        <w:rPr>
          <w:rFonts w:ascii="Consolas" w:hAnsi="Consolas" w:cs="Consolas"/>
          <w:sz w:val="28"/>
          <w:szCs w:val="28"/>
        </w:rPr>
      </w:pPr>
      <w:r w:rsidRPr="00B12529">
        <w:rPr>
          <w:rFonts w:ascii="Consolas" w:hAnsi="Consolas" w:cs="Consolas"/>
          <w:sz w:val="28"/>
          <w:szCs w:val="28"/>
        </w:rPr>
        <w:t xml:space="preserve">CNPJ: </w:t>
      </w:r>
      <w:r w:rsidR="00B12529" w:rsidRPr="00B12529">
        <w:rPr>
          <w:rFonts w:ascii="Consolas" w:hAnsi="Consolas" w:cs="Consolas"/>
          <w:bCs/>
          <w:sz w:val="28"/>
          <w:szCs w:val="28"/>
        </w:rPr>
        <w:t>03.439.782/0001-58</w:t>
      </w:r>
    </w:p>
    <w:p w14:paraId="6023FDB8" w14:textId="6D859AD6" w:rsidR="002D4AA2" w:rsidRPr="00B12529" w:rsidRDefault="002D4AA2" w:rsidP="002D4AA2">
      <w:pPr>
        <w:autoSpaceDE w:val="0"/>
        <w:autoSpaceDN w:val="0"/>
        <w:adjustRightInd w:val="0"/>
        <w:jc w:val="both"/>
        <w:rPr>
          <w:rFonts w:ascii="Consolas" w:hAnsi="Consolas" w:cs="Consolas"/>
          <w:bCs/>
          <w:sz w:val="28"/>
          <w:szCs w:val="28"/>
        </w:rPr>
      </w:pPr>
      <w:r w:rsidRPr="00B12529">
        <w:rPr>
          <w:rFonts w:ascii="Consolas" w:hAnsi="Consolas" w:cs="Consolas"/>
          <w:sz w:val="28"/>
          <w:szCs w:val="28"/>
        </w:rPr>
        <w:t xml:space="preserve">Representante Legal: </w:t>
      </w:r>
      <w:r w:rsidRPr="00B12529">
        <w:rPr>
          <w:rFonts w:ascii="Consolas" w:hAnsi="Consolas" w:cs="Consolas"/>
          <w:b/>
          <w:bCs/>
          <w:sz w:val="28"/>
          <w:szCs w:val="28"/>
        </w:rPr>
        <w:t>SENHOR</w:t>
      </w:r>
      <w:r w:rsidR="00C1790D" w:rsidRPr="00B12529">
        <w:rPr>
          <w:rFonts w:ascii="Consolas" w:hAnsi="Consolas" w:cs="Consolas"/>
          <w:b/>
          <w:bCs/>
          <w:sz w:val="28"/>
          <w:szCs w:val="28"/>
        </w:rPr>
        <w:t xml:space="preserve"> NILTON JOSÉ GONÇALVES</w:t>
      </w:r>
      <w:r w:rsidRPr="00B12529">
        <w:rPr>
          <w:rFonts w:ascii="Consolas" w:hAnsi="Consolas" w:cs="Consolas"/>
          <w:b/>
          <w:bCs/>
          <w:sz w:val="28"/>
          <w:szCs w:val="28"/>
        </w:rPr>
        <w:t>,</w:t>
      </w:r>
      <w:r w:rsidRPr="00B12529">
        <w:rPr>
          <w:rFonts w:ascii="Consolas" w:hAnsi="Consolas" w:cs="Consolas"/>
          <w:bCs/>
          <w:sz w:val="28"/>
          <w:szCs w:val="28"/>
        </w:rPr>
        <w:t xml:space="preserve"> portador da cédula de identidade RG nº</w:t>
      </w:r>
      <w:r w:rsidR="00C1790D" w:rsidRPr="00B12529">
        <w:rPr>
          <w:rFonts w:ascii="Consolas" w:hAnsi="Consolas" w:cs="Consolas"/>
          <w:bCs/>
          <w:sz w:val="28"/>
          <w:szCs w:val="28"/>
        </w:rPr>
        <w:t xml:space="preserve"> 5.486.984-5</w:t>
      </w:r>
      <w:r w:rsidRPr="00B12529">
        <w:rPr>
          <w:rFonts w:ascii="Consolas" w:hAnsi="Consolas" w:cs="Consolas"/>
          <w:bCs/>
          <w:sz w:val="28"/>
          <w:szCs w:val="28"/>
        </w:rPr>
        <w:t>, emitido pela Secretaria da Segurança Pública do Estado de São Paulo e, devidamente Inscrito no Cadastro das Pessoas Físicas do Ministério da Fazenda sob o nº</w:t>
      </w:r>
      <w:r w:rsidR="00C1790D" w:rsidRPr="00B12529">
        <w:rPr>
          <w:rFonts w:ascii="Consolas" w:hAnsi="Consolas" w:cs="Consolas"/>
          <w:bCs/>
          <w:sz w:val="28"/>
          <w:szCs w:val="28"/>
        </w:rPr>
        <w:t xml:space="preserve"> 239.329.109-15</w:t>
      </w:r>
      <w:r w:rsidRPr="00B12529">
        <w:rPr>
          <w:rFonts w:ascii="Consolas" w:hAnsi="Consolas" w:cs="Consolas"/>
          <w:bCs/>
          <w:sz w:val="28"/>
          <w:szCs w:val="28"/>
        </w:rPr>
        <w:t>.</w:t>
      </w:r>
    </w:p>
    <w:p w14:paraId="5FC95681" w14:textId="0D09B0E4" w:rsidR="002D4AA2" w:rsidRPr="00B12529" w:rsidRDefault="002D4AA2" w:rsidP="002D4AA2">
      <w:pPr>
        <w:autoSpaceDE w:val="0"/>
        <w:autoSpaceDN w:val="0"/>
        <w:adjustRightInd w:val="0"/>
        <w:jc w:val="both"/>
        <w:rPr>
          <w:rFonts w:ascii="Consolas" w:hAnsi="Consolas" w:cs="Consolas"/>
          <w:b/>
          <w:bCs/>
          <w:sz w:val="28"/>
          <w:szCs w:val="28"/>
        </w:rPr>
      </w:pPr>
      <w:r w:rsidRPr="00B12529">
        <w:rPr>
          <w:rFonts w:ascii="Consolas" w:hAnsi="Consolas" w:cs="Consolas"/>
          <w:b/>
          <w:bCs/>
          <w:sz w:val="28"/>
          <w:szCs w:val="28"/>
        </w:rPr>
        <w:t xml:space="preserve">Valor Total </w:t>
      </w:r>
      <w:r w:rsidR="00B12529" w:rsidRPr="00B12529">
        <w:rPr>
          <w:rFonts w:ascii="Consolas" w:hAnsi="Consolas" w:cs="Arial"/>
          <w:b/>
          <w:bCs/>
          <w:sz w:val="28"/>
          <w:szCs w:val="28"/>
        </w:rPr>
        <w:t>R$ 153.950,00 (cento e cinquenta e três mil e novecentos e cinquenta reais</w:t>
      </w:r>
      <w:r w:rsidR="00C1790D" w:rsidRPr="00B12529">
        <w:rPr>
          <w:rFonts w:ascii="Consolas" w:hAnsi="Consolas" w:cs="Arial"/>
          <w:b/>
          <w:bCs/>
          <w:sz w:val="28"/>
          <w:szCs w:val="28"/>
        </w:rPr>
        <w:t>)</w:t>
      </w:r>
    </w:p>
    <w:p w14:paraId="6E69691A" w14:textId="77777777" w:rsidR="002D4AA2" w:rsidRPr="00B12529" w:rsidRDefault="002D4AA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4019E4" w14:textId="77777777" w:rsidR="008E0E97" w:rsidRPr="00B12529" w:rsidRDefault="008E0E97" w:rsidP="008E0E97">
      <w:pPr>
        <w:jc w:val="both"/>
        <w:rPr>
          <w:rFonts w:ascii="Consolas" w:hAnsi="Consolas"/>
          <w:sz w:val="28"/>
          <w:szCs w:val="28"/>
        </w:rPr>
      </w:pPr>
      <w:r w:rsidRPr="00B12529">
        <w:rPr>
          <w:rFonts w:ascii="Consolas" w:hAnsi="Consolas"/>
          <w:sz w:val="28"/>
          <w:szCs w:val="28"/>
        </w:rPr>
        <w:t xml:space="preserve">Item 2 - COLONOSCOPIA COM SEDAÇÃO, MARCA Não se </w:t>
      </w:r>
      <w:proofErr w:type="gramStart"/>
      <w:r w:rsidRPr="00B12529">
        <w:rPr>
          <w:rFonts w:ascii="Consolas" w:hAnsi="Consolas"/>
          <w:sz w:val="28"/>
          <w:szCs w:val="28"/>
        </w:rPr>
        <w:t>aplica Não</w:t>
      </w:r>
      <w:proofErr w:type="gramEnd"/>
      <w:r w:rsidRPr="00B12529">
        <w:rPr>
          <w:rFonts w:ascii="Consolas" w:hAnsi="Consolas"/>
          <w:sz w:val="28"/>
          <w:szCs w:val="28"/>
        </w:rPr>
        <w:t xml:space="preserve"> se aplica</w:t>
      </w:r>
    </w:p>
    <w:p w14:paraId="112DF4F5" w14:textId="77777777" w:rsidR="008E0E97" w:rsidRPr="00B12529" w:rsidRDefault="008E0E97" w:rsidP="008E0E97">
      <w:pPr>
        <w:jc w:val="both"/>
        <w:rPr>
          <w:rFonts w:ascii="Consolas" w:hAnsi="Consolas"/>
          <w:sz w:val="28"/>
          <w:szCs w:val="28"/>
        </w:rPr>
      </w:pPr>
      <w:r w:rsidRPr="00B12529">
        <w:rPr>
          <w:rFonts w:ascii="Consolas" w:hAnsi="Consolas"/>
          <w:sz w:val="28"/>
          <w:szCs w:val="28"/>
        </w:rPr>
        <w:t>Quant.:         25,00       Valor Unit.:    632,0000       Valor total:      15.800,00</w:t>
      </w:r>
    </w:p>
    <w:p w14:paraId="2B1B062A" w14:textId="77777777" w:rsidR="008E0E97" w:rsidRPr="00B12529" w:rsidRDefault="008E0E97" w:rsidP="008E0E97">
      <w:pPr>
        <w:jc w:val="both"/>
        <w:rPr>
          <w:rFonts w:ascii="Consolas" w:hAnsi="Consolas"/>
          <w:sz w:val="28"/>
          <w:szCs w:val="28"/>
        </w:rPr>
      </w:pPr>
      <w:r w:rsidRPr="00B12529">
        <w:rPr>
          <w:rFonts w:ascii="Consolas" w:hAnsi="Consolas"/>
          <w:sz w:val="28"/>
          <w:szCs w:val="28"/>
        </w:rPr>
        <w:t xml:space="preserve">Item 2 - COLONOSCOPIA COM SEDAÇÃO, MARCA Não se </w:t>
      </w:r>
      <w:proofErr w:type="gramStart"/>
      <w:r w:rsidRPr="00B12529">
        <w:rPr>
          <w:rFonts w:ascii="Consolas" w:hAnsi="Consolas"/>
          <w:sz w:val="28"/>
          <w:szCs w:val="28"/>
        </w:rPr>
        <w:t>aplica Não</w:t>
      </w:r>
      <w:proofErr w:type="gramEnd"/>
      <w:r w:rsidRPr="00B12529">
        <w:rPr>
          <w:rFonts w:ascii="Consolas" w:hAnsi="Consolas"/>
          <w:sz w:val="28"/>
          <w:szCs w:val="28"/>
        </w:rPr>
        <w:t xml:space="preserve"> se aplica</w:t>
      </w:r>
    </w:p>
    <w:p w14:paraId="46C844B6" w14:textId="77777777" w:rsidR="008E0E97" w:rsidRPr="00B12529" w:rsidRDefault="008E0E97" w:rsidP="008E0E97">
      <w:pPr>
        <w:jc w:val="both"/>
        <w:rPr>
          <w:rFonts w:ascii="Consolas" w:hAnsi="Consolas"/>
          <w:sz w:val="28"/>
          <w:szCs w:val="28"/>
        </w:rPr>
      </w:pPr>
      <w:r w:rsidRPr="00B12529">
        <w:rPr>
          <w:rFonts w:ascii="Consolas" w:hAnsi="Consolas"/>
          <w:sz w:val="28"/>
          <w:szCs w:val="28"/>
        </w:rPr>
        <w:t>Quant.:         75,00       Valor Unit.:    632,0000       Valor total:      47.400,00</w:t>
      </w:r>
    </w:p>
    <w:p w14:paraId="0C00D097" w14:textId="77777777" w:rsidR="008E0E97" w:rsidRPr="00B12529" w:rsidRDefault="008E0E97" w:rsidP="008E0E97">
      <w:pPr>
        <w:jc w:val="both"/>
        <w:rPr>
          <w:rFonts w:ascii="Consolas" w:hAnsi="Consolas"/>
          <w:sz w:val="28"/>
          <w:szCs w:val="28"/>
        </w:rPr>
      </w:pPr>
      <w:r w:rsidRPr="00B12529">
        <w:rPr>
          <w:rFonts w:ascii="Consolas" w:hAnsi="Consolas"/>
          <w:sz w:val="28"/>
          <w:szCs w:val="28"/>
        </w:rPr>
        <w:t xml:space="preserve">Item 90 - EXAME DE ENDOSCOPIA DIGESTIVA ALTA COM BIÓPSIA, MARCA Não se </w:t>
      </w:r>
      <w:proofErr w:type="gramStart"/>
      <w:r w:rsidRPr="00B12529">
        <w:rPr>
          <w:rFonts w:ascii="Consolas" w:hAnsi="Consolas"/>
          <w:sz w:val="28"/>
          <w:szCs w:val="28"/>
        </w:rPr>
        <w:t>aplica Não</w:t>
      </w:r>
      <w:proofErr w:type="gramEnd"/>
      <w:r w:rsidRPr="00B12529">
        <w:rPr>
          <w:rFonts w:ascii="Consolas" w:hAnsi="Consolas"/>
          <w:sz w:val="28"/>
          <w:szCs w:val="28"/>
        </w:rPr>
        <w:t xml:space="preserve"> se aplica</w:t>
      </w:r>
    </w:p>
    <w:p w14:paraId="164ED580" w14:textId="77777777" w:rsidR="008E0E97" w:rsidRPr="00B12529" w:rsidRDefault="008E0E97" w:rsidP="008E0E97">
      <w:pPr>
        <w:jc w:val="both"/>
        <w:rPr>
          <w:rFonts w:ascii="Consolas" w:hAnsi="Consolas"/>
          <w:sz w:val="28"/>
          <w:szCs w:val="28"/>
        </w:rPr>
      </w:pPr>
      <w:r w:rsidRPr="00B12529">
        <w:rPr>
          <w:rFonts w:ascii="Consolas" w:hAnsi="Consolas"/>
          <w:sz w:val="28"/>
          <w:szCs w:val="28"/>
        </w:rPr>
        <w:t>Quant.:         37,00       Valor Unit.:    605,0000       Valor total:      22.385,00</w:t>
      </w:r>
    </w:p>
    <w:p w14:paraId="69613C28" w14:textId="77777777" w:rsidR="008E0E97" w:rsidRPr="00B12529" w:rsidRDefault="008E0E97" w:rsidP="008E0E97">
      <w:pPr>
        <w:jc w:val="both"/>
        <w:rPr>
          <w:rFonts w:ascii="Consolas" w:hAnsi="Consolas"/>
          <w:sz w:val="28"/>
          <w:szCs w:val="28"/>
        </w:rPr>
      </w:pPr>
      <w:r w:rsidRPr="00B12529">
        <w:rPr>
          <w:rFonts w:ascii="Consolas" w:hAnsi="Consolas"/>
          <w:sz w:val="28"/>
          <w:szCs w:val="28"/>
        </w:rPr>
        <w:t xml:space="preserve">Item 90 - EXAME DE ENDOSCOPIA DIGESTIVA ALTA COM BIÓPSIA, MARCA Não se </w:t>
      </w:r>
      <w:proofErr w:type="gramStart"/>
      <w:r w:rsidRPr="00B12529">
        <w:rPr>
          <w:rFonts w:ascii="Consolas" w:hAnsi="Consolas"/>
          <w:sz w:val="28"/>
          <w:szCs w:val="28"/>
        </w:rPr>
        <w:t>aplica Não</w:t>
      </w:r>
      <w:proofErr w:type="gramEnd"/>
      <w:r w:rsidRPr="00B12529">
        <w:rPr>
          <w:rFonts w:ascii="Consolas" w:hAnsi="Consolas"/>
          <w:sz w:val="28"/>
          <w:szCs w:val="28"/>
        </w:rPr>
        <w:t xml:space="preserve"> se aplica</w:t>
      </w:r>
    </w:p>
    <w:p w14:paraId="524DAE43" w14:textId="77777777" w:rsidR="008E0E97" w:rsidRPr="00B12529" w:rsidRDefault="008E0E97" w:rsidP="008E0E97">
      <w:pPr>
        <w:jc w:val="both"/>
        <w:rPr>
          <w:rFonts w:ascii="Consolas" w:hAnsi="Consolas"/>
          <w:sz w:val="28"/>
          <w:szCs w:val="28"/>
        </w:rPr>
      </w:pPr>
      <w:r w:rsidRPr="00B12529">
        <w:rPr>
          <w:rFonts w:ascii="Consolas" w:hAnsi="Consolas"/>
          <w:sz w:val="28"/>
          <w:szCs w:val="28"/>
        </w:rPr>
        <w:t>Quant.:        113,00       Valor Unit.:    605,0000       Valor total:      68.365,00</w:t>
      </w:r>
    </w:p>
    <w:p w14:paraId="6F5F231D"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2529" w:rsidRDefault="00D937A7" w:rsidP="00D937A7">
      <w:pPr>
        <w:pStyle w:val="Nivel01"/>
        <w:rPr>
          <w:rFonts w:ascii="Consolas" w:hAnsi="Consolas"/>
          <w:sz w:val="28"/>
          <w:szCs w:val="28"/>
          <w:lang w:eastAsia="pt-BR"/>
        </w:rPr>
      </w:pPr>
      <w:r w:rsidRPr="00B12529">
        <w:rPr>
          <w:rFonts w:ascii="Consolas" w:hAnsi="Consolas"/>
          <w:sz w:val="28"/>
          <w:szCs w:val="28"/>
        </w:rPr>
        <w:t>3. ÓRGÃO(S) GERENCIADOR E PARTICIPANTE(S):</w:t>
      </w:r>
    </w:p>
    <w:p w14:paraId="16E576EA" w14:textId="77777777" w:rsidR="00D937A7" w:rsidRPr="00B12529" w:rsidRDefault="00D937A7" w:rsidP="00D937A7">
      <w:pPr>
        <w:rPr>
          <w:rFonts w:ascii="Consolas" w:hAnsi="Consolas"/>
          <w:sz w:val="28"/>
          <w:szCs w:val="28"/>
        </w:rPr>
      </w:pPr>
    </w:p>
    <w:p w14:paraId="7C0FA3AE" w14:textId="1F500AC6"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 xml:space="preserve">3.1. O órgão gerenciador será a Prefeitura do Município de </w:t>
      </w:r>
      <w:r w:rsidR="00D22389" w:rsidRPr="00B12529">
        <w:rPr>
          <w:rFonts w:ascii="Consolas" w:hAnsi="Consolas"/>
          <w:color w:val="auto"/>
          <w:sz w:val="28"/>
          <w:szCs w:val="28"/>
        </w:rPr>
        <w:t>Iaras</w:t>
      </w:r>
      <w:r w:rsidRPr="00B12529">
        <w:rPr>
          <w:rFonts w:ascii="Consolas" w:hAnsi="Consolas"/>
          <w:color w:val="auto"/>
          <w:sz w:val="28"/>
          <w:szCs w:val="28"/>
        </w:rPr>
        <w:t>.</w:t>
      </w:r>
    </w:p>
    <w:p w14:paraId="7F073EA5"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4. DA ADESÃO À ATA DE REGISTRO DE PREÇOS</w:t>
      </w:r>
    </w:p>
    <w:p w14:paraId="6A6B0B15" w14:textId="77777777" w:rsidR="00D937A7" w:rsidRPr="00B12529" w:rsidRDefault="00D937A7" w:rsidP="00D937A7">
      <w:pPr>
        <w:rPr>
          <w:rFonts w:ascii="Consolas" w:hAnsi="Consolas"/>
          <w:sz w:val="28"/>
          <w:szCs w:val="28"/>
        </w:rPr>
      </w:pPr>
    </w:p>
    <w:p w14:paraId="2795037D" w14:textId="524AAE1F" w:rsidR="00D937A7" w:rsidRPr="00B1252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t>Durante a vigência da ata, os órgãos e as entidades da Administração Pública federal, estadual</w:t>
      </w:r>
      <w:r w:rsidR="0023611C" w:rsidRPr="00B12529">
        <w:rPr>
          <w:rFonts w:ascii="Consolas" w:hAnsi="Consolas"/>
          <w:i w:val="0"/>
          <w:iCs w:val="0"/>
          <w:color w:val="auto"/>
          <w:sz w:val="28"/>
          <w:szCs w:val="28"/>
        </w:rPr>
        <w:t xml:space="preserve"> e </w:t>
      </w:r>
      <w:r w:rsidRPr="00B12529">
        <w:rPr>
          <w:rFonts w:ascii="Consolas" w:hAnsi="Consolas"/>
          <w:i w:val="0"/>
          <w:iCs w:val="0"/>
          <w:color w:val="auto"/>
          <w:sz w:val="28"/>
          <w:szCs w:val="28"/>
        </w:rPr>
        <w:t xml:space="preserve">municipal que não </w:t>
      </w:r>
      <w:r w:rsidRPr="00B12529">
        <w:rPr>
          <w:rFonts w:ascii="Consolas" w:hAnsi="Consolas"/>
          <w:i w:val="0"/>
          <w:iCs w:val="0"/>
          <w:color w:val="auto"/>
          <w:sz w:val="28"/>
          <w:szCs w:val="28"/>
        </w:rPr>
        <w:lastRenderedPageBreak/>
        <w:t>participaram do procedimento de IRP poderão aderir à ata de registro de preços na condição de não participantes, observados os seguintes requisitos:</w:t>
      </w:r>
    </w:p>
    <w:p w14:paraId="1AB3AA9A" w14:textId="77777777" w:rsidR="00D937A7" w:rsidRPr="00B1252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252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252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252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252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252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2529">
        <w:rPr>
          <w:rFonts w:ascii="Consolas" w:hAnsi="Consolas"/>
          <w:i w:val="0"/>
          <w:iCs w:val="0"/>
          <w:color w:val="auto"/>
          <w:sz w:val="28"/>
          <w:szCs w:val="28"/>
        </w:rPr>
        <w:t xml:space="preserve"> consulta e aceitação prévias do órgão gerenciador e do fornecedor.</w:t>
      </w:r>
    </w:p>
    <w:p w14:paraId="4D820CB3" w14:textId="77777777" w:rsidR="00D937A7" w:rsidRPr="00B1252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252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252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252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252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252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252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2529" w:rsidRDefault="00D937A7" w:rsidP="00D937A7">
      <w:pPr>
        <w:pStyle w:val="SubTitNN"/>
        <w:spacing w:before="0" w:after="0" w:line="240" w:lineRule="auto"/>
        <w:rPr>
          <w:rFonts w:ascii="Consolas" w:hAnsi="Consolas"/>
          <w:iCs w:val="0"/>
          <w:sz w:val="28"/>
          <w:szCs w:val="28"/>
        </w:rPr>
      </w:pPr>
      <w:r w:rsidRPr="00B12529">
        <w:rPr>
          <w:rFonts w:ascii="Consolas" w:hAnsi="Consolas"/>
          <w:iCs w:val="0"/>
          <w:sz w:val="28"/>
          <w:szCs w:val="28"/>
        </w:rPr>
        <w:t>DOS LIMITES PARA AS ADESÕES</w:t>
      </w:r>
    </w:p>
    <w:p w14:paraId="34D6B533" w14:textId="77777777" w:rsidR="00D937A7" w:rsidRPr="00B12529" w:rsidRDefault="00D937A7" w:rsidP="00D937A7">
      <w:pPr>
        <w:pStyle w:val="SubTitNN"/>
        <w:spacing w:before="0" w:after="0" w:line="240" w:lineRule="auto"/>
        <w:rPr>
          <w:rFonts w:ascii="Consolas" w:hAnsi="Consolas"/>
          <w:iCs w:val="0"/>
          <w:sz w:val="28"/>
          <w:szCs w:val="28"/>
        </w:rPr>
      </w:pPr>
    </w:p>
    <w:p w14:paraId="2BF24656" w14:textId="77777777" w:rsidR="00D937A7" w:rsidRPr="00B1252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252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252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252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2529" w:rsidRDefault="00D937A7" w:rsidP="00D937A7">
      <w:pPr>
        <w:pStyle w:val="SubTitNN"/>
        <w:spacing w:before="0" w:after="0" w:line="240" w:lineRule="auto"/>
        <w:rPr>
          <w:rFonts w:ascii="Consolas" w:hAnsi="Consolas"/>
          <w:iCs w:val="0"/>
          <w:sz w:val="28"/>
          <w:szCs w:val="28"/>
        </w:rPr>
      </w:pPr>
      <w:r w:rsidRPr="00B12529">
        <w:rPr>
          <w:rFonts w:ascii="Consolas" w:hAnsi="Consolas"/>
          <w:iCs w:val="0"/>
          <w:sz w:val="28"/>
          <w:szCs w:val="28"/>
        </w:rPr>
        <w:t>VEDAÇÃO A ACRÉSCIMO DE QUANTITATIVOS</w:t>
      </w:r>
    </w:p>
    <w:p w14:paraId="4BC719C2" w14:textId="77777777" w:rsidR="00D937A7" w:rsidRPr="00B12529" w:rsidRDefault="00D937A7" w:rsidP="00D937A7">
      <w:pPr>
        <w:pStyle w:val="SubTitNN"/>
        <w:spacing w:before="0" w:after="0" w:line="240" w:lineRule="auto"/>
        <w:rPr>
          <w:rFonts w:ascii="Consolas" w:hAnsi="Consolas"/>
          <w:iCs w:val="0"/>
          <w:sz w:val="28"/>
          <w:szCs w:val="28"/>
        </w:rPr>
      </w:pPr>
    </w:p>
    <w:p w14:paraId="3033F554"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4.1. É vedado efetuar acréscimos nos quantitativos fixados na ata de registro de preços.</w:t>
      </w:r>
    </w:p>
    <w:p w14:paraId="545766CA"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5. VALIDADE, FORMALIZAÇÃO DA ATA DE REGISTRO DE PREÇOS E CADASTRO RESERVA:</w:t>
      </w:r>
    </w:p>
    <w:p w14:paraId="3A4969BD" w14:textId="77777777" w:rsidR="00D937A7" w:rsidRPr="00B12529" w:rsidRDefault="00D937A7" w:rsidP="00D937A7">
      <w:pPr>
        <w:rPr>
          <w:rFonts w:ascii="Consolas" w:hAnsi="Consolas"/>
          <w:sz w:val="28"/>
          <w:szCs w:val="28"/>
        </w:rPr>
      </w:pPr>
    </w:p>
    <w:p w14:paraId="2D6A5DCA"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5.4.1. Será incluído na ata, na forma de anexo, o registro dos licitantes que:</w:t>
      </w:r>
    </w:p>
    <w:p w14:paraId="075453F5"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2529" w:rsidRDefault="00D937A7" w:rsidP="00D937A7">
      <w:pPr>
        <w:pStyle w:val="Nvel4"/>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5.4.1.1. Aceitarem cotar os </w:t>
      </w:r>
      <w:r w:rsidR="00284541" w:rsidRPr="00B12529">
        <w:rPr>
          <w:rFonts w:ascii="Consolas" w:hAnsi="Consolas"/>
          <w:color w:val="auto"/>
          <w:sz w:val="28"/>
          <w:szCs w:val="28"/>
        </w:rPr>
        <w:t>serviços</w:t>
      </w:r>
      <w:r w:rsidRPr="00B12529">
        <w:rPr>
          <w:rFonts w:ascii="Consolas" w:hAnsi="Consolas"/>
          <w:color w:val="auto"/>
          <w:sz w:val="28"/>
          <w:szCs w:val="28"/>
        </w:rPr>
        <w:t xml:space="preserve"> com preços iguais aos do adjudicatário, observada a classificação da licitação; e </w:t>
      </w:r>
    </w:p>
    <w:p w14:paraId="41EEC5FC" w14:textId="77777777" w:rsidR="00D937A7" w:rsidRPr="00B1252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2529" w:rsidRDefault="00D937A7" w:rsidP="00D937A7">
      <w:pPr>
        <w:pStyle w:val="Nvel4"/>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252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5.4.2. Será respeitada, nas contratações, a ordem de classificação dos licitantes registrados na ata.</w:t>
      </w:r>
    </w:p>
    <w:p w14:paraId="6758EBEA"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5.5. O registro a que se refere o item 5.4.2</w:t>
      </w:r>
      <w:r w:rsidRPr="00B12529">
        <w:rPr>
          <w:rFonts w:ascii="Consolas" w:hAnsi="Consolas"/>
          <w:b/>
          <w:bCs/>
          <w:color w:val="auto"/>
          <w:sz w:val="28"/>
          <w:szCs w:val="28"/>
        </w:rPr>
        <w:t xml:space="preserve"> </w:t>
      </w:r>
      <w:r w:rsidRPr="00B12529">
        <w:rPr>
          <w:rFonts w:ascii="Consolas" w:hAnsi="Consolas"/>
          <w:color w:val="auto"/>
          <w:sz w:val="28"/>
          <w:szCs w:val="28"/>
        </w:rPr>
        <w:t>tem por obje</w:t>
      </w:r>
      <w:r w:rsidRPr="00B12529">
        <w:rPr>
          <w:rFonts w:ascii="Consolas" w:eastAsia="Arial" w:hAnsi="Consolas"/>
          <w:color w:val="auto"/>
          <w:sz w:val="28"/>
          <w:szCs w:val="28"/>
        </w:rPr>
        <w:t>ti</w:t>
      </w:r>
      <w:r w:rsidRPr="00B12529">
        <w:rPr>
          <w:rFonts w:ascii="Consolas" w:hAnsi="Consolas"/>
          <w:color w:val="auto"/>
          <w:sz w:val="28"/>
          <w:szCs w:val="28"/>
        </w:rPr>
        <w:t>vo a formação de cadastro de reserva para o caso de impossibilidade de atendimento pelo signatário da ata.</w:t>
      </w:r>
    </w:p>
    <w:p w14:paraId="3648A8E0" w14:textId="77777777" w:rsidR="00284541" w:rsidRPr="00B12529"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 xml:space="preserve">5.7. A habilitação dos licitantes que comporão o cadastro de reserva a que se refere 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cadastro_reserva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 xml:space="preserve">5.11. Quando o convocado não assinar a ata de registro de preços no prazo e nas condições estabelecidos no edital, e observado o disposto no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habilitacao_reserva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5.12. Na hipótese de nenhum dos licitantes que trata o item 5.4.2.1, aceitar a contratação nos termos do item anterior, a Administração, observados o valor es</w:t>
      </w:r>
      <w:r w:rsidRPr="00B12529">
        <w:rPr>
          <w:rFonts w:ascii="Consolas" w:eastAsia="Arial" w:hAnsi="Consolas"/>
          <w:color w:val="auto"/>
          <w:sz w:val="28"/>
          <w:szCs w:val="28"/>
        </w:rPr>
        <w:t>ti</w:t>
      </w:r>
      <w:r w:rsidRPr="00B12529">
        <w:rPr>
          <w:rFonts w:ascii="Consolas" w:hAnsi="Consolas"/>
          <w:color w:val="auto"/>
          <w:sz w:val="28"/>
          <w:szCs w:val="28"/>
        </w:rPr>
        <w:t>mado e sua eventual atualização nos termos do edital, poderá:</w:t>
      </w:r>
    </w:p>
    <w:p w14:paraId="144505AA"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2246A6D5"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lastRenderedPageBreak/>
        <w:t>5.12.2. Adjudicar e firmar o contrato nas condições ofertadas pelos licitantes remanescentes, atendida a ordem classificatória, quando frustrada a negociação de melhor condição.</w:t>
      </w:r>
    </w:p>
    <w:p w14:paraId="29BDBB87" w14:textId="77777777" w:rsidR="00B17719" w:rsidRPr="00B1252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sidRPr="00B12529">
        <w:rPr>
          <w:rFonts w:ascii="Consolas" w:hAnsi="Consolas"/>
          <w:color w:val="auto"/>
          <w:sz w:val="28"/>
          <w:szCs w:val="28"/>
        </w:rPr>
        <w:t>contratação</w:t>
      </w:r>
      <w:r w:rsidRPr="00B12529">
        <w:rPr>
          <w:rFonts w:ascii="Consolas" w:hAnsi="Consolas"/>
          <w:color w:val="auto"/>
          <w:sz w:val="28"/>
          <w:szCs w:val="28"/>
        </w:rPr>
        <w:t xml:space="preserve"> pretendida, desde que devidamente justificada.</w:t>
      </w:r>
    </w:p>
    <w:p w14:paraId="09D9D153"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6. ALTERAÇÃO OU ATUALIZAÇÃO DOS PREÇOS REGISTRADOS:</w:t>
      </w:r>
    </w:p>
    <w:p w14:paraId="27F32BDD" w14:textId="77777777" w:rsidR="00D937A7" w:rsidRPr="00B12529" w:rsidRDefault="00D937A7" w:rsidP="00D937A7">
      <w:pPr>
        <w:rPr>
          <w:rFonts w:ascii="Consolas" w:hAnsi="Consolas"/>
          <w:sz w:val="28"/>
          <w:szCs w:val="28"/>
        </w:rPr>
      </w:pPr>
    </w:p>
    <w:p w14:paraId="36E6727C" w14:textId="03BAF55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6.1. Os preços registrados poderão ser alterados ou atualizados em decorrência de eventual redução dos preços pra</w:t>
      </w:r>
      <w:r w:rsidRPr="00B12529">
        <w:rPr>
          <w:rFonts w:ascii="Consolas" w:eastAsia="Calibri" w:hAnsi="Consolas"/>
          <w:color w:val="auto"/>
          <w:sz w:val="28"/>
          <w:szCs w:val="28"/>
        </w:rPr>
        <w:t>ti</w:t>
      </w:r>
      <w:r w:rsidRPr="00B12529">
        <w:rPr>
          <w:rFonts w:ascii="Consolas" w:hAnsi="Consolas"/>
          <w:color w:val="auto"/>
          <w:sz w:val="28"/>
          <w:szCs w:val="28"/>
        </w:rPr>
        <w:t xml:space="preserve">cados no mercado ou de fato que eleve o custo dos </w:t>
      </w:r>
      <w:r w:rsidR="00284541" w:rsidRPr="00B12529">
        <w:rPr>
          <w:rFonts w:ascii="Consolas" w:hAnsi="Consolas"/>
          <w:color w:val="auto"/>
          <w:sz w:val="28"/>
          <w:szCs w:val="28"/>
        </w:rPr>
        <w:t>serviços</w:t>
      </w:r>
      <w:r w:rsidRPr="00B12529">
        <w:rPr>
          <w:rFonts w:ascii="Consolas" w:hAnsi="Consolas"/>
          <w:color w:val="auto"/>
          <w:sz w:val="28"/>
          <w:szCs w:val="28"/>
        </w:rPr>
        <w:t xml:space="preserve"> registrados, nas seguintes situações:</w:t>
      </w:r>
    </w:p>
    <w:p w14:paraId="41C2D78A"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6.1.2. Em caso de criação, alteração ou ex</w:t>
      </w:r>
      <w:r w:rsidRPr="00B12529">
        <w:rPr>
          <w:rFonts w:ascii="Consolas" w:eastAsia="Calibri" w:hAnsi="Consolas"/>
          <w:color w:val="auto"/>
          <w:sz w:val="28"/>
          <w:szCs w:val="28"/>
        </w:rPr>
        <w:t>ti</w:t>
      </w:r>
      <w:r w:rsidRPr="00B1252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252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lastRenderedPageBreak/>
        <w:t>7. NEGOCIAÇÃO DE PREÇOS REGISTRADOS:</w:t>
      </w:r>
    </w:p>
    <w:p w14:paraId="02CF439A" w14:textId="77777777" w:rsidR="00D937A7" w:rsidRPr="00B12529" w:rsidRDefault="00D937A7" w:rsidP="00D937A7">
      <w:pPr>
        <w:rPr>
          <w:rFonts w:ascii="Consolas" w:hAnsi="Consolas"/>
          <w:sz w:val="28"/>
          <w:szCs w:val="28"/>
        </w:rPr>
      </w:pPr>
    </w:p>
    <w:p w14:paraId="64610DEF"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7.1. Na hipótese de o preço registrado tornar-se superior ao preço pra</w:t>
      </w:r>
      <w:r w:rsidRPr="00B12529">
        <w:rPr>
          <w:rFonts w:ascii="Consolas" w:eastAsia="Calibri" w:hAnsi="Consolas"/>
          <w:color w:val="auto"/>
          <w:sz w:val="28"/>
          <w:szCs w:val="28"/>
        </w:rPr>
        <w:t>ti</w:t>
      </w:r>
      <w:r w:rsidRPr="00B12529">
        <w:rPr>
          <w:rFonts w:ascii="Consolas" w:hAnsi="Consolas"/>
          <w:color w:val="auto"/>
          <w:sz w:val="28"/>
          <w:szCs w:val="28"/>
        </w:rPr>
        <w:t>cado no mercado por mo</w:t>
      </w:r>
      <w:r w:rsidRPr="00B12529">
        <w:rPr>
          <w:rFonts w:ascii="Consolas" w:eastAsia="Calibri" w:hAnsi="Consolas"/>
          <w:color w:val="auto"/>
          <w:sz w:val="28"/>
          <w:szCs w:val="28"/>
        </w:rPr>
        <w:t>ti</w:t>
      </w:r>
      <w:r w:rsidRPr="00B12529">
        <w:rPr>
          <w:rFonts w:ascii="Consolas" w:hAnsi="Consolas"/>
          <w:color w:val="auto"/>
          <w:sz w:val="28"/>
          <w:szCs w:val="28"/>
        </w:rPr>
        <w:t>vo superveniente, o órgão gerenciador convocará o fornecedor para negociar a redução do preço registrado.</w:t>
      </w:r>
    </w:p>
    <w:p w14:paraId="7A60835B"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7.1.1. Caso não aceite reduzir seu preço aos valores pra</w:t>
      </w:r>
      <w:r w:rsidRPr="00B12529">
        <w:rPr>
          <w:rFonts w:ascii="Consolas" w:eastAsia="Calibri" w:hAnsi="Consolas"/>
          <w:color w:val="auto"/>
          <w:sz w:val="28"/>
          <w:szCs w:val="28"/>
        </w:rPr>
        <w:t>ti</w:t>
      </w:r>
      <w:r w:rsidRPr="00B1252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7.1.4. Na hipótese de redução do preço registrado, o gerenciador comunicará aos órgãos e às en</w:t>
      </w:r>
      <w:r w:rsidRPr="00B12529">
        <w:rPr>
          <w:rFonts w:ascii="Consolas" w:eastAsia="Calibri" w:hAnsi="Consolas"/>
          <w:color w:val="auto"/>
          <w:sz w:val="28"/>
          <w:szCs w:val="28"/>
        </w:rPr>
        <w:t>ti</w:t>
      </w:r>
      <w:r w:rsidRPr="00B12529">
        <w:rPr>
          <w:rFonts w:ascii="Consolas" w:hAnsi="Consolas"/>
          <w:color w:val="auto"/>
          <w:sz w:val="28"/>
          <w:szCs w:val="28"/>
        </w:rPr>
        <w:t xml:space="preserve">dades que </w:t>
      </w:r>
      <w:r w:rsidRPr="00B12529">
        <w:rPr>
          <w:rFonts w:ascii="Consolas" w:eastAsia="Calibri" w:hAnsi="Consolas"/>
          <w:color w:val="auto"/>
          <w:sz w:val="28"/>
          <w:szCs w:val="28"/>
        </w:rPr>
        <w:t>ti</w:t>
      </w:r>
      <w:r w:rsidRPr="00B1252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7.2.1. Neste caso, o fornecedor encaminhará, juntamente com o pedido de alteração, a documentação comprobatória ou </w:t>
      </w:r>
      <w:proofErr w:type="spellStart"/>
      <w:r w:rsidRPr="00B12529">
        <w:rPr>
          <w:rFonts w:ascii="Consolas" w:hAnsi="Consolas"/>
          <w:color w:val="auto"/>
          <w:sz w:val="28"/>
          <w:szCs w:val="28"/>
        </w:rPr>
        <w:t>a</w:t>
      </w:r>
      <w:proofErr w:type="spellEnd"/>
      <w:r w:rsidRPr="00B12529">
        <w:rPr>
          <w:rFonts w:ascii="Consolas" w:hAnsi="Consolas"/>
          <w:color w:val="auto"/>
          <w:sz w:val="28"/>
          <w:szCs w:val="28"/>
        </w:rPr>
        <w:t xml:space="preserve"> planilha </w:t>
      </w:r>
      <w:r w:rsidRPr="00B1252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cancelamento_do_fornecedor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7.2.4. Se não obtiver êxito nas negociações, o órgão gerenciador procederá ao cancelamento da ata de registro de preços, nos termos do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cancelamento_da_ata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Pr="00B12529"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7.2.5. Na hipótese de comprovação da majoração do preço de mercado que inviabilize o preço registrado, conforme previsto no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hipotese_preco_mercado_maior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xml:space="preserve"> e no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prova_preco_mercado_maior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B12529"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7.2.6. O órgão gerenciador comunicará aos órgãos e às en</w:t>
      </w:r>
      <w:r w:rsidRPr="00B12529">
        <w:rPr>
          <w:rFonts w:ascii="Consolas" w:eastAsia="Calibri" w:hAnsi="Consolas"/>
          <w:color w:val="auto"/>
          <w:sz w:val="28"/>
          <w:szCs w:val="28"/>
        </w:rPr>
        <w:t>ti</w:t>
      </w:r>
      <w:r w:rsidRPr="00B12529">
        <w:rPr>
          <w:rFonts w:ascii="Consolas" w:hAnsi="Consolas"/>
          <w:color w:val="auto"/>
          <w:sz w:val="28"/>
          <w:szCs w:val="28"/>
        </w:rPr>
        <w:t xml:space="preserve">dades que </w:t>
      </w:r>
      <w:r w:rsidRPr="00B12529">
        <w:rPr>
          <w:rFonts w:ascii="Consolas" w:eastAsia="Calibri" w:hAnsi="Consolas"/>
          <w:color w:val="auto"/>
          <w:sz w:val="28"/>
          <w:szCs w:val="28"/>
        </w:rPr>
        <w:t>ti</w:t>
      </w:r>
      <w:r w:rsidRPr="00B12529">
        <w:rPr>
          <w:rFonts w:ascii="Consolas" w:hAnsi="Consolas"/>
          <w:color w:val="auto"/>
          <w:sz w:val="28"/>
          <w:szCs w:val="28"/>
        </w:rPr>
        <w:t>verem firmado contratos decorrentes da ata de registro de preços sobre a efe</w:t>
      </w:r>
      <w:r w:rsidRPr="00B12529">
        <w:rPr>
          <w:rFonts w:ascii="Consolas" w:eastAsia="Calibri" w:hAnsi="Consolas"/>
          <w:color w:val="auto"/>
          <w:sz w:val="28"/>
          <w:szCs w:val="28"/>
        </w:rPr>
        <w:t>ti</w:t>
      </w:r>
      <w:r w:rsidRPr="00B1252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8. CANCELAMENTO DO REGISTRO DO LICITANTE VENCEDOR E DOS PREÇOS REGISTRADOS</w:t>
      </w:r>
      <w:bookmarkStart w:id="8" w:name="cancelamento"/>
      <w:bookmarkEnd w:id="8"/>
      <w:r w:rsidRPr="00B12529">
        <w:rPr>
          <w:rFonts w:ascii="Consolas" w:hAnsi="Consolas"/>
          <w:sz w:val="28"/>
          <w:szCs w:val="28"/>
        </w:rPr>
        <w:t>:</w:t>
      </w:r>
    </w:p>
    <w:p w14:paraId="4E8A1D45" w14:textId="77777777" w:rsidR="00D937A7" w:rsidRPr="00B12529" w:rsidRDefault="00D937A7" w:rsidP="00D937A7">
      <w:pPr>
        <w:rPr>
          <w:rFonts w:ascii="Consolas" w:hAnsi="Consolas"/>
          <w:sz w:val="28"/>
          <w:szCs w:val="28"/>
        </w:rPr>
      </w:pPr>
    </w:p>
    <w:p w14:paraId="2391BAF5"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lastRenderedPageBreak/>
        <w:t>8.1.1. Descumprir as condições da ata de registro de preços, sem motivo justificado;</w:t>
      </w:r>
    </w:p>
    <w:p w14:paraId="29A77FF9"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8.1.2. Não re</w:t>
      </w:r>
      <w:r w:rsidRPr="00B12529">
        <w:rPr>
          <w:rFonts w:ascii="Consolas" w:eastAsia="Arial" w:hAnsi="Consolas"/>
          <w:color w:val="auto"/>
          <w:sz w:val="28"/>
          <w:szCs w:val="28"/>
        </w:rPr>
        <w:t>ti</w:t>
      </w:r>
      <w:r w:rsidRPr="00B1252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8.1.3. Não aceitar manter seu preço registrado, na hipótese prevista no artigo 30, § 2º, do Decreto nº </w:t>
      </w:r>
      <w:r w:rsidR="002430D2" w:rsidRPr="00B12529">
        <w:rPr>
          <w:rFonts w:ascii="Consolas" w:hAnsi="Consolas"/>
          <w:color w:val="auto"/>
          <w:sz w:val="28"/>
          <w:szCs w:val="28"/>
        </w:rPr>
        <w:t>1790, de 02 de janeiro de 2024</w:t>
      </w:r>
      <w:r w:rsidRPr="00B12529">
        <w:rPr>
          <w:rFonts w:ascii="Consolas" w:hAnsi="Consolas"/>
          <w:color w:val="auto"/>
          <w:sz w:val="28"/>
          <w:szCs w:val="28"/>
        </w:rPr>
        <w:t>; ou</w:t>
      </w:r>
    </w:p>
    <w:p w14:paraId="741E7A5C"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8.1.4. Sofrer sanção prevista nos incisos III ou IV do caput do art. 156 da Lei nº 14.133, de 2021.</w:t>
      </w:r>
    </w:p>
    <w:p w14:paraId="1BA509B1"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2529" w:rsidRDefault="00D937A7" w:rsidP="00D937A7">
      <w:pPr>
        <w:pStyle w:val="Nvel4"/>
        <w:spacing w:before="0" w:after="0" w:line="240" w:lineRule="auto"/>
        <w:ind w:left="0"/>
        <w:rPr>
          <w:rFonts w:ascii="Consolas" w:hAnsi="Consolas"/>
          <w:color w:val="auto"/>
          <w:sz w:val="28"/>
          <w:szCs w:val="28"/>
        </w:rPr>
      </w:pPr>
      <w:r w:rsidRPr="00B1252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3F50C4" w14:textId="77777777" w:rsidR="00B12529" w:rsidRPr="00B12529" w:rsidRDefault="00B1252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47D3D280"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 xml:space="preserve">8.2. O cancelamento de registros nas hipóteses previstas no item </w:t>
      </w:r>
      <w:r w:rsidRPr="00B12529">
        <w:rPr>
          <w:rFonts w:ascii="Consolas" w:hAnsi="Consolas"/>
          <w:color w:val="auto"/>
          <w:sz w:val="28"/>
          <w:szCs w:val="28"/>
        </w:rPr>
        <w:fldChar w:fldCharType="begin"/>
      </w:r>
      <w:r w:rsidRPr="00B12529">
        <w:rPr>
          <w:rFonts w:ascii="Consolas" w:hAnsi="Consolas"/>
          <w:color w:val="auto"/>
          <w:sz w:val="28"/>
          <w:szCs w:val="28"/>
        </w:rPr>
        <w:instrText xml:space="preserve"> REF cancelamento_do_fornecedor \r \h  \* MERGEFORMAT </w:instrText>
      </w:r>
      <w:r w:rsidRPr="00B12529">
        <w:rPr>
          <w:rFonts w:ascii="Consolas" w:hAnsi="Consolas"/>
          <w:color w:val="auto"/>
          <w:sz w:val="28"/>
          <w:szCs w:val="28"/>
        </w:rPr>
      </w:r>
      <w:r w:rsidRPr="00B12529">
        <w:rPr>
          <w:rFonts w:ascii="Consolas" w:hAnsi="Consolas"/>
          <w:color w:val="auto"/>
          <w:sz w:val="28"/>
          <w:szCs w:val="28"/>
        </w:rPr>
        <w:fldChar w:fldCharType="separate"/>
      </w:r>
      <w:r w:rsidRPr="00B12529">
        <w:rPr>
          <w:rFonts w:ascii="Consolas" w:hAnsi="Consolas"/>
          <w:color w:val="auto"/>
          <w:sz w:val="28"/>
          <w:szCs w:val="28"/>
        </w:rPr>
        <w:t>0</w:t>
      </w:r>
      <w:r w:rsidRPr="00B12529">
        <w:rPr>
          <w:rFonts w:ascii="Consolas" w:hAnsi="Consolas"/>
          <w:color w:val="auto"/>
          <w:sz w:val="28"/>
          <w:szCs w:val="28"/>
        </w:rPr>
        <w:fldChar w:fldCharType="end"/>
      </w:r>
      <w:r w:rsidRPr="00B1252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2529">
        <w:rPr>
          <w:rFonts w:ascii="Consolas" w:hAnsi="Consolas"/>
          <w:color w:val="auto"/>
          <w:sz w:val="28"/>
          <w:szCs w:val="28"/>
        </w:rPr>
        <w:t xml:space="preserve"> </w:t>
      </w:r>
    </w:p>
    <w:p w14:paraId="2738590F"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8.4.1. Por razão de interesse público;</w:t>
      </w:r>
    </w:p>
    <w:p w14:paraId="779EF12D"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8.4.2. A pedido do fornecedor, decorrente de caso fortuito ou força maior; ou</w:t>
      </w:r>
    </w:p>
    <w:p w14:paraId="7D24D9D8" w14:textId="7E8C223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lastRenderedPageBreak/>
        <w:t xml:space="preserve">8.4.3. Se não houver êxito nas negociações, nas hipóteses em que o preço de mercado </w:t>
      </w:r>
      <w:proofErr w:type="gramStart"/>
      <w:r w:rsidRPr="00B12529">
        <w:rPr>
          <w:rFonts w:ascii="Consolas" w:hAnsi="Consolas"/>
          <w:color w:val="auto"/>
          <w:sz w:val="28"/>
          <w:szCs w:val="28"/>
        </w:rPr>
        <w:t>tornar-se</w:t>
      </w:r>
      <w:proofErr w:type="gramEnd"/>
      <w:r w:rsidRPr="00B12529">
        <w:rPr>
          <w:rFonts w:ascii="Consolas" w:hAnsi="Consolas"/>
          <w:color w:val="auto"/>
          <w:sz w:val="28"/>
          <w:szCs w:val="28"/>
        </w:rPr>
        <w:t xml:space="preserve"> superior ou inferior ao preço registrado, nos termos do artigos 29, § 3º e 30, § 4º, ambos do Decreto nº </w:t>
      </w:r>
      <w:r w:rsidR="002430D2" w:rsidRPr="00B12529">
        <w:rPr>
          <w:rFonts w:ascii="Consolas" w:hAnsi="Consolas"/>
          <w:color w:val="auto"/>
          <w:sz w:val="28"/>
          <w:szCs w:val="28"/>
        </w:rPr>
        <w:t>1790, de 02 de janeiro de 2024</w:t>
      </w:r>
      <w:r w:rsidRPr="00B12529">
        <w:rPr>
          <w:rFonts w:ascii="Consolas" w:hAnsi="Consolas"/>
          <w:color w:val="auto"/>
          <w:sz w:val="28"/>
          <w:szCs w:val="28"/>
        </w:rPr>
        <w:t xml:space="preserve">. </w:t>
      </w:r>
    </w:p>
    <w:p w14:paraId="09C62EE1"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9. DAS PENALIDADES:</w:t>
      </w:r>
    </w:p>
    <w:p w14:paraId="2E5581CA" w14:textId="77777777" w:rsidR="00D937A7" w:rsidRPr="00B12529" w:rsidRDefault="00D937A7" w:rsidP="00D937A7">
      <w:pPr>
        <w:rPr>
          <w:rFonts w:ascii="Consolas" w:hAnsi="Consolas"/>
          <w:sz w:val="28"/>
          <w:szCs w:val="28"/>
        </w:rPr>
      </w:pPr>
    </w:p>
    <w:p w14:paraId="2160FAE0"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9.1. O descumprimento da Ata de Registro de Preços ensejará aplicação das penalidades estabelecidas no edital.</w:t>
      </w:r>
    </w:p>
    <w:p w14:paraId="20852AB5"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2529" w:rsidRDefault="00D937A7" w:rsidP="00D937A7">
      <w:pPr>
        <w:pStyle w:val="Nvel3"/>
        <w:spacing w:before="0" w:after="0" w:line="240" w:lineRule="auto"/>
        <w:ind w:left="0"/>
        <w:rPr>
          <w:rFonts w:ascii="Consolas" w:hAnsi="Consolas"/>
          <w:color w:val="auto"/>
          <w:sz w:val="28"/>
          <w:szCs w:val="28"/>
        </w:rPr>
      </w:pPr>
      <w:r w:rsidRPr="00B1252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252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178BE7B" w14:textId="77777777" w:rsidR="00B12529" w:rsidRPr="00B12529" w:rsidRDefault="00B1252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2C0A47FF"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2529" w:rsidRDefault="00D937A7" w:rsidP="00D937A7">
      <w:pPr>
        <w:pStyle w:val="Nivel01"/>
        <w:rPr>
          <w:rFonts w:ascii="Consolas" w:hAnsi="Consolas"/>
          <w:sz w:val="28"/>
          <w:szCs w:val="28"/>
        </w:rPr>
      </w:pPr>
      <w:r w:rsidRPr="00B12529">
        <w:rPr>
          <w:rFonts w:ascii="Consolas" w:hAnsi="Consolas"/>
          <w:sz w:val="28"/>
          <w:szCs w:val="28"/>
        </w:rPr>
        <w:t>10. CONDIÇÕES GERAIS:</w:t>
      </w:r>
    </w:p>
    <w:p w14:paraId="3CF9F407" w14:textId="77777777" w:rsidR="00D937A7" w:rsidRPr="00B12529" w:rsidRDefault="00D937A7" w:rsidP="00D937A7">
      <w:pPr>
        <w:rPr>
          <w:rFonts w:ascii="Consolas" w:hAnsi="Consolas"/>
          <w:sz w:val="28"/>
          <w:szCs w:val="28"/>
        </w:rPr>
      </w:pPr>
    </w:p>
    <w:p w14:paraId="5C1376F9"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252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252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2529" w:rsidRDefault="00D937A7" w:rsidP="00D937A7">
      <w:pPr>
        <w:widowControl w:val="0"/>
        <w:autoSpaceDE w:val="0"/>
        <w:autoSpaceDN w:val="0"/>
        <w:adjustRightInd w:val="0"/>
        <w:jc w:val="both"/>
        <w:rPr>
          <w:rFonts w:ascii="Consolas" w:hAnsi="Consolas" w:cs="Arial"/>
          <w:sz w:val="28"/>
          <w:szCs w:val="28"/>
        </w:rPr>
      </w:pPr>
      <w:r w:rsidRPr="00B1252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1535013A" w14:textId="18A7331A" w:rsidR="00C1790D" w:rsidRPr="00B12529" w:rsidRDefault="00662C3D" w:rsidP="00C1790D">
      <w:pPr>
        <w:widowControl w:val="0"/>
        <w:autoSpaceDE w:val="0"/>
        <w:autoSpaceDN w:val="0"/>
        <w:adjustRightInd w:val="0"/>
        <w:jc w:val="center"/>
        <w:rPr>
          <w:rFonts w:ascii="Consolas" w:hAnsi="Consolas" w:cs="Arial"/>
          <w:b/>
          <w:bCs/>
          <w:sz w:val="28"/>
          <w:szCs w:val="28"/>
        </w:rPr>
      </w:pPr>
      <w:r w:rsidRPr="00B12529">
        <w:rPr>
          <w:rFonts w:ascii="Consolas" w:hAnsi="Consolas" w:cs="Arial"/>
          <w:b/>
          <w:bCs/>
          <w:sz w:val="28"/>
          <w:szCs w:val="28"/>
        </w:rPr>
        <w:lastRenderedPageBreak/>
        <w:t>IARAS, 02 DE ABRIL DE 2024</w:t>
      </w:r>
      <w:r w:rsidR="00C1790D" w:rsidRPr="00B12529">
        <w:rPr>
          <w:rFonts w:ascii="Consolas" w:hAnsi="Consolas" w:cs="Arial"/>
          <w:b/>
          <w:bCs/>
          <w:sz w:val="28"/>
          <w:szCs w:val="28"/>
        </w:rPr>
        <w:t>.</w:t>
      </w:r>
    </w:p>
    <w:p w14:paraId="2D7CCFC9" w14:textId="77777777" w:rsidR="00C1790D" w:rsidRPr="00B12529" w:rsidRDefault="00C1790D" w:rsidP="00C1790D">
      <w:pPr>
        <w:widowControl w:val="0"/>
        <w:autoSpaceDE w:val="0"/>
        <w:autoSpaceDN w:val="0"/>
        <w:adjustRightInd w:val="0"/>
        <w:jc w:val="center"/>
        <w:rPr>
          <w:rFonts w:ascii="Consolas" w:hAnsi="Consolas" w:cs="Arial"/>
          <w:sz w:val="28"/>
          <w:szCs w:val="28"/>
        </w:rPr>
      </w:pPr>
    </w:p>
    <w:p w14:paraId="283C10F6" w14:textId="77777777" w:rsidR="00C1790D" w:rsidRPr="00B12529" w:rsidRDefault="00C1790D" w:rsidP="00C1790D">
      <w:pPr>
        <w:widowControl w:val="0"/>
        <w:autoSpaceDE w:val="0"/>
        <w:autoSpaceDN w:val="0"/>
        <w:adjustRightInd w:val="0"/>
        <w:jc w:val="center"/>
        <w:rPr>
          <w:rFonts w:ascii="Consolas" w:hAnsi="Consolas" w:cs="Arial"/>
          <w:sz w:val="28"/>
          <w:szCs w:val="28"/>
        </w:rPr>
      </w:pPr>
    </w:p>
    <w:p w14:paraId="23637706" w14:textId="77777777" w:rsidR="00C1790D" w:rsidRPr="00B12529" w:rsidRDefault="00C1790D" w:rsidP="00C1790D">
      <w:pPr>
        <w:widowControl w:val="0"/>
        <w:autoSpaceDE w:val="0"/>
        <w:autoSpaceDN w:val="0"/>
        <w:adjustRightInd w:val="0"/>
        <w:jc w:val="center"/>
        <w:rPr>
          <w:rFonts w:ascii="Consolas" w:hAnsi="Consolas" w:cs="Arial"/>
          <w:sz w:val="28"/>
          <w:szCs w:val="28"/>
        </w:rPr>
      </w:pPr>
    </w:p>
    <w:p w14:paraId="39D9E9DC" w14:textId="77777777" w:rsidR="00C1790D" w:rsidRPr="00B12529" w:rsidRDefault="00C1790D" w:rsidP="00C1790D">
      <w:pPr>
        <w:widowControl w:val="0"/>
        <w:jc w:val="center"/>
        <w:rPr>
          <w:rFonts w:ascii="Consolas" w:hAnsi="Consolas" w:cs="Consolas"/>
          <w:sz w:val="28"/>
          <w:szCs w:val="28"/>
        </w:rPr>
      </w:pPr>
      <w:r w:rsidRPr="00B12529">
        <w:rPr>
          <w:rFonts w:ascii="Consolas" w:hAnsi="Consolas" w:cs="Consolas"/>
          <w:b/>
          <w:bCs/>
          <w:sz w:val="28"/>
          <w:szCs w:val="28"/>
        </w:rPr>
        <w:t>MUNICÍPIO DE IARAS</w:t>
      </w:r>
    </w:p>
    <w:p w14:paraId="77ED7E1A" w14:textId="77777777" w:rsidR="00C1790D" w:rsidRPr="00B12529" w:rsidRDefault="00C1790D" w:rsidP="00C1790D">
      <w:pPr>
        <w:widowControl w:val="0"/>
        <w:jc w:val="center"/>
        <w:rPr>
          <w:rFonts w:ascii="Consolas" w:hAnsi="Consolas" w:cs="Consolas"/>
          <w:b/>
          <w:sz w:val="28"/>
          <w:szCs w:val="28"/>
        </w:rPr>
      </w:pPr>
      <w:r w:rsidRPr="00B12529">
        <w:rPr>
          <w:rFonts w:ascii="Consolas" w:hAnsi="Consolas" w:cs="Consolas"/>
          <w:b/>
          <w:bCs/>
          <w:sz w:val="28"/>
          <w:szCs w:val="28"/>
        </w:rPr>
        <w:t>MARCOS JOSÉ ROSA</w:t>
      </w:r>
    </w:p>
    <w:p w14:paraId="6D0B9BD6" w14:textId="77777777" w:rsidR="00C1790D" w:rsidRPr="00B12529" w:rsidRDefault="00C1790D" w:rsidP="00C1790D">
      <w:pPr>
        <w:widowControl w:val="0"/>
        <w:jc w:val="center"/>
        <w:rPr>
          <w:rFonts w:ascii="Consolas" w:hAnsi="Consolas" w:cs="Consolas"/>
          <w:sz w:val="28"/>
          <w:szCs w:val="28"/>
        </w:rPr>
      </w:pPr>
      <w:r w:rsidRPr="00B12529">
        <w:rPr>
          <w:rFonts w:ascii="Consolas" w:hAnsi="Consolas" w:cs="Consolas"/>
          <w:b/>
          <w:bCs/>
          <w:sz w:val="28"/>
          <w:szCs w:val="28"/>
        </w:rPr>
        <w:t>MUNICÍPIO</w:t>
      </w:r>
    </w:p>
    <w:p w14:paraId="71664C43" w14:textId="77777777" w:rsidR="00C1790D" w:rsidRPr="00B12529" w:rsidRDefault="00C1790D" w:rsidP="00C1790D">
      <w:pPr>
        <w:widowControl w:val="0"/>
        <w:autoSpaceDE w:val="0"/>
        <w:autoSpaceDN w:val="0"/>
        <w:adjustRightInd w:val="0"/>
        <w:jc w:val="center"/>
        <w:rPr>
          <w:rFonts w:ascii="Consolas" w:hAnsi="Consolas" w:cs="Arial"/>
          <w:sz w:val="28"/>
          <w:szCs w:val="28"/>
        </w:rPr>
      </w:pPr>
    </w:p>
    <w:p w14:paraId="7C88995A" w14:textId="77777777" w:rsidR="00C1790D" w:rsidRPr="00B12529" w:rsidRDefault="00C1790D" w:rsidP="00C1790D">
      <w:pPr>
        <w:widowControl w:val="0"/>
        <w:autoSpaceDE w:val="0"/>
        <w:autoSpaceDN w:val="0"/>
        <w:adjustRightInd w:val="0"/>
        <w:jc w:val="center"/>
        <w:rPr>
          <w:rFonts w:ascii="Consolas" w:hAnsi="Consolas" w:cs="Arial"/>
          <w:sz w:val="28"/>
          <w:szCs w:val="28"/>
        </w:rPr>
      </w:pPr>
    </w:p>
    <w:p w14:paraId="1F700B02" w14:textId="77777777" w:rsidR="00C1790D" w:rsidRPr="00B12529" w:rsidRDefault="00C1790D" w:rsidP="00C1790D">
      <w:pPr>
        <w:widowControl w:val="0"/>
        <w:autoSpaceDE w:val="0"/>
        <w:autoSpaceDN w:val="0"/>
        <w:adjustRightInd w:val="0"/>
        <w:jc w:val="center"/>
        <w:rPr>
          <w:rFonts w:ascii="Consolas" w:hAnsi="Consolas" w:cs="Arial"/>
          <w:sz w:val="28"/>
          <w:szCs w:val="28"/>
        </w:rPr>
      </w:pPr>
    </w:p>
    <w:p w14:paraId="28630234" w14:textId="07CB1C88" w:rsidR="00C1790D" w:rsidRPr="00B12529" w:rsidRDefault="00C1790D" w:rsidP="00C1790D">
      <w:pPr>
        <w:autoSpaceDE w:val="0"/>
        <w:autoSpaceDN w:val="0"/>
        <w:adjustRightInd w:val="0"/>
        <w:jc w:val="center"/>
        <w:rPr>
          <w:rFonts w:ascii="Consolas" w:hAnsi="Consolas" w:cs="Consolas"/>
          <w:b/>
          <w:sz w:val="28"/>
          <w:szCs w:val="28"/>
        </w:rPr>
      </w:pPr>
      <w:r w:rsidRPr="00B12529">
        <w:rPr>
          <w:rFonts w:ascii="Consolas" w:hAnsi="Consolas" w:cs="Consolas"/>
          <w:b/>
          <w:sz w:val="28"/>
          <w:szCs w:val="28"/>
        </w:rPr>
        <w:t>EMPRESA</w:t>
      </w:r>
      <w:r w:rsidRPr="00B12529">
        <w:rPr>
          <w:rFonts w:ascii="Consolas" w:hAnsi="Consolas" w:cs="Consolas"/>
          <w:b/>
          <w:bCs/>
          <w:sz w:val="28"/>
          <w:szCs w:val="28"/>
        </w:rPr>
        <w:t xml:space="preserve"> </w:t>
      </w:r>
      <w:r w:rsidRPr="00B12529">
        <w:rPr>
          <w:rFonts w:ascii="Consolas" w:hAnsi="Consolas" w:cs="Consolas"/>
          <w:b/>
          <w:sz w:val="28"/>
          <w:szCs w:val="28"/>
        </w:rPr>
        <w:t>CENTRO DE ENDOSCOPIA DIGESTIVA DE AVARE LTDA</w:t>
      </w:r>
      <w:r w:rsidR="00662C3D" w:rsidRPr="00B12529">
        <w:rPr>
          <w:rFonts w:ascii="Consolas" w:hAnsi="Consolas" w:cs="Consolas"/>
          <w:b/>
          <w:sz w:val="28"/>
          <w:szCs w:val="28"/>
        </w:rPr>
        <w:t>.</w:t>
      </w:r>
    </w:p>
    <w:p w14:paraId="6D01A398" w14:textId="72EDF5A7" w:rsidR="00C1790D" w:rsidRPr="00B12529" w:rsidRDefault="00C1790D" w:rsidP="00C1790D">
      <w:pPr>
        <w:autoSpaceDE w:val="0"/>
        <w:autoSpaceDN w:val="0"/>
        <w:adjustRightInd w:val="0"/>
        <w:jc w:val="center"/>
        <w:rPr>
          <w:rFonts w:ascii="Consolas" w:hAnsi="Consolas" w:cs="Consolas"/>
          <w:b/>
          <w:bCs/>
          <w:sz w:val="28"/>
          <w:szCs w:val="28"/>
        </w:rPr>
      </w:pPr>
      <w:r w:rsidRPr="00B12529">
        <w:rPr>
          <w:rFonts w:ascii="Consolas" w:hAnsi="Consolas" w:cs="Consolas"/>
          <w:b/>
          <w:bCs/>
          <w:sz w:val="28"/>
          <w:szCs w:val="28"/>
        </w:rPr>
        <w:t>NILTON JOSÉ GONÇALVES</w:t>
      </w:r>
    </w:p>
    <w:p w14:paraId="48C4DC54" w14:textId="77777777" w:rsidR="00C1790D" w:rsidRPr="00B12529" w:rsidRDefault="00C1790D" w:rsidP="00C1790D">
      <w:pPr>
        <w:autoSpaceDE w:val="0"/>
        <w:autoSpaceDN w:val="0"/>
        <w:adjustRightInd w:val="0"/>
        <w:jc w:val="center"/>
        <w:rPr>
          <w:rFonts w:ascii="Consolas" w:hAnsi="Consolas" w:cs="Consolas"/>
          <w:b/>
          <w:bCs/>
          <w:sz w:val="28"/>
          <w:szCs w:val="28"/>
        </w:rPr>
      </w:pPr>
      <w:r w:rsidRPr="00B12529">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1790D" w:rsidRPr="00B12529" w14:paraId="77960766" w14:textId="77777777" w:rsidTr="009C6AE8">
        <w:tc>
          <w:tcPr>
            <w:tcW w:w="9639" w:type="dxa"/>
          </w:tcPr>
          <w:p w14:paraId="43455FCD" w14:textId="77777777" w:rsidR="00C1790D" w:rsidRPr="00B12529" w:rsidRDefault="00C1790D" w:rsidP="009C6AE8">
            <w:pPr>
              <w:autoSpaceDE w:val="0"/>
              <w:autoSpaceDN w:val="0"/>
              <w:adjustRightInd w:val="0"/>
              <w:jc w:val="both"/>
              <w:rPr>
                <w:rFonts w:ascii="Consolas" w:hAnsi="Consolas" w:cs="Consolas"/>
                <w:b/>
                <w:bCs/>
                <w:sz w:val="28"/>
                <w:szCs w:val="28"/>
              </w:rPr>
            </w:pPr>
          </w:p>
          <w:p w14:paraId="57791AC8" w14:textId="77777777" w:rsidR="00C1790D" w:rsidRPr="00B12529" w:rsidRDefault="00C1790D" w:rsidP="009C6AE8">
            <w:pPr>
              <w:autoSpaceDE w:val="0"/>
              <w:autoSpaceDN w:val="0"/>
              <w:adjustRightInd w:val="0"/>
              <w:jc w:val="both"/>
              <w:rPr>
                <w:rFonts w:ascii="Consolas" w:hAnsi="Consolas" w:cs="Consolas"/>
                <w:b/>
                <w:sz w:val="28"/>
                <w:szCs w:val="28"/>
              </w:rPr>
            </w:pPr>
            <w:r w:rsidRPr="00B12529">
              <w:rPr>
                <w:rFonts w:ascii="Consolas" w:hAnsi="Consolas" w:cs="Consolas"/>
                <w:b/>
                <w:bCs/>
                <w:sz w:val="28"/>
                <w:szCs w:val="28"/>
              </w:rPr>
              <w:t>TESTEMUNHAS</w:t>
            </w:r>
            <w:r w:rsidRPr="00B12529">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12529" w:rsidRPr="00B12529" w14:paraId="35A4843D" w14:textId="77777777" w:rsidTr="009C6AE8">
              <w:trPr>
                <w:jc w:val="center"/>
              </w:trPr>
              <w:tc>
                <w:tcPr>
                  <w:tcW w:w="4768" w:type="dxa"/>
                </w:tcPr>
                <w:p w14:paraId="5C05464B" w14:textId="77777777" w:rsidR="00C1790D" w:rsidRPr="00B12529" w:rsidRDefault="00C1790D" w:rsidP="009C6AE8">
                  <w:pPr>
                    <w:rPr>
                      <w:rFonts w:ascii="Consolas" w:hAnsi="Consolas" w:cs="Consolas"/>
                      <w:b/>
                      <w:sz w:val="28"/>
                      <w:szCs w:val="28"/>
                    </w:rPr>
                  </w:pPr>
                </w:p>
              </w:tc>
              <w:tc>
                <w:tcPr>
                  <w:tcW w:w="4767" w:type="dxa"/>
                </w:tcPr>
                <w:p w14:paraId="51668AB4" w14:textId="77777777" w:rsidR="00C1790D" w:rsidRPr="00B12529" w:rsidRDefault="00C1790D" w:rsidP="009C6AE8">
                  <w:pPr>
                    <w:jc w:val="center"/>
                    <w:rPr>
                      <w:rFonts w:ascii="Consolas" w:hAnsi="Consolas" w:cs="Consolas"/>
                      <w:b/>
                      <w:sz w:val="28"/>
                      <w:szCs w:val="28"/>
                    </w:rPr>
                  </w:pPr>
                </w:p>
              </w:tc>
              <w:tc>
                <w:tcPr>
                  <w:tcW w:w="4767" w:type="dxa"/>
                </w:tcPr>
                <w:p w14:paraId="65E404F6" w14:textId="77777777" w:rsidR="00C1790D" w:rsidRPr="00B12529" w:rsidRDefault="00C1790D" w:rsidP="009C6AE8">
                  <w:pPr>
                    <w:jc w:val="center"/>
                    <w:rPr>
                      <w:rFonts w:ascii="Consolas" w:hAnsi="Consolas" w:cs="Consolas"/>
                      <w:b/>
                      <w:sz w:val="28"/>
                      <w:szCs w:val="28"/>
                    </w:rPr>
                  </w:pPr>
                </w:p>
              </w:tc>
              <w:tc>
                <w:tcPr>
                  <w:tcW w:w="4767" w:type="dxa"/>
                </w:tcPr>
                <w:p w14:paraId="779F4EF2" w14:textId="77777777" w:rsidR="00C1790D" w:rsidRPr="00B12529" w:rsidRDefault="00C1790D" w:rsidP="009C6AE8">
                  <w:pPr>
                    <w:jc w:val="center"/>
                    <w:rPr>
                      <w:rFonts w:ascii="Consolas" w:hAnsi="Consolas" w:cs="Consolas"/>
                      <w:b/>
                      <w:sz w:val="28"/>
                      <w:szCs w:val="28"/>
                    </w:rPr>
                  </w:pPr>
                </w:p>
              </w:tc>
            </w:tr>
          </w:tbl>
          <w:p w14:paraId="0371E86A" w14:textId="77777777" w:rsidR="00C1790D" w:rsidRPr="00B12529" w:rsidRDefault="00C1790D" w:rsidP="009C6AE8">
            <w:pPr>
              <w:jc w:val="both"/>
              <w:rPr>
                <w:rFonts w:ascii="Consolas" w:hAnsi="Consolas" w:cs="Consolas"/>
                <w:sz w:val="28"/>
                <w:szCs w:val="28"/>
              </w:rPr>
            </w:pPr>
            <w:r w:rsidRPr="00B12529">
              <w:rPr>
                <w:rFonts w:ascii="Consolas" w:hAnsi="Consolas" w:cs="Consolas"/>
                <w:sz w:val="28"/>
                <w:szCs w:val="28"/>
              </w:rPr>
              <w:t xml:space="preserve">      </w:t>
            </w:r>
          </w:p>
          <w:p w14:paraId="43EDCC3A" w14:textId="77777777" w:rsidR="00C1790D" w:rsidRPr="00B12529" w:rsidRDefault="00C1790D" w:rsidP="009C6AE8">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12529" w:rsidRPr="00B12529" w14:paraId="05690C0E" w14:textId="77777777" w:rsidTr="009C6AE8">
              <w:trPr>
                <w:jc w:val="center"/>
              </w:trPr>
              <w:tc>
                <w:tcPr>
                  <w:tcW w:w="4768" w:type="dxa"/>
                  <w:hideMark/>
                </w:tcPr>
                <w:p w14:paraId="14C09CDF"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LARISSA GUEDES PEREIRA</w:t>
                  </w:r>
                </w:p>
                <w:p w14:paraId="3C4EDBA6"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ASSESSORA DE SECRETÁRIO</w:t>
                  </w:r>
                </w:p>
                <w:p w14:paraId="384D3178"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RG Nº 38.182.470-6 SSP/SP</w:t>
                  </w:r>
                </w:p>
                <w:p w14:paraId="046F8AFC"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CPF Nº 229.650.348-97</w:t>
                  </w:r>
                </w:p>
              </w:tc>
              <w:tc>
                <w:tcPr>
                  <w:tcW w:w="4765" w:type="dxa"/>
                  <w:hideMark/>
                </w:tcPr>
                <w:p w14:paraId="4633967A"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JAQUELINE A. DUARTE VITOR</w:t>
                  </w:r>
                </w:p>
                <w:p w14:paraId="44209140"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ASSESSORA DE SECRETÁRIO</w:t>
                  </w:r>
                </w:p>
                <w:p w14:paraId="3071104E"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RG Nº 46.152.527-6 SSP/SP</w:t>
                  </w:r>
                </w:p>
                <w:p w14:paraId="7C8B41D2" w14:textId="77777777" w:rsidR="00C1790D" w:rsidRPr="00B12529" w:rsidRDefault="00C1790D" w:rsidP="009C6AE8">
                  <w:pPr>
                    <w:jc w:val="center"/>
                    <w:rPr>
                      <w:rFonts w:ascii="Consolas" w:hAnsi="Consolas" w:cs="Consolas"/>
                      <w:b/>
                      <w:sz w:val="28"/>
                      <w:szCs w:val="28"/>
                    </w:rPr>
                  </w:pPr>
                  <w:r w:rsidRPr="00B12529">
                    <w:rPr>
                      <w:rFonts w:ascii="Consolas" w:hAnsi="Consolas" w:cs="Consolas"/>
                      <w:b/>
                      <w:sz w:val="28"/>
                      <w:szCs w:val="28"/>
                    </w:rPr>
                    <w:t>CPF Nº 387.342.078-30</w:t>
                  </w:r>
                </w:p>
              </w:tc>
            </w:tr>
          </w:tbl>
          <w:p w14:paraId="2A0024D1" w14:textId="77777777" w:rsidR="00C1790D" w:rsidRPr="00B12529" w:rsidRDefault="00C1790D" w:rsidP="009C6AE8">
            <w:pPr>
              <w:jc w:val="both"/>
              <w:rPr>
                <w:rFonts w:ascii="Consolas" w:hAnsi="Consolas" w:cs="Consolas"/>
                <w:sz w:val="28"/>
                <w:szCs w:val="28"/>
              </w:rPr>
            </w:pPr>
          </w:p>
          <w:p w14:paraId="62913473" w14:textId="77777777" w:rsidR="00C1790D" w:rsidRPr="00B12529" w:rsidRDefault="00C1790D" w:rsidP="009C6AE8">
            <w:pPr>
              <w:jc w:val="center"/>
              <w:rPr>
                <w:rFonts w:ascii="Consolas" w:hAnsi="Consolas" w:cs="Consolas"/>
                <w:b/>
                <w:sz w:val="28"/>
                <w:szCs w:val="28"/>
              </w:rPr>
            </w:pPr>
          </w:p>
        </w:tc>
      </w:tr>
    </w:tbl>
    <w:p w14:paraId="51A6DC46" w14:textId="77777777" w:rsidR="00C1790D" w:rsidRPr="00B12529" w:rsidRDefault="00C1790D" w:rsidP="00C1790D">
      <w:pPr>
        <w:spacing w:after="200" w:line="276" w:lineRule="auto"/>
        <w:jc w:val="center"/>
        <w:rPr>
          <w:rFonts w:ascii="Consolas" w:hAnsi="Consolas" w:cs="Arial"/>
          <w:sz w:val="28"/>
          <w:szCs w:val="28"/>
        </w:rPr>
      </w:pPr>
    </w:p>
    <w:p w14:paraId="1B0E1557" w14:textId="586F94D1" w:rsidR="00D937A7" w:rsidRPr="00B12529" w:rsidRDefault="00D937A7" w:rsidP="00D937A7">
      <w:pPr>
        <w:spacing w:after="200" w:line="276" w:lineRule="auto"/>
        <w:jc w:val="center"/>
        <w:rPr>
          <w:rFonts w:ascii="Consolas" w:hAnsi="Consolas" w:cs="Arial"/>
          <w:sz w:val="28"/>
          <w:szCs w:val="28"/>
        </w:rPr>
      </w:pPr>
    </w:p>
    <w:sectPr w:rsidR="00D937A7" w:rsidRPr="00B12529" w:rsidSect="00621476">
      <w:headerReference w:type="default" r:id="rId9"/>
      <w:footerReference w:type="default" r:id="rId10"/>
      <w:pgSz w:w="11907" w:h="16840" w:code="9"/>
      <w:pgMar w:top="238"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BF71A" w14:textId="77777777" w:rsidR="00621476" w:rsidRDefault="00621476">
      <w:r>
        <w:separator/>
      </w:r>
    </w:p>
  </w:endnote>
  <w:endnote w:type="continuationSeparator" w:id="0">
    <w:p w14:paraId="0D13F856" w14:textId="77777777" w:rsidR="00621476" w:rsidRDefault="00621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FEBCE" w14:textId="77777777" w:rsidR="00621476" w:rsidRDefault="00621476">
      <w:r>
        <w:separator/>
      </w:r>
    </w:p>
  </w:footnote>
  <w:footnote w:type="continuationSeparator" w:id="0">
    <w:p w14:paraId="4AA8AFC3" w14:textId="77777777" w:rsidR="00621476" w:rsidRDefault="00621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5EB7"/>
    <w:rsid w:val="000A65B0"/>
    <w:rsid w:val="000A7571"/>
    <w:rsid w:val="000C40A7"/>
    <w:rsid w:val="000F1B31"/>
    <w:rsid w:val="001018AD"/>
    <w:rsid w:val="00111119"/>
    <w:rsid w:val="00135539"/>
    <w:rsid w:val="001431F1"/>
    <w:rsid w:val="001625F1"/>
    <w:rsid w:val="00165C25"/>
    <w:rsid w:val="00195C52"/>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705E4"/>
    <w:rsid w:val="00284541"/>
    <w:rsid w:val="002846C4"/>
    <w:rsid w:val="00286264"/>
    <w:rsid w:val="00287EAC"/>
    <w:rsid w:val="002957DF"/>
    <w:rsid w:val="002A2E2F"/>
    <w:rsid w:val="002D27E8"/>
    <w:rsid w:val="002D4AA2"/>
    <w:rsid w:val="002D528F"/>
    <w:rsid w:val="002E7DA6"/>
    <w:rsid w:val="002F0B15"/>
    <w:rsid w:val="002F5818"/>
    <w:rsid w:val="002F71B7"/>
    <w:rsid w:val="003040A8"/>
    <w:rsid w:val="00307EAD"/>
    <w:rsid w:val="00312197"/>
    <w:rsid w:val="003233E6"/>
    <w:rsid w:val="0033705D"/>
    <w:rsid w:val="00341A37"/>
    <w:rsid w:val="00344B34"/>
    <w:rsid w:val="00344B4C"/>
    <w:rsid w:val="003459C6"/>
    <w:rsid w:val="003519A9"/>
    <w:rsid w:val="00352041"/>
    <w:rsid w:val="00361A65"/>
    <w:rsid w:val="003633E5"/>
    <w:rsid w:val="00376010"/>
    <w:rsid w:val="00383024"/>
    <w:rsid w:val="00391643"/>
    <w:rsid w:val="003929AC"/>
    <w:rsid w:val="003A0FA7"/>
    <w:rsid w:val="003A25AE"/>
    <w:rsid w:val="003B6509"/>
    <w:rsid w:val="003C6F3B"/>
    <w:rsid w:val="003D6830"/>
    <w:rsid w:val="003E0E1E"/>
    <w:rsid w:val="003E5EB0"/>
    <w:rsid w:val="003F201D"/>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531B"/>
    <w:rsid w:val="005977DD"/>
    <w:rsid w:val="005B5F90"/>
    <w:rsid w:val="005C472E"/>
    <w:rsid w:val="005C5A0C"/>
    <w:rsid w:val="005D58DC"/>
    <w:rsid w:val="005E3C4A"/>
    <w:rsid w:val="005E670D"/>
    <w:rsid w:val="00603092"/>
    <w:rsid w:val="00614B2D"/>
    <w:rsid w:val="00621476"/>
    <w:rsid w:val="00622456"/>
    <w:rsid w:val="0062500F"/>
    <w:rsid w:val="00641BF5"/>
    <w:rsid w:val="00651B9E"/>
    <w:rsid w:val="00662C3D"/>
    <w:rsid w:val="00674A2A"/>
    <w:rsid w:val="00677ACC"/>
    <w:rsid w:val="00696D6B"/>
    <w:rsid w:val="006B32D8"/>
    <w:rsid w:val="006C45E3"/>
    <w:rsid w:val="006C7C3C"/>
    <w:rsid w:val="006D77D6"/>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742"/>
    <w:rsid w:val="00853AE8"/>
    <w:rsid w:val="00855395"/>
    <w:rsid w:val="008614BD"/>
    <w:rsid w:val="0086353A"/>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0E97"/>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93276"/>
    <w:rsid w:val="009A1683"/>
    <w:rsid w:val="009A4F7B"/>
    <w:rsid w:val="009B4C5E"/>
    <w:rsid w:val="009D6E7E"/>
    <w:rsid w:val="009E6DE9"/>
    <w:rsid w:val="00A13B36"/>
    <w:rsid w:val="00A14A32"/>
    <w:rsid w:val="00A16E7E"/>
    <w:rsid w:val="00A2094C"/>
    <w:rsid w:val="00A24716"/>
    <w:rsid w:val="00A4261C"/>
    <w:rsid w:val="00A4410A"/>
    <w:rsid w:val="00A45FB7"/>
    <w:rsid w:val="00A52748"/>
    <w:rsid w:val="00A57DEE"/>
    <w:rsid w:val="00A601D3"/>
    <w:rsid w:val="00A6756E"/>
    <w:rsid w:val="00A8120B"/>
    <w:rsid w:val="00A856C3"/>
    <w:rsid w:val="00A878D6"/>
    <w:rsid w:val="00A93581"/>
    <w:rsid w:val="00A9448F"/>
    <w:rsid w:val="00AA0385"/>
    <w:rsid w:val="00AA3536"/>
    <w:rsid w:val="00AB559A"/>
    <w:rsid w:val="00AB55E4"/>
    <w:rsid w:val="00AC58CB"/>
    <w:rsid w:val="00AD2131"/>
    <w:rsid w:val="00AD6A23"/>
    <w:rsid w:val="00AF2072"/>
    <w:rsid w:val="00B12529"/>
    <w:rsid w:val="00B17719"/>
    <w:rsid w:val="00B25793"/>
    <w:rsid w:val="00B258A9"/>
    <w:rsid w:val="00B26C90"/>
    <w:rsid w:val="00B271C6"/>
    <w:rsid w:val="00B44129"/>
    <w:rsid w:val="00B45F16"/>
    <w:rsid w:val="00B464D9"/>
    <w:rsid w:val="00B54630"/>
    <w:rsid w:val="00B60A2E"/>
    <w:rsid w:val="00B62480"/>
    <w:rsid w:val="00B826A4"/>
    <w:rsid w:val="00BC48D0"/>
    <w:rsid w:val="00BC5999"/>
    <w:rsid w:val="00BD2638"/>
    <w:rsid w:val="00BD55EF"/>
    <w:rsid w:val="00BF0AB4"/>
    <w:rsid w:val="00BF446A"/>
    <w:rsid w:val="00C1790D"/>
    <w:rsid w:val="00C248BD"/>
    <w:rsid w:val="00C43661"/>
    <w:rsid w:val="00C5732A"/>
    <w:rsid w:val="00C6741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ssos@cenati.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2953</Words>
  <Characters>15951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9</cp:revision>
  <cp:lastPrinted>2022-11-03T00:30:00Z</cp:lastPrinted>
  <dcterms:created xsi:type="dcterms:W3CDTF">2024-03-08T12:19:00Z</dcterms:created>
  <dcterms:modified xsi:type="dcterms:W3CDTF">2024-04-02T07:12:00Z</dcterms:modified>
</cp:coreProperties>
</file>