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13777535" w:rsidR="00D937A7" w:rsidRPr="00F37605" w:rsidRDefault="00D937A7" w:rsidP="004E2DD9">
      <w:pPr>
        <w:widowControl w:val="0"/>
        <w:autoSpaceDE w:val="0"/>
        <w:autoSpaceDN w:val="0"/>
        <w:adjustRightInd w:val="0"/>
        <w:rPr>
          <w:rFonts w:ascii="Consolas" w:hAnsi="Consolas" w:cs="Arial"/>
          <w:bCs/>
          <w:sz w:val="28"/>
          <w:szCs w:val="28"/>
        </w:rPr>
      </w:pPr>
      <w:r w:rsidRPr="00F37605">
        <w:rPr>
          <w:rFonts w:ascii="Consolas" w:hAnsi="Consolas" w:cs="Arial"/>
          <w:sz w:val="28"/>
          <w:szCs w:val="28"/>
        </w:rPr>
        <w:t xml:space="preserve">ATA DE REGISTRO DE PREÇOS </w:t>
      </w:r>
      <w:r w:rsidRPr="00F37605">
        <w:rPr>
          <w:rFonts w:ascii="Consolas" w:hAnsi="Consolas" w:cs="Arial"/>
          <w:bCs/>
          <w:sz w:val="28"/>
          <w:szCs w:val="28"/>
        </w:rPr>
        <w:t xml:space="preserve">N.º </w:t>
      </w:r>
      <w:r w:rsidR="00000DDB">
        <w:rPr>
          <w:rFonts w:ascii="Consolas" w:hAnsi="Consolas" w:cs="Arial"/>
          <w:bCs/>
          <w:sz w:val="28"/>
          <w:szCs w:val="28"/>
        </w:rPr>
        <w:t>138/2024</w:t>
      </w:r>
    </w:p>
    <w:p w14:paraId="694E2EF4" w14:textId="77777777" w:rsidR="00D937A7" w:rsidRPr="00F37605" w:rsidRDefault="00D937A7" w:rsidP="00D937A7">
      <w:pPr>
        <w:widowControl w:val="0"/>
        <w:autoSpaceDE w:val="0"/>
        <w:autoSpaceDN w:val="0"/>
        <w:adjustRightInd w:val="0"/>
        <w:jc w:val="both"/>
        <w:rPr>
          <w:rFonts w:ascii="Consolas" w:hAnsi="Consolas" w:cs="Arial"/>
          <w:sz w:val="28"/>
          <w:szCs w:val="28"/>
        </w:rPr>
      </w:pPr>
    </w:p>
    <w:p w14:paraId="776C41AB" w14:textId="3EE27DB0" w:rsidR="00D937A7" w:rsidRPr="00F37605" w:rsidRDefault="00D7773F" w:rsidP="00D937A7">
      <w:pPr>
        <w:widowControl w:val="0"/>
        <w:autoSpaceDE w:val="0"/>
        <w:autoSpaceDN w:val="0"/>
        <w:adjustRightInd w:val="0"/>
        <w:jc w:val="both"/>
        <w:rPr>
          <w:rFonts w:ascii="Consolas" w:hAnsi="Consolas" w:cs="Arial"/>
          <w:sz w:val="28"/>
          <w:szCs w:val="28"/>
        </w:rPr>
      </w:pPr>
      <w:r w:rsidRPr="00F37605">
        <w:rPr>
          <w:rFonts w:ascii="Consolas" w:hAnsi="Consolas" w:cs="Consolas"/>
          <w:sz w:val="28"/>
          <w:szCs w:val="28"/>
        </w:rPr>
        <w:t xml:space="preserve">O </w:t>
      </w:r>
      <w:r w:rsidRPr="00F37605">
        <w:rPr>
          <w:rFonts w:ascii="Consolas" w:hAnsi="Consolas" w:cs="Consolas"/>
          <w:b/>
          <w:bCs/>
          <w:sz w:val="28"/>
          <w:szCs w:val="28"/>
        </w:rPr>
        <w:t>MUNICÍPIO DE IARAS</w:t>
      </w:r>
      <w:r w:rsidRPr="00F37605">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F37605">
        <w:rPr>
          <w:rFonts w:ascii="Consolas" w:hAnsi="Consolas" w:cs="Consolas"/>
          <w:b/>
          <w:bCs/>
          <w:sz w:val="28"/>
          <w:szCs w:val="28"/>
        </w:rPr>
        <w:t xml:space="preserve">SENHOR </w:t>
      </w:r>
      <w:r w:rsidRPr="00F37605">
        <w:rPr>
          <w:rFonts w:ascii="Consolas" w:hAnsi="Consolas"/>
          <w:b/>
          <w:bCs/>
          <w:sz w:val="28"/>
          <w:szCs w:val="28"/>
        </w:rPr>
        <w:t>MARCOS JOSÉ ROSA</w:t>
      </w:r>
      <w:r w:rsidRPr="00F37605">
        <w:rPr>
          <w:rFonts w:ascii="Consolas" w:hAnsi="Consolas" w:cs="Consolas"/>
          <w:sz w:val="28"/>
          <w:szCs w:val="28"/>
        </w:rPr>
        <w:t xml:space="preserve">, portador da cédula de identidade RG nº </w:t>
      </w:r>
      <w:r w:rsidRPr="00F37605">
        <w:rPr>
          <w:rFonts w:ascii="Consolas" w:hAnsi="Consolas"/>
          <w:sz w:val="28"/>
          <w:szCs w:val="28"/>
        </w:rPr>
        <w:t>27.003.578-3</w:t>
      </w:r>
      <w:r w:rsidRPr="00F37605">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F37605">
        <w:rPr>
          <w:rFonts w:ascii="Consolas" w:hAnsi="Consolas"/>
          <w:sz w:val="28"/>
          <w:szCs w:val="28"/>
        </w:rPr>
        <w:t>190.948.948-40</w:t>
      </w:r>
      <w:r w:rsidR="00D937A7" w:rsidRPr="00F37605">
        <w:rPr>
          <w:rFonts w:ascii="Consolas" w:hAnsi="Consolas" w:cs="Arial"/>
          <w:sz w:val="28"/>
          <w:szCs w:val="28"/>
        </w:rPr>
        <w:t xml:space="preserve">, considerando o julgamento da licitação na modalidade de pregão, na forma eletrônica, para REGISTRO DE PREÇOS nº </w:t>
      </w:r>
      <w:r w:rsidR="005D306E">
        <w:rPr>
          <w:rFonts w:ascii="Consolas" w:hAnsi="Consolas" w:cs="Arial"/>
          <w:sz w:val="28"/>
          <w:szCs w:val="28"/>
        </w:rPr>
        <w:t>027/2024</w:t>
      </w:r>
      <w:r w:rsidR="00D937A7" w:rsidRPr="00F37605">
        <w:rPr>
          <w:rFonts w:ascii="Consolas" w:hAnsi="Consolas" w:cs="Arial"/>
          <w:sz w:val="28"/>
          <w:szCs w:val="28"/>
        </w:rPr>
        <w:t xml:space="preserve">, processo administrativo n.º </w:t>
      </w:r>
      <w:r w:rsidR="005D306E">
        <w:rPr>
          <w:rFonts w:ascii="Consolas" w:hAnsi="Consolas" w:cs="Arial"/>
          <w:sz w:val="28"/>
          <w:szCs w:val="28"/>
        </w:rPr>
        <w:t>040/2024</w:t>
      </w:r>
      <w:r w:rsidR="00D937A7" w:rsidRPr="00F37605">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sidRPr="00F37605">
        <w:rPr>
          <w:rFonts w:ascii="Consolas" w:hAnsi="Consolas" w:cs="Arial"/>
          <w:sz w:val="28"/>
          <w:szCs w:val="28"/>
        </w:rPr>
        <w:t>1790, de 02 de janeiro de 2024</w:t>
      </w:r>
      <w:r w:rsidR="00D937A7" w:rsidRPr="00F37605">
        <w:rPr>
          <w:rFonts w:ascii="Consolas" w:hAnsi="Consolas" w:cs="Arial"/>
          <w:sz w:val="28"/>
          <w:szCs w:val="28"/>
        </w:rPr>
        <w:t>, e em conformidade com as disposições a seguir:</w:t>
      </w:r>
    </w:p>
    <w:p w14:paraId="0F204711" w14:textId="77777777" w:rsidR="00D937A7" w:rsidRPr="00F37605"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1. DO OBJETO:</w:t>
      </w:r>
    </w:p>
    <w:p w14:paraId="631C9FB2" w14:textId="77777777" w:rsidR="00D937A7" w:rsidRPr="00F37605" w:rsidRDefault="00D937A7" w:rsidP="00D937A7">
      <w:pPr>
        <w:rPr>
          <w:rFonts w:ascii="Consolas" w:hAnsi="Consolas"/>
          <w:sz w:val="28"/>
          <w:szCs w:val="28"/>
        </w:rPr>
      </w:pPr>
    </w:p>
    <w:p w14:paraId="5C276A78" w14:textId="3339A8DA"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1.1. A presente Ata tem por objeto o </w:t>
      </w:r>
      <w:r w:rsidR="00F37605">
        <w:rPr>
          <w:rFonts w:ascii="Consolas" w:hAnsi="Consolas"/>
          <w:sz w:val="28"/>
          <w:szCs w:val="28"/>
        </w:rPr>
        <w:t xml:space="preserve">registro de preços para a </w:t>
      </w:r>
      <w:r w:rsidR="005D306E" w:rsidRPr="00DC5D89">
        <w:rPr>
          <w:rFonts w:ascii="Consolas" w:hAnsi="Consolas"/>
          <w:sz w:val="28"/>
          <w:szCs w:val="28"/>
        </w:rPr>
        <w:t xml:space="preserve">Contratação de Empresa para a Prestação de Serviços de </w:t>
      </w:r>
      <w:r w:rsidR="005D306E">
        <w:rPr>
          <w:rFonts w:ascii="Consolas" w:hAnsi="Consolas"/>
          <w:sz w:val="28"/>
          <w:szCs w:val="28"/>
        </w:rPr>
        <w:t>Locação de Estruturas (Incluindo Montagem, Desmontagem, Operação, Transporte, Manutenção e Insumos), para atendimento parcelado a diversos eventos no Município de Iaras</w:t>
      </w:r>
      <w:r w:rsidR="00F37605">
        <w:rPr>
          <w:rFonts w:ascii="Consolas" w:eastAsia="MS Mincho" w:hAnsi="Consolas" w:cs="Consolas"/>
          <w:iCs/>
          <w:sz w:val="28"/>
          <w:szCs w:val="28"/>
        </w:rPr>
        <w:t xml:space="preserve">, </w:t>
      </w:r>
      <w:r w:rsidRPr="00F37605">
        <w:rPr>
          <w:rFonts w:ascii="Consolas" w:hAnsi="Consolas"/>
          <w:color w:val="auto"/>
          <w:sz w:val="28"/>
          <w:szCs w:val="28"/>
        </w:rPr>
        <w:t>especificado(s) no(s) item(ns)</w:t>
      </w:r>
      <w:r w:rsidR="00000DDB">
        <w:rPr>
          <w:rFonts w:ascii="Consolas" w:hAnsi="Consolas"/>
          <w:color w:val="auto"/>
          <w:sz w:val="28"/>
          <w:szCs w:val="28"/>
        </w:rPr>
        <w:t xml:space="preserve"> 06, 07 e 08</w:t>
      </w:r>
      <w:r w:rsidRPr="00F37605">
        <w:rPr>
          <w:rFonts w:ascii="Consolas" w:hAnsi="Consolas"/>
          <w:color w:val="auto"/>
          <w:sz w:val="28"/>
          <w:szCs w:val="28"/>
        </w:rPr>
        <w:t xml:space="preserve"> do Termo de Referência, anexo I do edital de Licitação nº </w:t>
      </w:r>
      <w:r w:rsidR="005D306E">
        <w:rPr>
          <w:rFonts w:ascii="Consolas" w:hAnsi="Consolas"/>
          <w:color w:val="auto"/>
          <w:sz w:val="28"/>
          <w:szCs w:val="28"/>
        </w:rPr>
        <w:t>027/2024</w:t>
      </w:r>
      <w:r w:rsidRPr="00F37605">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2. DOS PREÇOS, ESPECIFICAÇÕES E QUANTITATIVOS:</w:t>
      </w:r>
    </w:p>
    <w:p w14:paraId="20DB4C6A" w14:textId="77777777" w:rsidR="00D937A7" w:rsidRPr="00F37605" w:rsidRDefault="00D937A7" w:rsidP="00D937A7">
      <w:pPr>
        <w:rPr>
          <w:rFonts w:ascii="Consolas" w:hAnsi="Consolas"/>
          <w:sz w:val="28"/>
          <w:szCs w:val="28"/>
        </w:rPr>
      </w:pPr>
    </w:p>
    <w:p w14:paraId="30024038" w14:textId="32ED5CB0" w:rsidR="00D7773F"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2.1. O preço registrado, as especificações do objeto, as quantidades de cada item, fornecedor(es) e as demais condições ofertadas na(s) proposta(s) são as que seguem:</w:t>
      </w:r>
    </w:p>
    <w:p w14:paraId="5B147757" w14:textId="77777777" w:rsidR="00284541" w:rsidRPr="00F37605" w:rsidRDefault="0028454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BA3F22A" w14:textId="77777777" w:rsidR="00000DDB" w:rsidRPr="00000DDB" w:rsidRDefault="00000DDB" w:rsidP="00000DDB">
      <w:pPr>
        <w:jc w:val="both"/>
        <w:rPr>
          <w:rFonts w:ascii="Consolas" w:hAnsi="Consolas"/>
          <w:sz w:val="28"/>
          <w:szCs w:val="28"/>
        </w:rPr>
      </w:pPr>
      <w:bookmarkStart w:id="0" w:name="_Hlk170109121"/>
      <w:r w:rsidRPr="00000DDB">
        <w:rPr>
          <w:rFonts w:ascii="Consolas" w:hAnsi="Consolas"/>
          <w:sz w:val="28"/>
          <w:szCs w:val="28"/>
        </w:rPr>
        <w:lastRenderedPageBreak/>
        <w:t>Item 6 - LOCAÇÃO E INSTALAÇÃO DE EXTINTORES CONFORME PROJETO, MARCA Própria R &amp; R</w:t>
      </w:r>
    </w:p>
    <w:p w14:paraId="6B8E0188" w14:textId="77777777" w:rsidR="00000DDB" w:rsidRPr="00000DDB" w:rsidRDefault="00000DDB" w:rsidP="00000DDB">
      <w:pPr>
        <w:jc w:val="both"/>
        <w:rPr>
          <w:rFonts w:ascii="Consolas" w:hAnsi="Consolas"/>
          <w:sz w:val="28"/>
          <w:szCs w:val="28"/>
        </w:rPr>
      </w:pPr>
      <w:r w:rsidRPr="00000DDB">
        <w:rPr>
          <w:rFonts w:ascii="Consolas" w:hAnsi="Consolas"/>
          <w:sz w:val="28"/>
          <w:szCs w:val="28"/>
        </w:rPr>
        <w:t>Quant.:         30,00       Valor Unit.:     66,6600       Valor total:       1.999,80</w:t>
      </w:r>
    </w:p>
    <w:p w14:paraId="41DDBB29" w14:textId="77777777" w:rsidR="00000DDB" w:rsidRPr="00000DDB" w:rsidRDefault="00000DDB" w:rsidP="00000DDB">
      <w:pPr>
        <w:jc w:val="both"/>
        <w:rPr>
          <w:rFonts w:ascii="Consolas" w:hAnsi="Consolas"/>
          <w:sz w:val="28"/>
          <w:szCs w:val="28"/>
        </w:rPr>
      </w:pPr>
      <w:r w:rsidRPr="00000DDB">
        <w:rPr>
          <w:rFonts w:ascii="Consolas" w:hAnsi="Consolas"/>
          <w:sz w:val="28"/>
          <w:szCs w:val="28"/>
        </w:rPr>
        <w:t>Item 7 - PLACAS DE SINALIZAÇÃO DE EMERGÊNCIA, MARCA Própria R &amp; R</w:t>
      </w:r>
    </w:p>
    <w:p w14:paraId="7261FE5D" w14:textId="77777777" w:rsidR="00000DDB" w:rsidRPr="00000DDB" w:rsidRDefault="00000DDB" w:rsidP="00000DDB">
      <w:pPr>
        <w:jc w:val="both"/>
        <w:rPr>
          <w:rFonts w:ascii="Consolas" w:hAnsi="Consolas"/>
          <w:sz w:val="28"/>
          <w:szCs w:val="28"/>
        </w:rPr>
      </w:pPr>
      <w:r w:rsidRPr="00000DDB">
        <w:rPr>
          <w:rFonts w:ascii="Consolas" w:hAnsi="Consolas"/>
          <w:sz w:val="28"/>
          <w:szCs w:val="28"/>
        </w:rPr>
        <w:t>Quant.:         50,00       Valor Unit.:     23,7000       Valor total:       1.185,00</w:t>
      </w:r>
    </w:p>
    <w:p w14:paraId="34683A42" w14:textId="77777777" w:rsidR="00000DDB" w:rsidRPr="00000DDB" w:rsidRDefault="00000DDB" w:rsidP="00000DDB">
      <w:pPr>
        <w:jc w:val="both"/>
        <w:rPr>
          <w:rFonts w:ascii="Consolas" w:hAnsi="Consolas"/>
          <w:sz w:val="28"/>
          <w:szCs w:val="28"/>
        </w:rPr>
      </w:pPr>
      <w:r w:rsidRPr="00000DDB">
        <w:rPr>
          <w:rFonts w:ascii="Consolas" w:hAnsi="Consolas"/>
          <w:sz w:val="28"/>
          <w:szCs w:val="28"/>
        </w:rPr>
        <w:t>Item 8 - PLACAS PARA INFORMAÇÕES DE EXTINTORES, MARCA Própria R &amp; R</w:t>
      </w:r>
    </w:p>
    <w:p w14:paraId="1D8FD536" w14:textId="77777777" w:rsidR="00000DDB" w:rsidRPr="00000DDB" w:rsidRDefault="00000DDB" w:rsidP="00000DDB">
      <w:pPr>
        <w:jc w:val="both"/>
        <w:rPr>
          <w:rFonts w:ascii="Consolas" w:hAnsi="Consolas"/>
          <w:sz w:val="28"/>
          <w:szCs w:val="28"/>
        </w:rPr>
      </w:pPr>
      <w:r w:rsidRPr="00000DDB">
        <w:rPr>
          <w:rFonts w:ascii="Consolas" w:hAnsi="Consolas"/>
          <w:sz w:val="28"/>
          <w:szCs w:val="28"/>
        </w:rPr>
        <w:t>Quant.:         50,00       Valor Unit.:     24,5300       Valor total:       1.226,50</w:t>
      </w:r>
      <w:bookmarkEnd w:id="0"/>
    </w:p>
    <w:p w14:paraId="6F5F231D" w14:textId="77777777"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60E405B" w14:textId="45A0C5F9" w:rsidR="00000DDB" w:rsidRPr="00DE5F6D" w:rsidRDefault="00000DDB" w:rsidP="00000DDB">
      <w:pPr>
        <w:autoSpaceDE w:val="0"/>
        <w:autoSpaceDN w:val="0"/>
        <w:adjustRightInd w:val="0"/>
        <w:jc w:val="both"/>
        <w:rPr>
          <w:rFonts w:ascii="Consolas" w:hAnsi="Consolas" w:cs="Consolas"/>
          <w:b/>
          <w:bCs/>
          <w:sz w:val="28"/>
          <w:szCs w:val="28"/>
        </w:rPr>
      </w:pPr>
      <w:r w:rsidRPr="00DE5F6D">
        <w:rPr>
          <w:rFonts w:ascii="Consolas" w:hAnsi="Consolas" w:cs="Consolas"/>
          <w:sz w:val="28"/>
          <w:szCs w:val="28"/>
        </w:rPr>
        <w:t xml:space="preserve">Denominação: </w:t>
      </w:r>
      <w:r w:rsidRPr="00DE5F6D">
        <w:rPr>
          <w:rFonts w:ascii="Consolas" w:hAnsi="Consolas" w:cs="Consolas"/>
          <w:b/>
          <w:bCs/>
          <w:sz w:val="28"/>
          <w:szCs w:val="28"/>
        </w:rPr>
        <w:t xml:space="preserve">EMPRESA </w:t>
      </w:r>
      <w:r>
        <w:rPr>
          <w:rFonts w:ascii="Consolas" w:eastAsia="MS Mincho" w:hAnsi="Consolas" w:cs="Consolas"/>
          <w:b/>
          <w:sz w:val="28"/>
          <w:szCs w:val="28"/>
        </w:rPr>
        <w:t>R &amp; R SERVIÇOS EM LICITAÇÕES LTDA</w:t>
      </w:r>
    </w:p>
    <w:p w14:paraId="6BC7993B" w14:textId="78A70BBB" w:rsidR="00000DDB" w:rsidRPr="00DE5F6D" w:rsidRDefault="00000DDB" w:rsidP="00000DDB">
      <w:pPr>
        <w:autoSpaceDE w:val="0"/>
        <w:autoSpaceDN w:val="0"/>
        <w:adjustRightInd w:val="0"/>
        <w:jc w:val="both"/>
        <w:rPr>
          <w:rFonts w:ascii="Consolas" w:hAnsi="Consolas" w:cs="Consolas"/>
          <w:sz w:val="28"/>
          <w:szCs w:val="28"/>
        </w:rPr>
      </w:pPr>
      <w:r w:rsidRPr="00DE5F6D">
        <w:rPr>
          <w:rFonts w:ascii="Consolas" w:hAnsi="Consolas" w:cs="Consolas"/>
          <w:sz w:val="28"/>
          <w:szCs w:val="28"/>
        </w:rPr>
        <w:t>Endereço:</w:t>
      </w:r>
      <w:r>
        <w:rPr>
          <w:rFonts w:ascii="Consolas" w:hAnsi="Consolas" w:cs="Consolas"/>
          <w:bCs/>
          <w:sz w:val="28"/>
          <w:szCs w:val="28"/>
        </w:rPr>
        <w:t xml:space="preserve"> </w:t>
      </w:r>
      <w:r w:rsidRPr="0040620D">
        <w:rPr>
          <w:rFonts w:ascii="Consolas" w:hAnsi="Consolas" w:cs="Consolas"/>
          <w:bCs/>
          <w:sz w:val="28"/>
          <w:szCs w:val="28"/>
          <w:shd w:val="clear" w:color="auto" w:fill="FFFFFF"/>
        </w:rPr>
        <w:t xml:space="preserve">Rua </w:t>
      </w:r>
      <w:r>
        <w:rPr>
          <w:rFonts w:ascii="Consolas" w:hAnsi="Consolas" w:cs="Consolas"/>
          <w:bCs/>
          <w:sz w:val="28"/>
          <w:szCs w:val="28"/>
          <w:shd w:val="clear" w:color="auto" w:fill="FFFFFF"/>
        </w:rPr>
        <w:t xml:space="preserve">Avenida Domingos Baraldo </w:t>
      </w:r>
      <w:r>
        <w:rPr>
          <w:rFonts w:ascii="Consolas" w:hAnsi="Consolas" w:cs="Consolas"/>
          <w:sz w:val="28"/>
          <w:szCs w:val="28"/>
          <w:shd w:val="clear" w:color="auto" w:fill="FFFFFF"/>
        </w:rPr>
        <w:t>nº 2706</w:t>
      </w:r>
      <w:r w:rsidRPr="0040620D">
        <w:rPr>
          <w:rFonts w:ascii="Consolas" w:hAnsi="Consolas" w:cs="Consolas"/>
          <w:sz w:val="28"/>
          <w:szCs w:val="28"/>
          <w:shd w:val="clear" w:color="auto" w:fill="FFFFFF"/>
        </w:rPr>
        <w:t xml:space="preserve"> </w:t>
      </w:r>
      <w:r>
        <w:rPr>
          <w:rFonts w:ascii="Consolas" w:hAnsi="Consolas" w:cs="Consolas"/>
          <w:sz w:val="28"/>
          <w:szCs w:val="28"/>
          <w:shd w:val="clear" w:color="auto" w:fill="FFFFFF"/>
        </w:rPr>
        <w:t>– Bairro Vila Patti – CEP 14.960</w:t>
      </w:r>
      <w:r w:rsidRPr="0040620D">
        <w:rPr>
          <w:rFonts w:ascii="Consolas" w:hAnsi="Consolas" w:cs="Consolas"/>
          <w:sz w:val="28"/>
          <w:szCs w:val="28"/>
          <w:shd w:val="clear" w:color="auto" w:fill="FFFFFF"/>
        </w:rPr>
        <w:t>–</w:t>
      </w:r>
      <w:r>
        <w:rPr>
          <w:rFonts w:ascii="Consolas" w:hAnsi="Consolas" w:cs="Consolas"/>
          <w:sz w:val="28"/>
          <w:szCs w:val="28"/>
          <w:shd w:val="clear" w:color="auto" w:fill="FFFFFF"/>
        </w:rPr>
        <w:t xml:space="preserve">130 </w:t>
      </w:r>
      <w:r w:rsidRPr="0040620D">
        <w:rPr>
          <w:rFonts w:ascii="Consolas" w:hAnsi="Consolas" w:cs="Consolas"/>
          <w:sz w:val="28"/>
          <w:szCs w:val="28"/>
          <w:shd w:val="clear" w:color="auto" w:fill="FFFFFF"/>
        </w:rPr>
        <w:t xml:space="preserve">– </w:t>
      </w:r>
      <w:r>
        <w:rPr>
          <w:rFonts w:ascii="Consolas" w:hAnsi="Consolas" w:cs="Consolas"/>
          <w:sz w:val="28"/>
          <w:szCs w:val="28"/>
          <w:shd w:val="clear" w:color="auto" w:fill="FFFFFF"/>
        </w:rPr>
        <w:t xml:space="preserve">Novo Horizonte </w:t>
      </w:r>
      <w:r w:rsidRPr="0040620D">
        <w:rPr>
          <w:rFonts w:ascii="Consolas" w:hAnsi="Consolas" w:cs="Consolas"/>
          <w:sz w:val="28"/>
          <w:szCs w:val="28"/>
          <w:shd w:val="clear" w:color="auto" w:fill="FFFFFF"/>
        </w:rPr>
        <w:t>– SP</w:t>
      </w:r>
      <w:r w:rsidRPr="00DE5F6D">
        <w:rPr>
          <w:rFonts w:ascii="Consolas" w:hAnsi="Consolas" w:cs="Consolas"/>
          <w:bCs/>
          <w:sz w:val="28"/>
          <w:szCs w:val="28"/>
        </w:rPr>
        <w:t xml:space="preserve"> </w:t>
      </w:r>
      <w:r w:rsidRPr="00DE5F6D">
        <w:rPr>
          <w:rFonts w:ascii="Consolas" w:hAnsi="Consolas" w:cs="Consolas"/>
          <w:bCs/>
          <w:sz w:val="28"/>
          <w:szCs w:val="28"/>
        </w:rPr>
        <w:t>– Fone (0XX1</w:t>
      </w:r>
      <w:r>
        <w:rPr>
          <w:rFonts w:ascii="Consolas" w:hAnsi="Consolas" w:cs="Consolas"/>
          <w:bCs/>
          <w:sz w:val="28"/>
          <w:szCs w:val="28"/>
        </w:rPr>
        <w:t>7</w:t>
      </w:r>
      <w:r w:rsidRPr="00DE5F6D">
        <w:rPr>
          <w:rFonts w:ascii="Consolas" w:hAnsi="Consolas" w:cs="Consolas"/>
          <w:bCs/>
          <w:sz w:val="28"/>
          <w:szCs w:val="28"/>
        </w:rPr>
        <w:t>)</w:t>
      </w:r>
      <w:r w:rsidRPr="00DE5F6D">
        <w:t xml:space="preserve"> </w:t>
      </w:r>
      <w:r>
        <w:rPr>
          <w:rFonts w:ascii="Consolas" w:hAnsi="Consolas" w:cs="Consolas"/>
          <w:bCs/>
          <w:sz w:val="28"/>
          <w:szCs w:val="28"/>
        </w:rPr>
        <w:t xml:space="preserve"> </w:t>
      </w:r>
      <w:r w:rsidRPr="00000DDB">
        <w:rPr>
          <w:rFonts w:ascii="Consolas" w:hAnsi="Consolas" w:cs="Consolas"/>
          <w:bCs/>
          <w:sz w:val="28"/>
          <w:szCs w:val="28"/>
        </w:rPr>
        <w:t>9975-50695</w:t>
      </w:r>
      <w:r>
        <w:rPr>
          <w:rFonts w:ascii="Consolas" w:hAnsi="Consolas" w:cs="Consolas"/>
          <w:bCs/>
          <w:sz w:val="28"/>
          <w:szCs w:val="28"/>
        </w:rPr>
        <w:t xml:space="preserve"> </w:t>
      </w:r>
      <w:r w:rsidRPr="00DE5F6D">
        <w:rPr>
          <w:rFonts w:ascii="Consolas" w:hAnsi="Consolas" w:cs="Consolas"/>
          <w:bCs/>
          <w:sz w:val="28"/>
          <w:szCs w:val="28"/>
        </w:rPr>
        <w:t xml:space="preserve">E-mail: </w:t>
      </w:r>
      <w:r w:rsidRPr="00000DDB">
        <w:rPr>
          <w:rFonts w:ascii="Consolas" w:hAnsi="Consolas" w:cs="Consolas"/>
          <w:bCs/>
          <w:sz w:val="28"/>
          <w:szCs w:val="28"/>
        </w:rPr>
        <w:t>josi.bernardo1987@gmail.com</w:t>
      </w:r>
    </w:p>
    <w:p w14:paraId="634E52C9" w14:textId="3A50FEED" w:rsidR="00000DDB" w:rsidRPr="00DE5F6D" w:rsidRDefault="00000DDB" w:rsidP="00000DDB">
      <w:pPr>
        <w:autoSpaceDE w:val="0"/>
        <w:autoSpaceDN w:val="0"/>
        <w:adjustRightInd w:val="0"/>
        <w:jc w:val="both"/>
        <w:rPr>
          <w:rFonts w:ascii="Consolas" w:hAnsi="Consolas" w:cs="Consolas"/>
          <w:sz w:val="28"/>
          <w:szCs w:val="28"/>
        </w:rPr>
      </w:pPr>
      <w:r w:rsidRPr="00DE5F6D">
        <w:rPr>
          <w:rFonts w:ascii="Consolas" w:hAnsi="Consolas" w:cs="Consolas"/>
          <w:sz w:val="28"/>
          <w:szCs w:val="28"/>
        </w:rPr>
        <w:t xml:space="preserve">CNPJ: </w:t>
      </w:r>
      <w:r w:rsidRPr="00D92BE0">
        <w:rPr>
          <w:rFonts w:ascii="Consolas" w:hAnsi="Consolas" w:cs="Consolas"/>
          <w:bCs/>
          <w:sz w:val="28"/>
          <w:szCs w:val="28"/>
        </w:rPr>
        <w:t>31</w:t>
      </w:r>
      <w:r>
        <w:rPr>
          <w:rFonts w:ascii="Consolas" w:hAnsi="Consolas" w:cs="Consolas"/>
          <w:bCs/>
          <w:sz w:val="28"/>
          <w:szCs w:val="28"/>
        </w:rPr>
        <w:t>.</w:t>
      </w:r>
      <w:r w:rsidRPr="00D92BE0">
        <w:rPr>
          <w:rFonts w:ascii="Consolas" w:hAnsi="Consolas" w:cs="Consolas"/>
          <w:bCs/>
          <w:sz w:val="28"/>
          <w:szCs w:val="28"/>
        </w:rPr>
        <w:t>069</w:t>
      </w:r>
      <w:r>
        <w:rPr>
          <w:rFonts w:ascii="Consolas" w:hAnsi="Consolas" w:cs="Consolas"/>
          <w:bCs/>
          <w:sz w:val="28"/>
          <w:szCs w:val="28"/>
        </w:rPr>
        <w:t>.</w:t>
      </w:r>
      <w:r w:rsidRPr="00D92BE0">
        <w:rPr>
          <w:rFonts w:ascii="Consolas" w:hAnsi="Consolas" w:cs="Consolas"/>
          <w:bCs/>
          <w:sz w:val="28"/>
          <w:szCs w:val="28"/>
        </w:rPr>
        <w:t>364</w:t>
      </w:r>
      <w:r>
        <w:rPr>
          <w:rFonts w:ascii="Consolas" w:hAnsi="Consolas" w:cs="Consolas"/>
          <w:bCs/>
          <w:sz w:val="28"/>
          <w:szCs w:val="28"/>
        </w:rPr>
        <w:t>/</w:t>
      </w:r>
      <w:r w:rsidRPr="00D92BE0">
        <w:rPr>
          <w:rFonts w:ascii="Consolas" w:hAnsi="Consolas" w:cs="Consolas"/>
          <w:bCs/>
          <w:sz w:val="28"/>
          <w:szCs w:val="28"/>
        </w:rPr>
        <w:t>0001</w:t>
      </w:r>
      <w:r>
        <w:rPr>
          <w:rFonts w:ascii="Consolas" w:hAnsi="Consolas" w:cs="Consolas"/>
          <w:bCs/>
          <w:sz w:val="28"/>
          <w:szCs w:val="28"/>
        </w:rPr>
        <w:t>-</w:t>
      </w:r>
      <w:r w:rsidRPr="00D92BE0">
        <w:rPr>
          <w:rFonts w:ascii="Consolas" w:hAnsi="Consolas" w:cs="Consolas"/>
          <w:bCs/>
          <w:sz w:val="28"/>
          <w:szCs w:val="28"/>
        </w:rPr>
        <w:t>51</w:t>
      </w:r>
    </w:p>
    <w:p w14:paraId="545A3B51" w14:textId="6EEA5CB3" w:rsidR="00000DDB" w:rsidRPr="00FF59CE" w:rsidRDefault="00000DDB" w:rsidP="00000DDB">
      <w:pPr>
        <w:autoSpaceDE w:val="0"/>
        <w:autoSpaceDN w:val="0"/>
        <w:adjustRightInd w:val="0"/>
        <w:jc w:val="both"/>
        <w:rPr>
          <w:rFonts w:ascii="Consolas" w:hAnsi="Consolas" w:cs="Consolas"/>
          <w:bCs/>
          <w:sz w:val="28"/>
          <w:szCs w:val="28"/>
        </w:rPr>
      </w:pPr>
      <w:r w:rsidRPr="00DE5F6D">
        <w:rPr>
          <w:rFonts w:ascii="Consolas" w:hAnsi="Consolas" w:cs="Consolas"/>
          <w:sz w:val="28"/>
          <w:szCs w:val="28"/>
        </w:rPr>
        <w:t xml:space="preserve">Representante Legal: </w:t>
      </w:r>
      <w:r w:rsidRPr="00DE5F6D">
        <w:rPr>
          <w:rFonts w:ascii="Consolas" w:hAnsi="Consolas" w:cs="Consolas"/>
          <w:b/>
          <w:sz w:val="28"/>
          <w:szCs w:val="28"/>
        </w:rPr>
        <w:t>SENHOR</w:t>
      </w:r>
      <w:r>
        <w:rPr>
          <w:rFonts w:ascii="Consolas" w:hAnsi="Consolas" w:cs="Consolas"/>
          <w:b/>
          <w:sz w:val="28"/>
          <w:szCs w:val="28"/>
        </w:rPr>
        <w:t xml:space="preserve">A </w:t>
      </w:r>
      <w:r w:rsidRPr="00000DDB">
        <w:rPr>
          <w:rFonts w:ascii="Consolas" w:hAnsi="Consolas" w:cs="Consolas"/>
          <w:b/>
          <w:sz w:val="28"/>
          <w:szCs w:val="28"/>
        </w:rPr>
        <w:t>JOSIANE RAFAELA BERNARDO</w:t>
      </w:r>
      <w:r w:rsidRPr="00DE5F6D">
        <w:rPr>
          <w:rFonts w:ascii="Consolas" w:hAnsi="Consolas" w:cs="Consolas"/>
          <w:b/>
          <w:sz w:val="28"/>
          <w:szCs w:val="28"/>
        </w:rPr>
        <w:t>,</w:t>
      </w:r>
      <w:r w:rsidRPr="00DE5F6D">
        <w:rPr>
          <w:rFonts w:ascii="Consolas" w:hAnsi="Consolas" w:cs="Consolas"/>
          <w:sz w:val="28"/>
          <w:szCs w:val="28"/>
        </w:rPr>
        <w:t xml:space="preserve"> </w:t>
      </w:r>
      <w:r w:rsidRPr="00082FC9">
        <w:rPr>
          <w:rFonts w:ascii="Consolas" w:hAnsi="Consolas" w:cs="Consolas"/>
          <w:bCs/>
          <w:sz w:val="28"/>
          <w:szCs w:val="28"/>
        </w:rPr>
        <w:t>portador</w:t>
      </w:r>
      <w:r>
        <w:rPr>
          <w:rFonts w:ascii="Consolas" w:hAnsi="Consolas" w:cs="Consolas"/>
          <w:bCs/>
          <w:sz w:val="28"/>
          <w:szCs w:val="28"/>
        </w:rPr>
        <w:t>a</w:t>
      </w:r>
      <w:r w:rsidRPr="00082FC9">
        <w:rPr>
          <w:rFonts w:ascii="Consolas" w:hAnsi="Consolas" w:cs="Consolas"/>
          <w:bCs/>
          <w:sz w:val="28"/>
          <w:szCs w:val="28"/>
        </w:rPr>
        <w:t xml:space="preserve"> da cédula de identidade RG </w:t>
      </w:r>
      <w:r w:rsidRPr="004F5AE2">
        <w:rPr>
          <w:rFonts w:ascii="Consolas" w:hAnsi="Consolas" w:cs="Consolas"/>
          <w:bCs/>
          <w:sz w:val="28"/>
          <w:szCs w:val="28"/>
        </w:rPr>
        <w:t>nº</w:t>
      </w:r>
      <w:r>
        <w:rPr>
          <w:rFonts w:ascii="Consolas" w:hAnsi="Consolas"/>
          <w:color w:val="000000"/>
          <w:sz w:val="28"/>
          <w:szCs w:val="28"/>
        </w:rPr>
        <w:t xml:space="preserve"> </w:t>
      </w:r>
      <w:r w:rsidRPr="00000DDB">
        <w:rPr>
          <w:rFonts w:ascii="Consolas" w:hAnsi="Consolas"/>
          <w:color w:val="000000"/>
          <w:sz w:val="28"/>
          <w:szCs w:val="28"/>
        </w:rPr>
        <w:t>41</w:t>
      </w:r>
      <w:r>
        <w:rPr>
          <w:rFonts w:ascii="Consolas" w:hAnsi="Consolas"/>
          <w:color w:val="000000"/>
          <w:sz w:val="28"/>
          <w:szCs w:val="28"/>
        </w:rPr>
        <w:t>.</w:t>
      </w:r>
      <w:r w:rsidRPr="00000DDB">
        <w:rPr>
          <w:rFonts w:ascii="Consolas" w:hAnsi="Consolas"/>
          <w:color w:val="000000"/>
          <w:sz w:val="28"/>
          <w:szCs w:val="28"/>
        </w:rPr>
        <w:t>574</w:t>
      </w:r>
      <w:r>
        <w:rPr>
          <w:rFonts w:ascii="Consolas" w:hAnsi="Consolas"/>
          <w:color w:val="000000"/>
          <w:sz w:val="28"/>
          <w:szCs w:val="28"/>
        </w:rPr>
        <w:t>.</w:t>
      </w:r>
      <w:r w:rsidRPr="00000DDB">
        <w:rPr>
          <w:rFonts w:ascii="Consolas" w:hAnsi="Consolas"/>
          <w:color w:val="000000"/>
          <w:sz w:val="28"/>
          <w:szCs w:val="28"/>
        </w:rPr>
        <w:t>970</w:t>
      </w:r>
      <w:r>
        <w:rPr>
          <w:rFonts w:ascii="Consolas" w:hAnsi="Consolas"/>
          <w:color w:val="000000"/>
          <w:sz w:val="28"/>
          <w:szCs w:val="28"/>
        </w:rPr>
        <w:t>-</w:t>
      </w:r>
      <w:r w:rsidRPr="00000DDB">
        <w:rPr>
          <w:rFonts w:ascii="Consolas" w:hAnsi="Consolas"/>
          <w:color w:val="000000"/>
          <w:sz w:val="28"/>
          <w:szCs w:val="28"/>
        </w:rPr>
        <w:t>0</w:t>
      </w:r>
      <w:r w:rsidRPr="004F5AE2">
        <w:rPr>
          <w:rFonts w:ascii="Consolas" w:hAnsi="Consolas" w:cs="Consolas"/>
          <w:bCs/>
          <w:sz w:val="28"/>
          <w:szCs w:val="28"/>
        </w:rPr>
        <w:t>,</w:t>
      </w:r>
      <w:r w:rsidRPr="00082FC9">
        <w:rPr>
          <w:rFonts w:ascii="Consolas" w:hAnsi="Consolas" w:cs="Consolas"/>
          <w:bCs/>
          <w:sz w:val="28"/>
          <w:szCs w:val="28"/>
        </w:rPr>
        <w:t xml:space="preserve"> emitido pela Secretaria da Segurança Pública do Estado de </w:t>
      </w:r>
      <w:r>
        <w:rPr>
          <w:rFonts w:ascii="Consolas" w:hAnsi="Consolas" w:cs="Consolas"/>
          <w:bCs/>
          <w:sz w:val="28"/>
          <w:szCs w:val="28"/>
        </w:rPr>
        <w:t xml:space="preserve">São Paulo </w:t>
      </w:r>
      <w:r w:rsidRPr="00082FC9">
        <w:rPr>
          <w:rFonts w:ascii="Consolas" w:hAnsi="Consolas" w:cs="Consolas"/>
          <w:bCs/>
          <w:sz w:val="28"/>
          <w:szCs w:val="28"/>
        </w:rPr>
        <w:t xml:space="preserve">e, devidamente Inscrito no Cadastro das Pessoas Físicas do Ministério da Fazenda sob o </w:t>
      </w:r>
      <w:r w:rsidRPr="004F5AE2">
        <w:rPr>
          <w:rFonts w:ascii="Consolas" w:hAnsi="Consolas" w:cs="Consolas"/>
          <w:bCs/>
          <w:sz w:val="28"/>
          <w:szCs w:val="28"/>
        </w:rPr>
        <w:t xml:space="preserve">nº </w:t>
      </w:r>
      <w:r w:rsidRPr="00000DDB">
        <w:rPr>
          <w:rFonts w:ascii="Consolas" w:hAnsi="Consolas" w:cs="Consolas"/>
          <w:bCs/>
          <w:sz w:val="28"/>
          <w:szCs w:val="28"/>
        </w:rPr>
        <w:t>346</w:t>
      </w:r>
      <w:r>
        <w:rPr>
          <w:rFonts w:ascii="Consolas" w:hAnsi="Consolas" w:cs="Consolas"/>
          <w:bCs/>
          <w:sz w:val="28"/>
          <w:szCs w:val="28"/>
        </w:rPr>
        <w:t>.</w:t>
      </w:r>
      <w:r w:rsidRPr="00000DDB">
        <w:rPr>
          <w:rFonts w:ascii="Consolas" w:hAnsi="Consolas" w:cs="Consolas"/>
          <w:bCs/>
          <w:sz w:val="28"/>
          <w:szCs w:val="28"/>
        </w:rPr>
        <w:t>268</w:t>
      </w:r>
      <w:r>
        <w:rPr>
          <w:rFonts w:ascii="Consolas" w:hAnsi="Consolas" w:cs="Consolas"/>
          <w:bCs/>
          <w:sz w:val="28"/>
          <w:szCs w:val="28"/>
        </w:rPr>
        <w:t>.</w:t>
      </w:r>
      <w:r w:rsidRPr="00000DDB">
        <w:rPr>
          <w:rFonts w:ascii="Consolas" w:hAnsi="Consolas" w:cs="Consolas"/>
          <w:bCs/>
          <w:sz w:val="28"/>
          <w:szCs w:val="28"/>
        </w:rPr>
        <w:t>028</w:t>
      </w:r>
      <w:r>
        <w:rPr>
          <w:rFonts w:ascii="Consolas" w:hAnsi="Consolas" w:cs="Consolas"/>
          <w:bCs/>
          <w:sz w:val="28"/>
          <w:szCs w:val="28"/>
        </w:rPr>
        <w:t>-</w:t>
      </w:r>
      <w:r w:rsidRPr="00000DDB">
        <w:rPr>
          <w:rFonts w:ascii="Consolas" w:hAnsi="Consolas" w:cs="Consolas"/>
          <w:bCs/>
          <w:sz w:val="28"/>
          <w:szCs w:val="28"/>
        </w:rPr>
        <w:t>50</w:t>
      </w:r>
    </w:p>
    <w:p w14:paraId="7A248742" w14:textId="685464DA" w:rsidR="00000DDB" w:rsidRPr="00762586" w:rsidRDefault="00000DDB" w:rsidP="00000DDB">
      <w:pPr>
        <w:autoSpaceDE w:val="0"/>
        <w:autoSpaceDN w:val="0"/>
        <w:adjustRightInd w:val="0"/>
        <w:jc w:val="both"/>
        <w:rPr>
          <w:rFonts w:ascii="Consolas" w:hAnsi="Consolas" w:cs="Consolas"/>
          <w:b/>
          <w:bCs/>
          <w:sz w:val="28"/>
          <w:szCs w:val="28"/>
        </w:rPr>
      </w:pPr>
      <w:r w:rsidRPr="00FF59CE">
        <w:rPr>
          <w:rFonts w:ascii="Consolas" w:hAnsi="Consolas" w:cs="Consolas"/>
          <w:b/>
          <w:bCs/>
          <w:sz w:val="28"/>
          <w:szCs w:val="28"/>
        </w:rPr>
        <w:t>Valor Total</w:t>
      </w:r>
      <w:r>
        <w:rPr>
          <w:rFonts w:ascii="Consolas" w:hAnsi="Consolas" w:cs="Consolas"/>
          <w:b/>
          <w:bCs/>
          <w:sz w:val="28"/>
          <w:szCs w:val="28"/>
        </w:rPr>
        <w:t xml:space="preserve"> </w:t>
      </w:r>
      <w:r w:rsidRPr="00000DDB">
        <w:rPr>
          <w:rFonts w:ascii="Consolas" w:hAnsi="Consolas" w:cs="Arial"/>
          <w:b/>
          <w:bCs/>
          <w:color w:val="000000"/>
          <w:sz w:val="28"/>
          <w:szCs w:val="28"/>
        </w:rPr>
        <w:t>R$ 4.411,30 (quatro mil e quatrocentos e onze reais e trinta centavos)</w:t>
      </w:r>
    </w:p>
    <w:p w14:paraId="715624A1" w14:textId="77777777" w:rsidR="00000DDB" w:rsidRPr="00F37605" w:rsidRDefault="00000DDB"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D30DCA"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2.2. A listagem do cadastro de reserva referente ao presente registro de preços consta como anexo a esta Ata.</w:t>
      </w:r>
    </w:p>
    <w:p w14:paraId="4EC4DAC5"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F37605" w:rsidRDefault="00D937A7" w:rsidP="00D937A7">
      <w:pPr>
        <w:pStyle w:val="Nivel01"/>
        <w:rPr>
          <w:rFonts w:ascii="Consolas" w:hAnsi="Consolas"/>
          <w:sz w:val="28"/>
          <w:szCs w:val="28"/>
          <w:lang w:eastAsia="pt-BR"/>
        </w:rPr>
      </w:pPr>
      <w:r w:rsidRPr="00F37605">
        <w:rPr>
          <w:rFonts w:ascii="Consolas" w:hAnsi="Consolas"/>
          <w:sz w:val="28"/>
          <w:szCs w:val="28"/>
        </w:rPr>
        <w:t>3. ÓRGÃO(S) GERENCIADOR E PARTICIPANTE(S):</w:t>
      </w:r>
    </w:p>
    <w:p w14:paraId="16E576EA" w14:textId="77777777" w:rsidR="00D937A7" w:rsidRPr="00F37605" w:rsidRDefault="00D937A7" w:rsidP="00D937A7">
      <w:pPr>
        <w:rPr>
          <w:rFonts w:ascii="Consolas" w:hAnsi="Consolas"/>
          <w:sz w:val="28"/>
          <w:szCs w:val="28"/>
        </w:rPr>
      </w:pPr>
    </w:p>
    <w:p w14:paraId="7C0FA3AE" w14:textId="1F500AC6"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3.1. O órgão gerenciador será a Prefeitura do Município de </w:t>
      </w:r>
      <w:r w:rsidR="00D22389" w:rsidRPr="00F37605">
        <w:rPr>
          <w:rFonts w:ascii="Consolas" w:hAnsi="Consolas"/>
          <w:color w:val="auto"/>
          <w:sz w:val="28"/>
          <w:szCs w:val="28"/>
        </w:rPr>
        <w:t>Iaras</w:t>
      </w:r>
      <w:r w:rsidRPr="00F37605">
        <w:rPr>
          <w:rFonts w:ascii="Consolas" w:hAnsi="Consolas"/>
          <w:color w:val="auto"/>
          <w:sz w:val="28"/>
          <w:szCs w:val="28"/>
        </w:rPr>
        <w:t>.</w:t>
      </w:r>
    </w:p>
    <w:p w14:paraId="7F073EA5"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4. DA ADESÃO À ATA DE REGISTRO DE PREÇOS</w:t>
      </w:r>
    </w:p>
    <w:p w14:paraId="6A6B0B15" w14:textId="77777777" w:rsidR="00D937A7" w:rsidRPr="00F37605" w:rsidRDefault="00D937A7" w:rsidP="00D937A7">
      <w:pPr>
        <w:rPr>
          <w:rFonts w:ascii="Consolas" w:hAnsi="Consolas"/>
          <w:sz w:val="28"/>
          <w:szCs w:val="28"/>
        </w:rPr>
      </w:pPr>
    </w:p>
    <w:p w14:paraId="2795037D" w14:textId="524AAE1F" w:rsidR="00D937A7" w:rsidRPr="00F376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Durante a vigência da ata, os órgãos e as entidades da Administração Pública federal, estadual</w:t>
      </w:r>
      <w:r w:rsidR="0023611C" w:rsidRPr="00F37605">
        <w:rPr>
          <w:rFonts w:ascii="Consolas" w:hAnsi="Consolas"/>
          <w:i w:val="0"/>
          <w:iCs w:val="0"/>
          <w:color w:val="auto"/>
          <w:sz w:val="28"/>
          <w:szCs w:val="28"/>
        </w:rPr>
        <w:t xml:space="preserve"> e </w:t>
      </w:r>
      <w:r w:rsidRPr="00F37605">
        <w:rPr>
          <w:rFonts w:ascii="Consolas" w:hAnsi="Consolas"/>
          <w:i w:val="0"/>
          <w:iCs w:val="0"/>
          <w:color w:val="auto"/>
          <w:sz w:val="28"/>
          <w:szCs w:val="28"/>
        </w:rPr>
        <w:t xml:space="preserve">municipal que não participaram do procedimento de IRP poderão aderir à ata de </w:t>
      </w:r>
      <w:r w:rsidRPr="00F37605">
        <w:rPr>
          <w:rFonts w:ascii="Consolas" w:hAnsi="Consolas"/>
          <w:i w:val="0"/>
          <w:iCs w:val="0"/>
          <w:color w:val="auto"/>
          <w:sz w:val="28"/>
          <w:szCs w:val="28"/>
        </w:rPr>
        <w:lastRenderedPageBreak/>
        <w:t>registro de preços na condição de não participantes, observados os seguintes requisitos:</w:t>
      </w:r>
    </w:p>
    <w:p w14:paraId="1AB3AA9A" w14:textId="77777777" w:rsidR="00D937A7" w:rsidRPr="00F376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F376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37605">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F376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37605">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F376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37605">
        <w:rPr>
          <w:rFonts w:ascii="Consolas" w:hAnsi="Consolas"/>
          <w:i w:val="0"/>
          <w:iCs w:val="0"/>
          <w:color w:val="auto"/>
          <w:sz w:val="28"/>
          <w:szCs w:val="28"/>
        </w:rPr>
        <w:t xml:space="preserve"> consulta e aceitação prévias do órgão gerenciador e do fornecedor.</w:t>
      </w:r>
    </w:p>
    <w:p w14:paraId="4D820CB3"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F37605"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37605">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F376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F37605" w:rsidRDefault="00D937A7" w:rsidP="00D937A7">
      <w:pPr>
        <w:pStyle w:val="SubTitNN"/>
        <w:spacing w:before="0" w:after="0" w:line="240" w:lineRule="auto"/>
        <w:rPr>
          <w:rFonts w:ascii="Consolas" w:hAnsi="Consolas"/>
          <w:iCs w:val="0"/>
          <w:sz w:val="28"/>
          <w:szCs w:val="28"/>
        </w:rPr>
      </w:pPr>
      <w:r w:rsidRPr="00F37605">
        <w:rPr>
          <w:rFonts w:ascii="Consolas" w:hAnsi="Consolas"/>
          <w:iCs w:val="0"/>
          <w:sz w:val="28"/>
          <w:szCs w:val="28"/>
        </w:rPr>
        <w:t>DOS LIMITES PARA AS ADESÕES</w:t>
      </w:r>
    </w:p>
    <w:p w14:paraId="34D6B533" w14:textId="77777777" w:rsidR="00D937A7" w:rsidRPr="00F37605" w:rsidRDefault="00D937A7" w:rsidP="00D937A7">
      <w:pPr>
        <w:pStyle w:val="SubTitNN"/>
        <w:spacing w:before="0" w:after="0" w:line="240" w:lineRule="auto"/>
        <w:rPr>
          <w:rFonts w:ascii="Consolas" w:hAnsi="Consolas"/>
          <w:iCs w:val="0"/>
          <w:sz w:val="28"/>
          <w:szCs w:val="28"/>
        </w:rPr>
      </w:pPr>
    </w:p>
    <w:p w14:paraId="2BF24656"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F37605"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F37605">
        <w:rPr>
          <w:rFonts w:ascii="Consolas" w:hAnsi="Consolas"/>
          <w:i w:val="0"/>
          <w:iCs w:val="0"/>
          <w:color w:val="auto"/>
          <w:sz w:val="28"/>
          <w:szCs w:val="28"/>
        </w:rPr>
        <w:lastRenderedPageBreak/>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F37605"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F37605" w:rsidRDefault="00D937A7" w:rsidP="00D937A7">
      <w:pPr>
        <w:pStyle w:val="SubTitNN"/>
        <w:spacing w:before="0" w:after="0" w:line="240" w:lineRule="auto"/>
        <w:rPr>
          <w:rFonts w:ascii="Consolas" w:hAnsi="Consolas"/>
          <w:iCs w:val="0"/>
          <w:sz w:val="28"/>
          <w:szCs w:val="28"/>
        </w:rPr>
      </w:pPr>
      <w:r w:rsidRPr="00F37605">
        <w:rPr>
          <w:rFonts w:ascii="Consolas" w:hAnsi="Consolas"/>
          <w:iCs w:val="0"/>
          <w:sz w:val="28"/>
          <w:szCs w:val="28"/>
        </w:rPr>
        <w:t>VEDAÇÃO A ACRÉSCIMO DE QUANTITATIVOS</w:t>
      </w:r>
    </w:p>
    <w:p w14:paraId="4BC719C2" w14:textId="77777777" w:rsidR="00D937A7" w:rsidRPr="00F37605" w:rsidRDefault="00D937A7" w:rsidP="00D937A7">
      <w:pPr>
        <w:pStyle w:val="SubTitNN"/>
        <w:spacing w:before="0" w:after="0" w:line="240" w:lineRule="auto"/>
        <w:rPr>
          <w:rFonts w:ascii="Consolas" w:hAnsi="Consolas"/>
          <w:iCs w:val="0"/>
          <w:sz w:val="28"/>
          <w:szCs w:val="28"/>
        </w:rPr>
      </w:pPr>
    </w:p>
    <w:p w14:paraId="3033F554"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4.1. É vedado efetuar acréscimos nos quantitativos fixados na ata de registro de preços.</w:t>
      </w:r>
    </w:p>
    <w:p w14:paraId="545766CA"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5. VALIDADE, FORMALIZAÇÃO DA ATA DE REGISTRO DE PREÇOS E CADASTRO RESERVA:</w:t>
      </w:r>
    </w:p>
    <w:p w14:paraId="3A4969BD" w14:textId="77777777" w:rsidR="00D937A7" w:rsidRPr="00F37605" w:rsidRDefault="00D937A7" w:rsidP="00D937A7">
      <w:pPr>
        <w:rPr>
          <w:rFonts w:ascii="Consolas" w:hAnsi="Consolas"/>
          <w:sz w:val="28"/>
          <w:szCs w:val="28"/>
        </w:rPr>
      </w:pPr>
    </w:p>
    <w:p w14:paraId="2D6A5DCA"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lastRenderedPageBreak/>
        <w:t>5.2.1. O instrumento contratual de que trata o item 5.2. deverá ser assinado no prazo de validade da ata de registro de preços.</w:t>
      </w:r>
    </w:p>
    <w:p w14:paraId="14BB1E25"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5.4.1. Será incluído na ata, na forma de anexo, o registro dos licitantes que:</w:t>
      </w:r>
    </w:p>
    <w:p w14:paraId="075453F5"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492595C0" w14:textId="7386BE63" w:rsidR="00D937A7" w:rsidRPr="00F37605" w:rsidRDefault="00D937A7" w:rsidP="00D937A7">
      <w:pPr>
        <w:pStyle w:val="Nvel4"/>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5.4.1.1. Aceitarem cotar os </w:t>
      </w:r>
      <w:r w:rsidR="00284541" w:rsidRPr="00F37605">
        <w:rPr>
          <w:rFonts w:ascii="Consolas" w:hAnsi="Consolas"/>
          <w:color w:val="auto"/>
          <w:sz w:val="28"/>
          <w:szCs w:val="28"/>
        </w:rPr>
        <w:t>serviços</w:t>
      </w:r>
      <w:r w:rsidRPr="00F37605">
        <w:rPr>
          <w:rFonts w:ascii="Consolas" w:hAnsi="Consolas"/>
          <w:color w:val="auto"/>
          <w:sz w:val="28"/>
          <w:szCs w:val="28"/>
        </w:rPr>
        <w:t xml:space="preserve"> com preços iguais aos do adjudicatário, observada a classificação da licitação; e </w:t>
      </w:r>
    </w:p>
    <w:p w14:paraId="41EEC5FC" w14:textId="77777777" w:rsidR="00D937A7" w:rsidRPr="00F37605"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F37605" w:rsidRDefault="00D937A7" w:rsidP="00D937A7">
      <w:pPr>
        <w:pStyle w:val="Nvel4"/>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5.4.1.2. Mantiverem sua proposta original. </w:t>
      </w:r>
      <w:bookmarkStart w:id="1" w:name="cadastro_reserva"/>
      <w:bookmarkEnd w:id="1"/>
    </w:p>
    <w:p w14:paraId="05F00690" w14:textId="77777777" w:rsidR="00D937A7" w:rsidRPr="00F37605"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5.4.2. Será respeitada, nas contratações, a ordem de classificação dos licitantes registrados na ata.</w:t>
      </w:r>
    </w:p>
    <w:p w14:paraId="6758EBEA"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390B0B36" w14:textId="4365EE03"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5.5. O registro a que se refere o item 5.4.2</w:t>
      </w:r>
      <w:r w:rsidRPr="00F37605">
        <w:rPr>
          <w:rFonts w:ascii="Consolas" w:hAnsi="Consolas"/>
          <w:b/>
          <w:bCs/>
          <w:color w:val="auto"/>
          <w:sz w:val="28"/>
          <w:szCs w:val="28"/>
        </w:rPr>
        <w:t xml:space="preserve"> </w:t>
      </w:r>
      <w:r w:rsidRPr="00F37605">
        <w:rPr>
          <w:rFonts w:ascii="Consolas" w:hAnsi="Consolas"/>
          <w:color w:val="auto"/>
          <w:sz w:val="28"/>
          <w:szCs w:val="28"/>
        </w:rPr>
        <w:t>tem por obje</w:t>
      </w:r>
      <w:r w:rsidRPr="00F37605">
        <w:rPr>
          <w:rFonts w:ascii="Consolas" w:eastAsia="Arial" w:hAnsi="Consolas"/>
          <w:color w:val="auto"/>
          <w:sz w:val="28"/>
          <w:szCs w:val="28"/>
        </w:rPr>
        <w:t>ti</w:t>
      </w:r>
      <w:r w:rsidRPr="00F37605">
        <w:rPr>
          <w:rFonts w:ascii="Consolas" w:hAnsi="Consolas"/>
          <w:color w:val="auto"/>
          <w:sz w:val="28"/>
          <w:szCs w:val="28"/>
        </w:rPr>
        <w:t>vo a formação de cadastro de reserva para o caso de impossibilidade de atendimento pelo signatário da ata.</w:t>
      </w:r>
    </w:p>
    <w:p w14:paraId="3648A8E0" w14:textId="77777777" w:rsidR="00284541" w:rsidRPr="00F37605" w:rsidRDefault="0028454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3B33336D"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5.7. A habilitação dos licitantes que comporão o cadastro de reserva a que se refere 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cadastro_reserva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xml:space="preserve"> somente será efetuada quando houver necessidade de contratação dos licitantes remanescentes, nas seguintes hipóteses:</w:t>
      </w:r>
      <w:bookmarkStart w:id="2" w:name="habilitacao_reserva"/>
      <w:bookmarkEnd w:id="2"/>
    </w:p>
    <w:p w14:paraId="01A75CDB"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lastRenderedPageBreak/>
        <w:t>5.7.2. Quando houver o cancelamento do registro do licitante ou do registro de preços nas hipóteses previstas no item 8.</w:t>
      </w:r>
    </w:p>
    <w:p w14:paraId="7E45A188"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5.11. Quando o convocado não assinar a ata de registro de preços no prazo e nas condições estabelecidos no edital, e observado o disposto no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habilitacao_reserva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3" w:name="recusa_dos_que_baixaram_preco"/>
      <w:bookmarkEnd w:id="3"/>
    </w:p>
    <w:p w14:paraId="764FE84E"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5.12. Na hipótese de nenhum dos licitantes que trata o item 5.4.2.1, aceitar a contratação nos termos do item anterior, a Administração, observados o valor es</w:t>
      </w:r>
      <w:r w:rsidRPr="00F37605">
        <w:rPr>
          <w:rFonts w:ascii="Consolas" w:eastAsia="Arial" w:hAnsi="Consolas"/>
          <w:color w:val="auto"/>
          <w:sz w:val="28"/>
          <w:szCs w:val="28"/>
        </w:rPr>
        <w:t>ti</w:t>
      </w:r>
      <w:r w:rsidRPr="00F37605">
        <w:rPr>
          <w:rFonts w:ascii="Consolas" w:hAnsi="Consolas"/>
          <w:color w:val="auto"/>
          <w:sz w:val="28"/>
          <w:szCs w:val="28"/>
        </w:rPr>
        <w:t>mado e sua eventual atualização nos termos do edital, poderá:</w:t>
      </w:r>
    </w:p>
    <w:p w14:paraId="144505AA"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F37605" w:rsidRDefault="00B17719" w:rsidP="00D937A7">
      <w:pPr>
        <w:pStyle w:val="Nvel3"/>
        <w:spacing w:before="0" w:after="0" w:line="240" w:lineRule="auto"/>
        <w:ind w:left="0"/>
        <w:rPr>
          <w:rFonts w:ascii="Consolas" w:hAnsi="Consolas"/>
          <w:color w:val="auto"/>
          <w:sz w:val="28"/>
          <w:szCs w:val="28"/>
        </w:rPr>
      </w:pPr>
    </w:p>
    <w:p w14:paraId="0B7B0775" w14:textId="5F721279"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5.13. A existência de preços registrados implicará compromisso de fornecimento nas condições estabelecidas, mas não obrigará a Administração a contratar, facultada a realização de licitação específica para a </w:t>
      </w:r>
      <w:r w:rsidR="00284541" w:rsidRPr="00F37605">
        <w:rPr>
          <w:rFonts w:ascii="Consolas" w:hAnsi="Consolas"/>
          <w:color w:val="auto"/>
          <w:sz w:val="28"/>
          <w:szCs w:val="28"/>
        </w:rPr>
        <w:t>contratação</w:t>
      </w:r>
      <w:r w:rsidRPr="00F37605">
        <w:rPr>
          <w:rFonts w:ascii="Consolas" w:hAnsi="Consolas"/>
          <w:color w:val="auto"/>
          <w:sz w:val="28"/>
          <w:szCs w:val="28"/>
        </w:rPr>
        <w:t xml:space="preserve"> pretendida, desde que devidamente justificada.</w:t>
      </w:r>
    </w:p>
    <w:p w14:paraId="09D9D153"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6. ALTERAÇÃO OU ATUALIZAÇÃO DOS PREÇOS REGISTRADOS:</w:t>
      </w:r>
    </w:p>
    <w:p w14:paraId="27F32BDD" w14:textId="77777777" w:rsidR="00D937A7" w:rsidRPr="00F37605" w:rsidRDefault="00D937A7" w:rsidP="00D937A7">
      <w:pPr>
        <w:rPr>
          <w:rFonts w:ascii="Consolas" w:hAnsi="Consolas"/>
          <w:sz w:val="28"/>
          <w:szCs w:val="28"/>
        </w:rPr>
      </w:pPr>
    </w:p>
    <w:p w14:paraId="36E6727C" w14:textId="03BAF55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6.1. Os preços registrados poderão ser alterados ou atualizados em decorrência de eventual redução dos preços pra</w:t>
      </w:r>
      <w:r w:rsidRPr="00F37605">
        <w:rPr>
          <w:rFonts w:ascii="Consolas" w:eastAsia="Calibri" w:hAnsi="Consolas"/>
          <w:color w:val="auto"/>
          <w:sz w:val="28"/>
          <w:szCs w:val="28"/>
        </w:rPr>
        <w:t>ti</w:t>
      </w:r>
      <w:r w:rsidRPr="00F37605">
        <w:rPr>
          <w:rFonts w:ascii="Consolas" w:hAnsi="Consolas"/>
          <w:color w:val="auto"/>
          <w:sz w:val="28"/>
          <w:szCs w:val="28"/>
        </w:rPr>
        <w:t xml:space="preserve">cados no mercado ou de fato que eleve o custo dos </w:t>
      </w:r>
      <w:r w:rsidR="00284541" w:rsidRPr="00F37605">
        <w:rPr>
          <w:rFonts w:ascii="Consolas" w:hAnsi="Consolas"/>
          <w:color w:val="auto"/>
          <w:sz w:val="28"/>
          <w:szCs w:val="28"/>
        </w:rPr>
        <w:t>serviços</w:t>
      </w:r>
      <w:r w:rsidRPr="00F37605">
        <w:rPr>
          <w:rFonts w:ascii="Consolas" w:hAnsi="Consolas"/>
          <w:color w:val="auto"/>
          <w:sz w:val="28"/>
          <w:szCs w:val="28"/>
        </w:rPr>
        <w:t xml:space="preserve"> registrados, nas seguintes situações:</w:t>
      </w:r>
    </w:p>
    <w:p w14:paraId="41C2D78A"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6.1.2. Em caso de criação, alteração ou ex</w:t>
      </w:r>
      <w:r w:rsidRPr="00F37605">
        <w:rPr>
          <w:rFonts w:ascii="Consolas" w:eastAsia="Calibri" w:hAnsi="Consolas"/>
          <w:color w:val="auto"/>
          <w:sz w:val="28"/>
          <w:szCs w:val="28"/>
        </w:rPr>
        <w:t>ti</w:t>
      </w:r>
      <w:r w:rsidRPr="00F37605">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6.1.5. No caso da repactuação, poderá ser a pedido do interessado, conforme critérios definidos para a contratação.</w:t>
      </w:r>
    </w:p>
    <w:p w14:paraId="5EAEE37F" w14:textId="77777777" w:rsidR="00D937A7" w:rsidRPr="00F37605"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lastRenderedPageBreak/>
        <w:t>7. NEGOCIAÇÃO DE PREÇOS REGISTRADOS:</w:t>
      </w:r>
    </w:p>
    <w:p w14:paraId="02CF439A" w14:textId="77777777" w:rsidR="00D937A7" w:rsidRPr="00F37605" w:rsidRDefault="00D937A7" w:rsidP="00D937A7">
      <w:pPr>
        <w:rPr>
          <w:rFonts w:ascii="Consolas" w:hAnsi="Consolas"/>
          <w:sz w:val="28"/>
          <w:szCs w:val="28"/>
        </w:rPr>
      </w:pPr>
    </w:p>
    <w:p w14:paraId="64610DEF"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7.1. Na hipótese de o preço registrado tornar-se superior ao preço pra</w:t>
      </w:r>
      <w:r w:rsidRPr="00F37605">
        <w:rPr>
          <w:rFonts w:ascii="Consolas" w:eastAsia="Calibri" w:hAnsi="Consolas"/>
          <w:color w:val="auto"/>
          <w:sz w:val="28"/>
          <w:szCs w:val="28"/>
        </w:rPr>
        <w:t>ti</w:t>
      </w:r>
      <w:r w:rsidRPr="00F37605">
        <w:rPr>
          <w:rFonts w:ascii="Consolas" w:hAnsi="Consolas"/>
          <w:color w:val="auto"/>
          <w:sz w:val="28"/>
          <w:szCs w:val="28"/>
        </w:rPr>
        <w:t>cado no mercado por mo</w:t>
      </w:r>
      <w:r w:rsidRPr="00F37605">
        <w:rPr>
          <w:rFonts w:ascii="Consolas" w:eastAsia="Calibri" w:hAnsi="Consolas"/>
          <w:color w:val="auto"/>
          <w:sz w:val="28"/>
          <w:szCs w:val="28"/>
        </w:rPr>
        <w:t>ti</w:t>
      </w:r>
      <w:r w:rsidRPr="00F37605">
        <w:rPr>
          <w:rFonts w:ascii="Consolas" w:hAnsi="Consolas"/>
          <w:color w:val="auto"/>
          <w:sz w:val="28"/>
          <w:szCs w:val="28"/>
        </w:rPr>
        <w:t>vo superveniente, o órgão gerenciador convocará o fornecedor para negociar a redução do preço registrado.</w:t>
      </w:r>
    </w:p>
    <w:p w14:paraId="7A60835B"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7.1.1. Caso não aceite reduzir seu preço aos valores pra</w:t>
      </w:r>
      <w:r w:rsidRPr="00F37605">
        <w:rPr>
          <w:rFonts w:ascii="Consolas" w:eastAsia="Calibri" w:hAnsi="Consolas"/>
          <w:color w:val="auto"/>
          <w:sz w:val="28"/>
          <w:szCs w:val="28"/>
        </w:rPr>
        <w:t>ti</w:t>
      </w:r>
      <w:r w:rsidRPr="00F37605">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4" w:name="reducao_preco_mercado_negociacao_frustra"/>
      <w:bookmarkEnd w:id="4"/>
    </w:p>
    <w:p w14:paraId="3E017564"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7.1.4. Na hipótese de redução do preço registrado, o gerenciador comunicará aos órgãos e às en</w:t>
      </w:r>
      <w:r w:rsidRPr="00F37605">
        <w:rPr>
          <w:rFonts w:ascii="Consolas" w:eastAsia="Calibri" w:hAnsi="Consolas"/>
          <w:color w:val="auto"/>
          <w:sz w:val="28"/>
          <w:szCs w:val="28"/>
        </w:rPr>
        <w:t>ti</w:t>
      </w:r>
      <w:r w:rsidRPr="00F37605">
        <w:rPr>
          <w:rFonts w:ascii="Consolas" w:hAnsi="Consolas"/>
          <w:color w:val="auto"/>
          <w:sz w:val="28"/>
          <w:szCs w:val="28"/>
        </w:rPr>
        <w:t xml:space="preserve">dades que </w:t>
      </w:r>
      <w:r w:rsidRPr="00F37605">
        <w:rPr>
          <w:rFonts w:ascii="Consolas" w:eastAsia="Calibri" w:hAnsi="Consolas"/>
          <w:color w:val="auto"/>
          <w:sz w:val="28"/>
          <w:szCs w:val="28"/>
        </w:rPr>
        <w:t>ti</w:t>
      </w:r>
      <w:r w:rsidRPr="00F37605">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 w:name="hipotese_preco_mercado_maior"/>
      <w:bookmarkEnd w:id="5"/>
    </w:p>
    <w:p w14:paraId="0CDC505D"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7.2.1. Neste caso, o fornecedor encaminhará, juntamente com o pedido de alteração, a documentação comprobatória ou a planilha </w:t>
      </w:r>
      <w:r w:rsidRPr="00F37605">
        <w:rPr>
          <w:rFonts w:ascii="Consolas" w:hAnsi="Consolas"/>
          <w:color w:val="auto"/>
          <w:sz w:val="28"/>
          <w:szCs w:val="28"/>
        </w:rPr>
        <w:lastRenderedPageBreak/>
        <w:t>de custos que demonstre a inviabilidade do preço registrado em relação às condições inicialmente pactuadas.</w:t>
      </w:r>
      <w:bookmarkStart w:id="6" w:name="prova_preco_mercado_maior"/>
      <w:bookmarkEnd w:id="6"/>
    </w:p>
    <w:p w14:paraId="5B6ABBB2"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cancelamento_do_fornecedor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sem prejuízo das sanções previstas na Lei nº 14.133, de 2021, e na legislação aplicável.</w:t>
      </w:r>
      <w:bookmarkStart w:id="7" w:name="nao_comprovacao_majoracao_mercado"/>
      <w:bookmarkEnd w:id="7"/>
    </w:p>
    <w:p w14:paraId="702A114A"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6C8DB75A"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7.2.4. Se não obtiver êxito nas negociações, o órgão gerenciador procederá ao cancelamento da ata de registro de preços, nos termos do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cancelamento_da_ata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e adotará as medidas cabíveis para a obtenção da contratação mais vantajosa.</w:t>
      </w:r>
      <w:bookmarkStart w:id="8" w:name="majora_preco_mercado_negociacao_frustra"/>
      <w:bookmarkEnd w:id="8"/>
    </w:p>
    <w:p w14:paraId="13BFD73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79639C99" w14:textId="77777777" w:rsidR="00284541" w:rsidRPr="00F37605" w:rsidRDefault="00284541" w:rsidP="00D937A7">
      <w:pPr>
        <w:pStyle w:val="Nvel3"/>
        <w:spacing w:before="0" w:after="0" w:line="240" w:lineRule="auto"/>
        <w:ind w:left="0"/>
        <w:rPr>
          <w:rFonts w:ascii="Consolas" w:hAnsi="Consolas"/>
          <w:color w:val="auto"/>
          <w:sz w:val="28"/>
          <w:szCs w:val="28"/>
        </w:rPr>
      </w:pPr>
    </w:p>
    <w:p w14:paraId="34438601" w14:textId="3868C4A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7.2.5. Na hipótese de comprovação da majoração do preço de mercado que inviabilize o preço registrado, conforme previsto no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hipotese_preco_mercado_maior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xml:space="preserve"> e no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prova_preco_mercado_maior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o órgão gerenciador atualizará o preço registrado, de acordo com a realidade dos valores praticados pelo mercado.</w:t>
      </w:r>
    </w:p>
    <w:p w14:paraId="09600A6D" w14:textId="77777777" w:rsidR="00284541" w:rsidRPr="00F37605" w:rsidRDefault="00284541" w:rsidP="00D937A7">
      <w:pPr>
        <w:pStyle w:val="Nvel3"/>
        <w:spacing w:before="0" w:after="0" w:line="240" w:lineRule="auto"/>
        <w:ind w:left="0"/>
        <w:rPr>
          <w:rFonts w:ascii="Consolas" w:hAnsi="Consolas"/>
          <w:color w:val="auto"/>
          <w:sz w:val="28"/>
          <w:szCs w:val="28"/>
        </w:rPr>
      </w:pPr>
    </w:p>
    <w:p w14:paraId="1D789494" w14:textId="7D7B9715"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7.2.6. O órgão gerenciador comunicará aos órgãos e às en</w:t>
      </w:r>
      <w:r w:rsidRPr="00F37605">
        <w:rPr>
          <w:rFonts w:ascii="Consolas" w:eastAsia="Calibri" w:hAnsi="Consolas"/>
          <w:color w:val="auto"/>
          <w:sz w:val="28"/>
          <w:szCs w:val="28"/>
        </w:rPr>
        <w:t>ti</w:t>
      </w:r>
      <w:r w:rsidRPr="00F37605">
        <w:rPr>
          <w:rFonts w:ascii="Consolas" w:hAnsi="Consolas"/>
          <w:color w:val="auto"/>
          <w:sz w:val="28"/>
          <w:szCs w:val="28"/>
        </w:rPr>
        <w:t xml:space="preserve">dades que </w:t>
      </w:r>
      <w:r w:rsidRPr="00F37605">
        <w:rPr>
          <w:rFonts w:ascii="Consolas" w:eastAsia="Calibri" w:hAnsi="Consolas"/>
          <w:color w:val="auto"/>
          <w:sz w:val="28"/>
          <w:szCs w:val="28"/>
        </w:rPr>
        <w:t>ti</w:t>
      </w:r>
      <w:r w:rsidRPr="00F37605">
        <w:rPr>
          <w:rFonts w:ascii="Consolas" w:hAnsi="Consolas"/>
          <w:color w:val="auto"/>
          <w:sz w:val="28"/>
          <w:szCs w:val="28"/>
        </w:rPr>
        <w:t>verem firmado contratos decorrentes da ata de registro de preços sobre a efe</w:t>
      </w:r>
      <w:r w:rsidRPr="00F37605">
        <w:rPr>
          <w:rFonts w:ascii="Consolas" w:eastAsia="Calibri" w:hAnsi="Consolas"/>
          <w:color w:val="auto"/>
          <w:sz w:val="28"/>
          <w:szCs w:val="28"/>
        </w:rPr>
        <w:t>ti</w:t>
      </w:r>
      <w:r w:rsidRPr="00F37605">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8. CANCELAMENTO DO REGISTRO DO LICITANTE VENCEDOR E DOS PREÇOS REGISTRADOS</w:t>
      </w:r>
      <w:bookmarkStart w:id="9" w:name="cancelamento"/>
      <w:bookmarkEnd w:id="9"/>
      <w:r w:rsidRPr="00F37605">
        <w:rPr>
          <w:rFonts w:ascii="Consolas" w:hAnsi="Consolas"/>
          <w:sz w:val="28"/>
          <w:szCs w:val="28"/>
        </w:rPr>
        <w:t>:</w:t>
      </w:r>
    </w:p>
    <w:p w14:paraId="4E8A1D45" w14:textId="77777777" w:rsidR="00D937A7" w:rsidRPr="00F37605" w:rsidRDefault="00D937A7" w:rsidP="00D937A7">
      <w:pPr>
        <w:rPr>
          <w:rFonts w:ascii="Consolas" w:hAnsi="Consolas"/>
          <w:sz w:val="28"/>
          <w:szCs w:val="28"/>
        </w:rPr>
      </w:pPr>
    </w:p>
    <w:p w14:paraId="2391BAF5"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8.1. O registro do fornecedor será cancelado pelo gerenciador, quando o fornecedor:</w:t>
      </w:r>
      <w:bookmarkStart w:id="10" w:name="cancelamento_do_fornecedor"/>
      <w:bookmarkEnd w:id="10"/>
    </w:p>
    <w:p w14:paraId="28BE0925"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8.1.1. Descumprir as condições da ata de registro de preços, sem motivo justificado;</w:t>
      </w:r>
    </w:p>
    <w:p w14:paraId="29A77FF9"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8.1.2. Não re</w:t>
      </w:r>
      <w:r w:rsidRPr="00F37605">
        <w:rPr>
          <w:rFonts w:ascii="Consolas" w:eastAsia="Arial" w:hAnsi="Consolas"/>
          <w:color w:val="auto"/>
          <w:sz w:val="28"/>
          <w:szCs w:val="28"/>
        </w:rPr>
        <w:t>ti</w:t>
      </w:r>
      <w:r w:rsidRPr="00F37605">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8.1.3. Não aceitar manter seu preço registrado, na hipótese prevista no artigo 30, § 2º, do Decreto nº </w:t>
      </w:r>
      <w:r w:rsidR="002430D2" w:rsidRPr="00F37605">
        <w:rPr>
          <w:rFonts w:ascii="Consolas" w:hAnsi="Consolas"/>
          <w:color w:val="auto"/>
          <w:sz w:val="28"/>
          <w:szCs w:val="28"/>
        </w:rPr>
        <w:t>1790, de 02 de janeiro de 2024</w:t>
      </w:r>
      <w:r w:rsidRPr="00F37605">
        <w:rPr>
          <w:rFonts w:ascii="Consolas" w:hAnsi="Consolas"/>
          <w:color w:val="auto"/>
          <w:sz w:val="28"/>
          <w:szCs w:val="28"/>
        </w:rPr>
        <w:t>; ou</w:t>
      </w:r>
    </w:p>
    <w:p w14:paraId="741E7A5C"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8.1.4. Sofrer sanção prevista nos incisos III ou IV do caput do art. 156 da Lei nº 14.133, de 2021.</w:t>
      </w:r>
    </w:p>
    <w:p w14:paraId="1BA509B1"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F37605" w:rsidRDefault="00D937A7" w:rsidP="00D937A7">
      <w:pPr>
        <w:pStyle w:val="Nvel4"/>
        <w:spacing w:before="0" w:after="0" w:line="240" w:lineRule="auto"/>
        <w:ind w:left="0"/>
        <w:rPr>
          <w:rFonts w:ascii="Consolas" w:hAnsi="Consolas"/>
          <w:color w:val="auto"/>
          <w:sz w:val="28"/>
          <w:szCs w:val="28"/>
        </w:rPr>
      </w:pPr>
      <w:r w:rsidRPr="00F37605">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DFD00F2" w14:textId="5B548213"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 xml:space="preserve">8.2. O cancelamento de registros nas hipóteses previstas no item </w:t>
      </w:r>
      <w:r w:rsidRPr="00F37605">
        <w:rPr>
          <w:rFonts w:ascii="Consolas" w:hAnsi="Consolas"/>
          <w:color w:val="auto"/>
          <w:sz w:val="28"/>
          <w:szCs w:val="28"/>
        </w:rPr>
        <w:fldChar w:fldCharType="begin"/>
      </w:r>
      <w:r w:rsidRPr="00F37605">
        <w:rPr>
          <w:rFonts w:ascii="Consolas" w:hAnsi="Consolas"/>
          <w:color w:val="auto"/>
          <w:sz w:val="28"/>
          <w:szCs w:val="28"/>
        </w:rPr>
        <w:instrText xml:space="preserve"> REF cancelamento_do_fornecedor \r \h  \* MERGEFORMAT </w:instrText>
      </w:r>
      <w:r w:rsidRPr="00F37605">
        <w:rPr>
          <w:rFonts w:ascii="Consolas" w:hAnsi="Consolas"/>
          <w:color w:val="auto"/>
          <w:sz w:val="28"/>
          <w:szCs w:val="28"/>
        </w:rPr>
      </w:r>
      <w:r w:rsidRPr="00F37605">
        <w:rPr>
          <w:rFonts w:ascii="Consolas" w:hAnsi="Consolas"/>
          <w:color w:val="auto"/>
          <w:sz w:val="28"/>
          <w:szCs w:val="28"/>
        </w:rPr>
        <w:fldChar w:fldCharType="separate"/>
      </w:r>
      <w:r w:rsidRPr="00F37605">
        <w:rPr>
          <w:rFonts w:ascii="Consolas" w:hAnsi="Consolas"/>
          <w:color w:val="auto"/>
          <w:sz w:val="28"/>
          <w:szCs w:val="28"/>
        </w:rPr>
        <w:t>0</w:t>
      </w:r>
      <w:r w:rsidRPr="00F37605">
        <w:rPr>
          <w:rFonts w:ascii="Consolas" w:hAnsi="Consolas"/>
          <w:color w:val="auto"/>
          <w:sz w:val="28"/>
          <w:szCs w:val="28"/>
        </w:rPr>
        <w:fldChar w:fldCharType="end"/>
      </w:r>
      <w:r w:rsidRPr="00F37605">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1" w:name="cancelamento_da_ata"/>
      <w:bookmarkEnd w:id="11"/>
      <w:r w:rsidRPr="00F37605">
        <w:rPr>
          <w:rFonts w:ascii="Consolas" w:hAnsi="Consolas"/>
          <w:color w:val="auto"/>
          <w:sz w:val="28"/>
          <w:szCs w:val="28"/>
        </w:rPr>
        <w:t xml:space="preserve"> </w:t>
      </w:r>
    </w:p>
    <w:p w14:paraId="2738590F"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8.4.1. Por razão de interesse público;</w:t>
      </w:r>
    </w:p>
    <w:p w14:paraId="779EF12D"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8.4.2. A pedido do fornecedor, decorrente de caso fortuito ou força maior; ou</w:t>
      </w:r>
    </w:p>
    <w:p w14:paraId="6F1B15EB"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Decreto nº </w:t>
      </w:r>
      <w:r w:rsidR="002430D2" w:rsidRPr="00F37605">
        <w:rPr>
          <w:rFonts w:ascii="Consolas" w:hAnsi="Consolas"/>
          <w:color w:val="auto"/>
          <w:sz w:val="28"/>
          <w:szCs w:val="28"/>
        </w:rPr>
        <w:t>1790, de 02 de janeiro de 2024</w:t>
      </w:r>
      <w:r w:rsidRPr="00F37605">
        <w:rPr>
          <w:rFonts w:ascii="Consolas" w:hAnsi="Consolas"/>
          <w:color w:val="auto"/>
          <w:sz w:val="28"/>
          <w:szCs w:val="28"/>
        </w:rPr>
        <w:t xml:space="preserve">. </w:t>
      </w:r>
    </w:p>
    <w:p w14:paraId="09C62EE1"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9. DAS PENALIDADES:</w:t>
      </w:r>
    </w:p>
    <w:p w14:paraId="2E5581CA" w14:textId="77777777" w:rsidR="00D937A7" w:rsidRPr="00F37605" w:rsidRDefault="00D937A7" w:rsidP="00D937A7">
      <w:pPr>
        <w:rPr>
          <w:rFonts w:ascii="Consolas" w:hAnsi="Consolas"/>
          <w:sz w:val="28"/>
          <w:szCs w:val="28"/>
        </w:rPr>
      </w:pPr>
    </w:p>
    <w:p w14:paraId="2160FAE0"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9.1. O descumprimento da Ata de Registro de Preços ensejará aplicação das penalidades estabelecidas no edital.</w:t>
      </w:r>
    </w:p>
    <w:p w14:paraId="20852AB5"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F37605" w:rsidRDefault="00D937A7" w:rsidP="00D937A7">
      <w:pPr>
        <w:pStyle w:val="Nvel3"/>
        <w:spacing w:before="0" w:after="0" w:line="240" w:lineRule="auto"/>
        <w:ind w:left="0"/>
        <w:rPr>
          <w:rFonts w:ascii="Consolas" w:hAnsi="Consolas"/>
          <w:color w:val="auto"/>
          <w:sz w:val="28"/>
          <w:szCs w:val="28"/>
        </w:rPr>
      </w:pPr>
      <w:r w:rsidRPr="00F37605">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F37605" w:rsidRDefault="00D937A7" w:rsidP="00D937A7">
      <w:pPr>
        <w:pStyle w:val="Nvel3"/>
        <w:spacing w:before="0" w:after="0" w:line="240" w:lineRule="auto"/>
        <w:ind w:left="0"/>
        <w:rPr>
          <w:rFonts w:ascii="Consolas" w:hAnsi="Consolas"/>
          <w:color w:val="auto"/>
          <w:sz w:val="28"/>
          <w:szCs w:val="28"/>
        </w:rPr>
      </w:pPr>
    </w:p>
    <w:p w14:paraId="6A4E0397"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F37605" w:rsidRDefault="00D937A7" w:rsidP="00D937A7">
      <w:pPr>
        <w:pStyle w:val="Nivel01"/>
        <w:rPr>
          <w:rFonts w:ascii="Consolas" w:hAnsi="Consolas"/>
          <w:sz w:val="28"/>
          <w:szCs w:val="28"/>
        </w:rPr>
      </w:pPr>
      <w:r w:rsidRPr="00F37605">
        <w:rPr>
          <w:rFonts w:ascii="Consolas" w:hAnsi="Consolas"/>
          <w:sz w:val="28"/>
          <w:szCs w:val="28"/>
        </w:rPr>
        <w:t>10. CONDIÇÕES GERAIS:</w:t>
      </w:r>
    </w:p>
    <w:p w14:paraId="3CF9F407" w14:textId="77777777" w:rsidR="00D937A7" w:rsidRPr="00F37605" w:rsidRDefault="00D937A7" w:rsidP="00D937A7">
      <w:pPr>
        <w:rPr>
          <w:rFonts w:ascii="Consolas" w:hAnsi="Consolas"/>
          <w:sz w:val="28"/>
          <w:szCs w:val="28"/>
        </w:rPr>
      </w:pPr>
    </w:p>
    <w:p w14:paraId="5C1376F9"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37605">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F37605"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F37605" w:rsidRDefault="00D937A7" w:rsidP="00D937A7">
      <w:pPr>
        <w:widowControl w:val="0"/>
        <w:autoSpaceDE w:val="0"/>
        <w:autoSpaceDN w:val="0"/>
        <w:adjustRightInd w:val="0"/>
        <w:jc w:val="both"/>
        <w:rPr>
          <w:rFonts w:ascii="Consolas" w:hAnsi="Consolas" w:cs="Arial"/>
          <w:sz w:val="28"/>
          <w:szCs w:val="28"/>
        </w:rPr>
      </w:pPr>
      <w:r w:rsidRPr="00F37605">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Pr="00F37605" w:rsidRDefault="00D937A7" w:rsidP="00D937A7">
      <w:pPr>
        <w:widowControl w:val="0"/>
        <w:autoSpaceDE w:val="0"/>
        <w:autoSpaceDN w:val="0"/>
        <w:adjustRightInd w:val="0"/>
        <w:jc w:val="both"/>
        <w:rPr>
          <w:rFonts w:ascii="Consolas" w:hAnsi="Consolas" w:cs="Arial"/>
          <w:sz w:val="28"/>
          <w:szCs w:val="28"/>
        </w:rPr>
      </w:pPr>
    </w:p>
    <w:p w14:paraId="6EC9E68F" w14:textId="65976014" w:rsidR="00000DDB" w:rsidRPr="00874E64" w:rsidRDefault="00000DDB" w:rsidP="00000DDB">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Pr>
          <w:rFonts w:ascii="Consolas" w:hAnsi="Consolas" w:cs="Arial"/>
          <w:b/>
          <w:bCs/>
          <w:sz w:val="28"/>
          <w:szCs w:val="28"/>
        </w:rPr>
        <w:t>2</w:t>
      </w:r>
      <w:r>
        <w:rPr>
          <w:rFonts w:ascii="Consolas" w:hAnsi="Consolas" w:cs="Arial"/>
          <w:b/>
          <w:bCs/>
          <w:sz w:val="28"/>
          <w:szCs w:val="28"/>
        </w:rPr>
        <w:t>5</w:t>
      </w:r>
      <w:r>
        <w:rPr>
          <w:rFonts w:ascii="Consolas" w:hAnsi="Consolas" w:cs="Arial"/>
          <w:b/>
          <w:bCs/>
          <w:sz w:val="28"/>
          <w:szCs w:val="28"/>
        </w:rPr>
        <w:t xml:space="preserve"> DE JUNHO</w:t>
      </w:r>
      <w:r w:rsidRPr="00874E64">
        <w:rPr>
          <w:rFonts w:ascii="Consolas" w:hAnsi="Consolas" w:cs="Arial"/>
          <w:b/>
          <w:bCs/>
          <w:sz w:val="28"/>
          <w:szCs w:val="28"/>
        </w:rPr>
        <w:t xml:space="preserve"> DE 2024</w:t>
      </w:r>
    </w:p>
    <w:p w14:paraId="529EE213" w14:textId="77777777" w:rsidR="00000DDB" w:rsidRDefault="00000DDB" w:rsidP="00000DDB">
      <w:pPr>
        <w:widowControl w:val="0"/>
        <w:autoSpaceDE w:val="0"/>
        <w:autoSpaceDN w:val="0"/>
        <w:adjustRightInd w:val="0"/>
        <w:jc w:val="center"/>
        <w:rPr>
          <w:rFonts w:ascii="Consolas" w:hAnsi="Consolas" w:cs="Arial"/>
          <w:sz w:val="28"/>
          <w:szCs w:val="28"/>
        </w:rPr>
      </w:pPr>
    </w:p>
    <w:p w14:paraId="3453E2EC" w14:textId="77777777" w:rsidR="00000DDB" w:rsidRDefault="00000DDB" w:rsidP="00000DDB">
      <w:pPr>
        <w:widowControl w:val="0"/>
        <w:autoSpaceDE w:val="0"/>
        <w:autoSpaceDN w:val="0"/>
        <w:adjustRightInd w:val="0"/>
        <w:jc w:val="center"/>
        <w:rPr>
          <w:rFonts w:ascii="Consolas" w:hAnsi="Consolas" w:cs="Arial"/>
          <w:sz w:val="28"/>
          <w:szCs w:val="28"/>
        </w:rPr>
      </w:pPr>
    </w:p>
    <w:p w14:paraId="1135406B" w14:textId="77777777" w:rsidR="00000DDB" w:rsidRPr="00B17719" w:rsidRDefault="00000DDB" w:rsidP="00000DDB">
      <w:pPr>
        <w:widowControl w:val="0"/>
        <w:autoSpaceDE w:val="0"/>
        <w:autoSpaceDN w:val="0"/>
        <w:adjustRightInd w:val="0"/>
        <w:jc w:val="center"/>
        <w:rPr>
          <w:rFonts w:ascii="Consolas" w:hAnsi="Consolas" w:cs="Arial"/>
          <w:sz w:val="28"/>
          <w:szCs w:val="28"/>
        </w:rPr>
      </w:pPr>
    </w:p>
    <w:p w14:paraId="42F503B1" w14:textId="77777777" w:rsidR="00000DDB" w:rsidRPr="006B3916" w:rsidRDefault="00000DDB" w:rsidP="00000DDB">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4C9B6754" w14:textId="77777777" w:rsidR="00000DDB" w:rsidRPr="006B3916" w:rsidRDefault="00000DDB" w:rsidP="00000DDB">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00D7ED0B" w14:textId="77777777" w:rsidR="00000DDB" w:rsidRPr="006B3916" w:rsidRDefault="00000DDB" w:rsidP="00000DDB">
      <w:pPr>
        <w:widowControl w:val="0"/>
        <w:jc w:val="center"/>
        <w:rPr>
          <w:rFonts w:ascii="Consolas" w:hAnsi="Consolas" w:cs="Consolas"/>
          <w:sz w:val="28"/>
          <w:szCs w:val="28"/>
        </w:rPr>
      </w:pPr>
      <w:r w:rsidRPr="006B3916">
        <w:rPr>
          <w:rFonts w:ascii="Consolas" w:hAnsi="Consolas" w:cs="Consolas"/>
          <w:b/>
          <w:bCs/>
          <w:sz w:val="28"/>
          <w:szCs w:val="28"/>
        </w:rPr>
        <w:t>MUNICÍPIO</w:t>
      </w:r>
    </w:p>
    <w:p w14:paraId="76AD6535" w14:textId="77777777" w:rsidR="00000DDB" w:rsidRDefault="00000DDB" w:rsidP="00000DDB">
      <w:pPr>
        <w:widowControl w:val="0"/>
        <w:autoSpaceDE w:val="0"/>
        <w:autoSpaceDN w:val="0"/>
        <w:adjustRightInd w:val="0"/>
        <w:jc w:val="center"/>
        <w:rPr>
          <w:rFonts w:ascii="Consolas" w:hAnsi="Consolas" w:cs="Arial"/>
          <w:sz w:val="28"/>
          <w:szCs w:val="28"/>
        </w:rPr>
      </w:pPr>
    </w:p>
    <w:p w14:paraId="75109485" w14:textId="77777777" w:rsidR="00000DDB" w:rsidRDefault="00000DDB" w:rsidP="00000DDB">
      <w:pPr>
        <w:widowControl w:val="0"/>
        <w:autoSpaceDE w:val="0"/>
        <w:autoSpaceDN w:val="0"/>
        <w:adjustRightInd w:val="0"/>
        <w:jc w:val="center"/>
        <w:rPr>
          <w:rFonts w:ascii="Consolas" w:hAnsi="Consolas" w:cs="Arial"/>
          <w:sz w:val="28"/>
          <w:szCs w:val="28"/>
        </w:rPr>
      </w:pPr>
    </w:p>
    <w:p w14:paraId="68B4181A" w14:textId="0C9C1FC3" w:rsidR="00000DDB" w:rsidRDefault="00000DDB" w:rsidP="00000DDB">
      <w:pPr>
        <w:autoSpaceDE w:val="0"/>
        <w:autoSpaceDN w:val="0"/>
        <w:adjustRightInd w:val="0"/>
        <w:jc w:val="center"/>
        <w:rPr>
          <w:rFonts w:ascii="Consolas" w:hAnsi="Consolas" w:cs="Arial"/>
          <w:b/>
          <w:bCs/>
          <w:sz w:val="28"/>
          <w:szCs w:val="28"/>
        </w:rPr>
      </w:pPr>
      <w:r>
        <w:rPr>
          <w:rFonts w:ascii="Consolas" w:eastAsia="MS Mincho" w:hAnsi="Consolas" w:cs="Consolas"/>
          <w:b/>
          <w:bCs/>
          <w:sz w:val="28"/>
          <w:szCs w:val="28"/>
        </w:rPr>
        <w:t>EMPRESA</w:t>
      </w:r>
      <w:r w:rsidRPr="00D90EF9">
        <w:rPr>
          <w:rFonts w:ascii="Consolas" w:hAnsi="Consolas" w:cs="Arial"/>
          <w:b/>
          <w:bCs/>
          <w:sz w:val="28"/>
          <w:szCs w:val="28"/>
        </w:rPr>
        <w:t xml:space="preserve"> </w:t>
      </w:r>
      <w:bookmarkStart w:id="12" w:name="_Hlk170119218"/>
      <w:r>
        <w:rPr>
          <w:rFonts w:ascii="Consolas" w:eastAsia="MS Mincho" w:hAnsi="Consolas" w:cs="Consolas"/>
          <w:b/>
          <w:sz w:val="28"/>
          <w:szCs w:val="28"/>
        </w:rPr>
        <w:t>R &amp; R SERVIÇOS EM LICITAÇÕES LTDA</w:t>
      </w:r>
      <w:bookmarkEnd w:id="12"/>
    </w:p>
    <w:p w14:paraId="0A2F2312" w14:textId="4D6129FA" w:rsidR="00000DDB" w:rsidRDefault="00000DDB" w:rsidP="00000DDB">
      <w:pPr>
        <w:autoSpaceDE w:val="0"/>
        <w:autoSpaceDN w:val="0"/>
        <w:adjustRightInd w:val="0"/>
        <w:jc w:val="center"/>
        <w:rPr>
          <w:rFonts w:ascii="Consolas" w:hAnsi="Consolas" w:cs="Consolas"/>
          <w:b/>
          <w:bCs/>
          <w:sz w:val="28"/>
          <w:szCs w:val="28"/>
        </w:rPr>
      </w:pPr>
      <w:r w:rsidRPr="00000DDB">
        <w:rPr>
          <w:rFonts w:ascii="Consolas" w:hAnsi="Consolas" w:cs="Consolas"/>
          <w:b/>
          <w:sz w:val="28"/>
          <w:szCs w:val="28"/>
        </w:rPr>
        <w:t>JOSIANE RAFAELA BERNARDO</w:t>
      </w:r>
    </w:p>
    <w:p w14:paraId="600D8718" w14:textId="77777777" w:rsidR="00000DDB" w:rsidRPr="006B3916" w:rsidRDefault="00000DDB" w:rsidP="00000DDB">
      <w:pPr>
        <w:autoSpaceDE w:val="0"/>
        <w:autoSpaceDN w:val="0"/>
        <w:adjustRightInd w:val="0"/>
        <w:jc w:val="center"/>
        <w:rPr>
          <w:rFonts w:ascii="Consolas" w:hAnsi="Consolas" w:cs="Consolas"/>
          <w:b/>
          <w:bCs/>
          <w:sz w:val="28"/>
          <w:szCs w:val="28"/>
        </w:rPr>
      </w:pPr>
      <w:r w:rsidRPr="006B3916">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000DDB" w:rsidRPr="00082FC9" w14:paraId="27CD5895" w14:textId="77777777" w:rsidTr="000F5E8A">
        <w:tc>
          <w:tcPr>
            <w:tcW w:w="9639" w:type="dxa"/>
          </w:tcPr>
          <w:p w14:paraId="020481E8" w14:textId="77777777" w:rsidR="00000DDB" w:rsidRDefault="00000DDB" w:rsidP="000F5E8A">
            <w:pPr>
              <w:autoSpaceDE w:val="0"/>
              <w:autoSpaceDN w:val="0"/>
              <w:adjustRightInd w:val="0"/>
              <w:jc w:val="both"/>
              <w:rPr>
                <w:rFonts w:ascii="Consolas" w:hAnsi="Consolas" w:cs="Consolas"/>
                <w:b/>
                <w:bCs/>
                <w:sz w:val="28"/>
                <w:szCs w:val="28"/>
              </w:rPr>
            </w:pPr>
          </w:p>
          <w:p w14:paraId="01F86120" w14:textId="77777777" w:rsidR="00000DDB" w:rsidRPr="006B3916" w:rsidRDefault="00000DDB" w:rsidP="000F5E8A">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000DDB" w:rsidRPr="006B3916" w14:paraId="0DE839A1" w14:textId="77777777" w:rsidTr="000F5E8A">
              <w:trPr>
                <w:jc w:val="center"/>
              </w:trPr>
              <w:tc>
                <w:tcPr>
                  <w:tcW w:w="4768" w:type="dxa"/>
                </w:tcPr>
                <w:p w14:paraId="30B2B2D0" w14:textId="77777777" w:rsidR="00000DDB" w:rsidRPr="006B3916" w:rsidRDefault="00000DDB" w:rsidP="000F5E8A">
                  <w:pPr>
                    <w:rPr>
                      <w:rFonts w:ascii="Consolas" w:hAnsi="Consolas" w:cs="Consolas"/>
                      <w:b/>
                      <w:sz w:val="28"/>
                      <w:szCs w:val="28"/>
                    </w:rPr>
                  </w:pPr>
                </w:p>
              </w:tc>
              <w:tc>
                <w:tcPr>
                  <w:tcW w:w="4767" w:type="dxa"/>
                </w:tcPr>
                <w:p w14:paraId="5282AA27" w14:textId="77777777" w:rsidR="00000DDB" w:rsidRPr="006B3916" w:rsidRDefault="00000DDB" w:rsidP="000F5E8A">
                  <w:pPr>
                    <w:jc w:val="center"/>
                    <w:rPr>
                      <w:rFonts w:ascii="Consolas" w:hAnsi="Consolas" w:cs="Consolas"/>
                      <w:b/>
                      <w:sz w:val="28"/>
                      <w:szCs w:val="28"/>
                    </w:rPr>
                  </w:pPr>
                </w:p>
              </w:tc>
              <w:tc>
                <w:tcPr>
                  <w:tcW w:w="4767" w:type="dxa"/>
                </w:tcPr>
                <w:p w14:paraId="79C66F22" w14:textId="77777777" w:rsidR="00000DDB" w:rsidRPr="006B3916" w:rsidRDefault="00000DDB" w:rsidP="000F5E8A">
                  <w:pPr>
                    <w:jc w:val="center"/>
                    <w:rPr>
                      <w:rFonts w:ascii="Consolas" w:hAnsi="Consolas" w:cs="Consolas"/>
                      <w:b/>
                      <w:sz w:val="28"/>
                      <w:szCs w:val="28"/>
                    </w:rPr>
                  </w:pPr>
                </w:p>
              </w:tc>
              <w:tc>
                <w:tcPr>
                  <w:tcW w:w="4767" w:type="dxa"/>
                </w:tcPr>
                <w:p w14:paraId="4CA26ACE" w14:textId="77777777" w:rsidR="00000DDB" w:rsidRPr="006B3916" w:rsidRDefault="00000DDB" w:rsidP="000F5E8A">
                  <w:pPr>
                    <w:jc w:val="center"/>
                    <w:rPr>
                      <w:rFonts w:ascii="Consolas" w:hAnsi="Consolas" w:cs="Consolas"/>
                      <w:b/>
                      <w:sz w:val="28"/>
                      <w:szCs w:val="28"/>
                    </w:rPr>
                  </w:pPr>
                </w:p>
              </w:tc>
            </w:tr>
          </w:tbl>
          <w:p w14:paraId="20F79255" w14:textId="77777777" w:rsidR="00000DDB" w:rsidRDefault="00000DDB" w:rsidP="000F5E8A">
            <w:pPr>
              <w:jc w:val="both"/>
              <w:rPr>
                <w:rFonts w:ascii="Consolas" w:hAnsi="Consolas" w:cs="Consolas"/>
                <w:sz w:val="28"/>
                <w:szCs w:val="28"/>
              </w:rPr>
            </w:pPr>
            <w:r>
              <w:rPr>
                <w:rFonts w:ascii="Consolas" w:hAnsi="Consolas" w:cs="Consola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000DDB" w:rsidRPr="00200B0A" w14:paraId="5D7EB4B5" w14:textId="77777777" w:rsidTr="000F5E8A">
              <w:trPr>
                <w:jc w:val="center"/>
              </w:trPr>
              <w:tc>
                <w:tcPr>
                  <w:tcW w:w="4768" w:type="dxa"/>
                  <w:hideMark/>
                </w:tcPr>
                <w:p w14:paraId="54B58D3C"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LARISSA GUEDES PEREIRA</w:t>
                  </w:r>
                </w:p>
                <w:p w14:paraId="53F82624"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ASSESSORA DE SECRETÁRIO</w:t>
                  </w:r>
                </w:p>
                <w:p w14:paraId="71DC09C4"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RG Nº 38.182.470-6 SSP/SP</w:t>
                  </w:r>
                </w:p>
                <w:p w14:paraId="216FAA7A"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53EBD0FA"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JAQUELINE A. DUARTE VITOR</w:t>
                  </w:r>
                </w:p>
                <w:p w14:paraId="18BCEBAD"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ASSESSORA DE SECRETÁRIO</w:t>
                  </w:r>
                </w:p>
                <w:p w14:paraId="22AA120F"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RG Nº 46.152.527-6 SSP/SP</w:t>
                  </w:r>
                </w:p>
                <w:p w14:paraId="7183847D" w14:textId="77777777" w:rsidR="00000DDB" w:rsidRPr="00200B0A" w:rsidRDefault="00000DDB" w:rsidP="000F5E8A">
                  <w:pPr>
                    <w:jc w:val="center"/>
                    <w:rPr>
                      <w:rFonts w:ascii="Consolas" w:hAnsi="Consolas" w:cs="Consolas"/>
                      <w:b/>
                      <w:sz w:val="28"/>
                      <w:szCs w:val="28"/>
                    </w:rPr>
                  </w:pPr>
                  <w:r w:rsidRPr="00200B0A">
                    <w:rPr>
                      <w:rFonts w:ascii="Consolas" w:hAnsi="Consolas" w:cs="Consolas"/>
                      <w:b/>
                      <w:sz w:val="28"/>
                      <w:szCs w:val="28"/>
                    </w:rPr>
                    <w:t>CPF Nº 387.342.078-30</w:t>
                  </w:r>
                </w:p>
              </w:tc>
            </w:tr>
          </w:tbl>
          <w:p w14:paraId="60E762FC" w14:textId="77777777" w:rsidR="00000DDB" w:rsidRPr="00082FC9" w:rsidRDefault="00000DDB" w:rsidP="000F5E8A">
            <w:pPr>
              <w:jc w:val="center"/>
              <w:rPr>
                <w:rFonts w:ascii="Consolas" w:hAnsi="Consolas" w:cs="Consolas"/>
                <w:b/>
                <w:sz w:val="28"/>
                <w:szCs w:val="28"/>
              </w:rPr>
            </w:pPr>
          </w:p>
        </w:tc>
      </w:tr>
    </w:tbl>
    <w:p w14:paraId="0BCC0959" w14:textId="77777777" w:rsidR="00000DDB" w:rsidRPr="00B17719" w:rsidRDefault="00000DDB" w:rsidP="00000DDB">
      <w:pPr>
        <w:widowControl w:val="0"/>
        <w:autoSpaceDE w:val="0"/>
        <w:autoSpaceDN w:val="0"/>
        <w:adjustRightInd w:val="0"/>
        <w:jc w:val="both"/>
        <w:rPr>
          <w:rFonts w:ascii="Consolas" w:hAnsi="Consolas" w:cs="Arial"/>
          <w:sz w:val="28"/>
          <w:szCs w:val="28"/>
        </w:rPr>
      </w:pPr>
    </w:p>
    <w:p w14:paraId="2D8F5E2B" w14:textId="77777777" w:rsidR="00000DDB" w:rsidRPr="00B17719" w:rsidRDefault="00000DDB" w:rsidP="00000DDB">
      <w:pPr>
        <w:widowControl w:val="0"/>
        <w:autoSpaceDE w:val="0"/>
        <w:autoSpaceDN w:val="0"/>
        <w:adjustRightInd w:val="0"/>
        <w:jc w:val="both"/>
        <w:rPr>
          <w:rFonts w:ascii="Consolas" w:hAnsi="Consolas" w:cs="Arial"/>
          <w:sz w:val="28"/>
          <w:szCs w:val="28"/>
        </w:rPr>
      </w:pPr>
    </w:p>
    <w:p w14:paraId="3899A011" w14:textId="77777777" w:rsidR="00D937A7" w:rsidRPr="00F37605" w:rsidRDefault="00D937A7" w:rsidP="00D937A7">
      <w:pPr>
        <w:widowControl w:val="0"/>
        <w:autoSpaceDE w:val="0"/>
        <w:autoSpaceDN w:val="0"/>
        <w:adjustRightInd w:val="0"/>
        <w:jc w:val="both"/>
        <w:rPr>
          <w:rFonts w:ascii="Consolas" w:hAnsi="Consolas" w:cs="Arial"/>
          <w:sz w:val="28"/>
          <w:szCs w:val="28"/>
        </w:rPr>
      </w:pPr>
    </w:p>
    <w:p w14:paraId="789E8004" w14:textId="77777777" w:rsidR="00D937A7" w:rsidRPr="00F37605" w:rsidRDefault="00D937A7" w:rsidP="00D937A7">
      <w:pPr>
        <w:rPr>
          <w:rFonts w:ascii="Consolas" w:hAnsi="Consolas" w:cs="Arial"/>
          <w:sz w:val="28"/>
          <w:szCs w:val="28"/>
        </w:rPr>
      </w:pPr>
    </w:p>
    <w:p w14:paraId="56FD19ED" w14:textId="77777777" w:rsidR="008C59B2" w:rsidRPr="00F37605" w:rsidRDefault="008C59B2" w:rsidP="00D937A7">
      <w:pPr>
        <w:rPr>
          <w:rFonts w:ascii="Consolas" w:hAnsi="Consolas"/>
          <w:sz w:val="28"/>
          <w:szCs w:val="28"/>
        </w:rPr>
      </w:pPr>
    </w:p>
    <w:sectPr w:rsidR="008C59B2" w:rsidRPr="00F37605" w:rsidSect="00B7581B">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FEA8C9" w14:textId="77777777" w:rsidR="00734C06" w:rsidRDefault="00734C06">
      <w:r>
        <w:separator/>
      </w:r>
    </w:p>
  </w:endnote>
  <w:endnote w:type="continuationSeparator" w:id="0">
    <w:p w14:paraId="3B2B1DD4" w14:textId="77777777" w:rsidR="00734C06" w:rsidRDefault="00734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406172" w:rsidRPr="00BF5FA9" w:rsidRDefault="00406172" w:rsidP="005D306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406172" w:rsidRPr="00BB440C" w:rsidRDefault="00406172" w:rsidP="005D306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E534A2" w14:textId="77777777" w:rsidR="00734C06" w:rsidRDefault="00734C06">
      <w:r>
        <w:separator/>
      </w:r>
    </w:p>
  </w:footnote>
  <w:footnote w:type="continuationSeparator" w:id="0">
    <w:p w14:paraId="15D801D5" w14:textId="77777777" w:rsidR="00734C06" w:rsidRDefault="00734C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406172" w:rsidRDefault="00406172" w:rsidP="005D306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406172" w:rsidRPr="000A43E7" w:rsidRDefault="00406172" w:rsidP="005D306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406172" w:rsidRPr="000A43E7" w:rsidRDefault="00406172" w:rsidP="005D306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406172" w:rsidRPr="000A43E7" w:rsidRDefault="00406172" w:rsidP="005D306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406172" w:rsidRDefault="00406172" w:rsidP="005D306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406172" w:rsidRPr="000A43E7" w:rsidRDefault="00406172" w:rsidP="005D306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406172" w:rsidRPr="000A43E7" w:rsidRDefault="00406172" w:rsidP="005D306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406172" w:rsidRDefault="00406172" w:rsidP="005D306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406172" w:rsidRPr="000A43E7" w:rsidRDefault="00406172" w:rsidP="005D306E">
    <w:pPr>
      <w:shd w:val="clear" w:color="auto" w:fill="FFFFFF" w:themeFill="background1"/>
      <w:tabs>
        <w:tab w:val="left" w:pos="2127"/>
      </w:tabs>
      <w:jc w:val="center"/>
    </w:pPr>
  </w:p>
  <w:p w14:paraId="2AA26DE8" w14:textId="77777777" w:rsidR="00406172" w:rsidRDefault="00406172" w:rsidP="005D306E">
    <w:pPr>
      <w:pStyle w:val="Cabealho"/>
      <w:tabs>
        <w:tab w:val="left" w:pos="3140"/>
      </w:tabs>
      <w:rPr>
        <w:sz w:val="48"/>
        <w:szCs w:val="48"/>
      </w:rPr>
    </w:pPr>
  </w:p>
  <w:p w14:paraId="345F2D9B" w14:textId="77777777" w:rsidR="00406172" w:rsidRPr="00DB1FB9" w:rsidRDefault="00406172" w:rsidP="005D306E">
    <w:pPr>
      <w:pStyle w:val="Cabealho"/>
      <w:tabs>
        <w:tab w:val="left" w:pos="3140"/>
      </w:tabs>
      <w:rPr>
        <w:sz w:val="22"/>
        <w:szCs w:val="22"/>
      </w:rPr>
    </w:pPr>
  </w:p>
  <w:p w14:paraId="4265625C" w14:textId="77777777" w:rsidR="00406172" w:rsidRDefault="00406172">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24DA396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67094963">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23328499">
    <w:abstractNumId w:val="0"/>
  </w:num>
  <w:num w:numId="3" w16cid:durableId="1431199167">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1260646">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88140708">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73167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418793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528274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73656413">
    <w:abstractNumId w:val="7"/>
  </w:num>
  <w:num w:numId="10" w16cid:durableId="1900438316">
    <w:abstractNumId w:val="5"/>
  </w:num>
  <w:num w:numId="11" w16cid:durableId="585576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0DDB"/>
    <w:rsid w:val="000044C7"/>
    <w:rsid w:val="000269BE"/>
    <w:rsid w:val="00032B74"/>
    <w:rsid w:val="0004074C"/>
    <w:rsid w:val="00044BF0"/>
    <w:rsid w:val="0004722A"/>
    <w:rsid w:val="00051298"/>
    <w:rsid w:val="000621B6"/>
    <w:rsid w:val="000641F9"/>
    <w:rsid w:val="00066402"/>
    <w:rsid w:val="00085F8A"/>
    <w:rsid w:val="000867BC"/>
    <w:rsid w:val="00095917"/>
    <w:rsid w:val="0009617A"/>
    <w:rsid w:val="000966D3"/>
    <w:rsid w:val="000A5EB7"/>
    <w:rsid w:val="000A65B0"/>
    <w:rsid w:val="000A7571"/>
    <w:rsid w:val="000C40A7"/>
    <w:rsid w:val="000F1B31"/>
    <w:rsid w:val="001018AD"/>
    <w:rsid w:val="00103823"/>
    <w:rsid w:val="0012134E"/>
    <w:rsid w:val="00135539"/>
    <w:rsid w:val="001431F1"/>
    <w:rsid w:val="001625F1"/>
    <w:rsid w:val="00165C25"/>
    <w:rsid w:val="00191310"/>
    <w:rsid w:val="001B4073"/>
    <w:rsid w:val="001B642E"/>
    <w:rsid w:val="001C58E8"/>
    <w:rsid w:val="001E1628"/>
    <w:rsid w:val="001E30A2"/>
    <w:rsid w:val="001E6AAB"/>
    <w:rsid w:val="001E7B44"/>
    <w:rsid w:val="001F0D27"/>
    <w:rsid w:val="001F7EFE"/>
    <w:rsid w:val="00210FE4"/>
    <w:rsid w:val="0022739C"/>
    <w:rsid w:val="0023611C"/>
    <w:rsid w:val="002430D2"/>
    <w:rsid w:val="00244712"/>
    <w:rsid w:val="00245123"/>
    <w:rsid w:val="002513AD"/>
    <w:rsid w:val="0025179C"/>
    <w:rsid w:val="00260D9B"/>
    <w:rsid w:val="00262549"/>
    <w:rsid w:val="00265F4F"/>
    <w:rsid w:val="00284541"/>
    <w:rsid w:val="002846C4"/>
    <w:rsid w:val="00286264"/>
    <w:rsid w:val="00287EAC"/>
    <w:rsid w:val="002957DF"/>
    <w:rsid w:val="002A2E2F"/>
    <w:rsid w:val="002C70AB"/>
    <w:rsid w:val="002D27E8"/>
    <w:rsid w:val="002D528F"/>
    <w:rsid w:val="002E7DA6"/>
    <w:rsid w:val="002F0B15"/>
    <w:rsid w:val="002F5818"/>
    <w:rsid w:val="002F71B7"/>
    <w:rsid w:val="003040A8"/>
    <w:rsid w:val="00307EAD"/>
    <w:rsid w:val="00312197"/>
    <w:rsid w:val="003233E6"/>
    <w:rsid w:val="0033705D"/>
    <w:rsid w:val="00341A37"/>
    <w:rsid w:val="00344B34"/>
    <w:rsid w:val="00344B4C"/>
    <w:rsid w:val="00345935"/>
    <w:rsid w:val="003459C6"/>
    <w:rsid w:val="003519A9"/>
    <w:rsid w:val="00352041"/>
    <w:rsid w:val="00361A65"/>
    <w:rsid w:val="003633E5"/>
    <w:rsid w:val="00376010"/>
    <w:rsid w:val="00383024"/>
    <w:rsid w:val="00391643"/>
    <w:rsid w:val="003929AC"/>
    <w:rsid w:val="003A0FA7"/>
    <w:rsid w:val="003B3F7B"/>
    <w:rsid w:val="003B6509"/>
    <w:rsid w:val="003C6F3B"/>
    <w:rsid w:val="003D6830"/>
    <w:rsid w:val="003E0E1E"/>
    <w:rsid w:val="003E5EB0"/>
    <w:rsid w:val="004018D1"/>
    <w:rsid w:val="00406172"/>
    <w:rsid w:val="00410BD6"/>
    <w:rsid w:val="00415CA5"/>
    <w:rsid w:val="00422434"/>
    <w:rsid w:val="00422747"/>
    <w:rsid w:val="004379E5"/>
    <w:rsid w:val="0044231F"/>
    <w:rsid w:val="004442BA"/>
    <w:rsid w:val="004446C4"/>
    <w:rsid w:val="00462102"/>
    <w:rsid w:val="00476108"/>
    <w:rsid w:val="00481D7C"/>
    <w:rsid w:val="0048331C"/>
    <w:rsid w:val="0048411B"/>
    <w:rsid w:val="00495C0B"/>
    <w:rsid w:val="004A6CBC"/>
    <w:rsid w:val="004C1AFC"/>
    <w:rsid w:val="004C2D5B"/>
    <w:rsid w:val="004D234B"/>
    <w:rsid w:val="004D262B"/>
    <w:rsid w:val="004E2DD9"/>
    <w:rsid w:val="004E46AF"/>
    <w:rsid w:val="004E6F78"/>
    <w:rsid w:val="004F0E5D"/>
    <w:rsid w:val="004F6D70"/>
    <w:rsid w:val="00500168"/>
    <w:rsid w:val="00500351"/>
    <w:rsid w:val="005031C9"/>
    <w:rsid w:val="00504AE3"/>
    <w:rsid w:val="0050615B"/>
    <w:rsid w:val="005100FE"/>
    <w:rsid w:val="00515B7B"/>
    <w:rsid w:val="00516075"/>
    <w:rsid w:val="00516B98"/>
    <w:rsid w:val="00522E66"/>
    <w:rsid w:val="00523943"/>
    <w:rsid w:val="0053747E"/>
    <w:rsid w:val="00544F91"/>
    <w:rsid w:val="005457A7"/>
    <w:rsid w:val="00550A0E"/>
    <w:rsid w:val="005605CB"/>
    <w:rsid w:val="0058531B"/>
    <w:rsid w:val="005977DD"/>
    <w:rsid w:val="005B5F90"/>
    <w:rsid w:val="005C5A0C"/>
    <w:rsid w:val="005D306E"/>
    <w:rsid w:val="005D58DC"/>
    <w:rsid w:val="005E3C4A"/>
    <w:rsid w:val="005E670D"/>
    <w:rsid w:val="00603092"/>
    <w:rsid w:val="00614B2D"/>
    <w:rsid w:val="00622456"/>
    <w:rsid w:val="0062500F"/>
    <w:rsid w:val="00641BF5"/>
    <w:rsid w:val="00663922"/>
    <w:rsid w:val="00664AA7"/>
    <w:rsid w:val="00674A2A"/>
    <w:rsid w:val="00677ACC"/>
    <w:rsid w:val="00696D6B"/>
    <w:rsid w:val="006B32D8"/>
    <w:rsid w:val="006C45E3"/>
    <w:rsid w:val="006C49F9"/>
    <w:rsid w:val="006C7C3C"/>
    <w:rsid w:val="006D77D6"/>
    <w:rsid w:val="006F7737"/>
    <w:rsid w:val="00706411"/>
    <w:rsid w:val="0072555E"/>
    <w:rsid w:val="00726957"/>
    <w:rsid w:val="00730B20"/>
    <w:rsid w:val="00734C06"/>
    <w:rsid w:val="00742FAB"/>
    <w:rsid w:val="00751BF9"/>
    <w:rsid w:val="007609AE"/>
    <w:rsid w:val="00763BDD"/>
    <w:rsid w:val="007660F1"/>
    <w:rsid w:val="00776161"/>
    <w:rsid w:val="0078229A"/>
    <w:rsid w:val="00791238"/>
    <w:rsid w:val="00794C10"/>
    <w:rsid w:val="007A2ED8"/>
    <w:rsid w:val="007A4AA2"/>
    <w:rsid w:val="007A6155"/>
    <w:rsid w:val="007A7343"/>
    <w:rsid w:val="007B080F"/>
    <w:rsid w:val="007C3214"/>
    <w:rsid w:val="007D25C0"/>
    <w:rsid w:val="007E3933"/>
    <w:rsid w:val="007E4FB6"/>
    <w:rsid w:val="007F3767"/>
    <w:rsid w:val="007F48D9"/>
    <w:rsid w:val="007F5DB6"/>
    <w:rsid w:val="00805AD0"/>
    <w:rsid w:val="00807ADC"/>
    <w:rsid w:val="008179FE"/>
    <w:rsid w:val="00817A4E"/>
    <w:rsid w:val="008216B3"/>
    <w:rsid w:val="00834A42"/>
    <w:rsid w:val="00834BD5"/>
    <w:rsid w:val="00840107"/>
    <w:rsid w:val="00841F01"/>
    <w:rsid w:val="008461AC"/>
    <w:rsid w:val="00853AE8"/>
    <w:rsid w:val="00855395"/>
    <w:rsid w:val="008614BD"/>
    <w:rsid w:val="00874AFE"/>
    <w:rsid w:val="0087664F"/>
    <w:rsid w:val="00877BAE"/>
    <w:rsid w:val="008802A2"/>
    <w:rsid w:val="008812D9"/>
    <w:rsid w:val="00883626"/>
    <w:rsid w:val="00883629"/>
    <w:rsid w:val="00883AE0"/>
    <w:rsid w:val="00884A4A"/>
    <w:rsid w:val="008901DE"/>
    <w:rsid w:val="00890508"/>
    <w:rsid w:val="00893782"/>
    <w:rsid w:val="008A33B0"/>
    <w:rsid w:val="008B19B1"/>
    <w:rsid w:val="008B4297"/>
    <w:rsid w:val="008B762B"/>
    <w:rsid w:val="008C303A"/>
    <w:rsid w:val="008C3597"/>
    <w:rsid w:val="008C4D46"/>
    <w:rsid w:val="008C4E6E"/>
    <w:rsid w:val="008C59B2"/>
    <w:rsid w:val="008C651F"/>
    <w:rsid w:val="008D43CA"/>
    <w:rsid w:val="008E4652"/>
    <w:rsid w:val="008F1B18"/>
    <w:rsid w:val="008F231C"/>
    <w:rsid w:val="00903C84"/>
    <w:rsid w:val="00903FEE"/>
    <w:rsid w:val="00906C95"/>
    <w:rsid w:val="00906E51"/>
    <w:rsid w:val="009117BE"/>
    <w:rsid w:val="0091374A"/>
    <w:rsid w:val="00931CBA"/>
    <w:rsid w:val="00940ADD"/>
    <w:rsid w:val="00946330"/>
    <w:rsid w:val="00953488"/>
    <w:rsid w:val="00954215"/>
    <w:rsid w:val="00960EC4"/>
    <w:rsid w:val="00965D3A"/>
    <w:rsid w:val="00972D9F"/>
    <w:rsid w:val="00993276"/>
    <w:rsid w:val="009A1683"/>
    <w:rsid w:val="009B4C5E"/>
    <w:rsid w:val="009D6E7E"/>
    <w:rsid w:val="009E5747"/>
    <w:rsid w:val="009E6DE9"/>
    <w:rsid w:val="00A13B36"/>
    <w:rsid w:val="00A14A32"/>
    <w:rsid w:val="00A16E7E"/>
    <w:rsid w:val="00A2094C"/>
    <w:rsid w:val="00A24716"/>
    <w:rsid w:val="00A4261C"/>
    <w:rsid w:val="00A43611"/>
    <w:rsid w:val="00A4410A"/>
    <w:rsid w:val="00A45FB7"/>
    <w:rsid w:val="00A52748"/>
    <w:rsid w:val="00A57DEE"/>
    <w:rsid w:val="00A601D3"/>
    <w:rsid w:val="00A6756E"/>
    <w:rsid w:val="00A856C3"/>
    <w:rsid w:val="00A878D6"/>
    <w:rsid w:val="00A93581"/>
    <w:rsid w:val="00A9448F"/>
    <w:rsid w:val="00AA0385"/>
    <w:rsid w:val="00AA3536"/>
    <w:rsid w:val="00AB559A"/>
    <w:rsid w:val="00AB55E4"/>
    <w:rsid w:val="00AC4E40"/>
    <w:rsid w:val="00AC58CB"/>
    <w:rsid w:val="00AD2131"/>
    <w:rsid w:val="00AD6A23"/>
    <w:rsid w:val="00AE6CCE"/>
    <w:rsid w:val="00AF0EB2"/>
    <w:rsid w:val="00AF2072"/>
    <w:rsid w:val="00B17719"/>
    <w:rsid w:val="00B25793"/>
    <w:rsid w:val="00B258A9"/>
    <w:rsid w:val="00B26C90"/>
    <w:rsid w:val="00B271C6"/>
    <w:rsid w:val="00B3783F"/>
    <w:rsid w:val="00B44129"/>
    <w:rsid w:val="00B45F16"/>
    <w:rsid w:val="00B464D9"/>
    <w:rsid w:val="00B54630"/>
    <w:rsid w:val="00B60A2E"/>
    <w:rsid w:val="00B62480"/>
    <w:rsid w:val="00B7581B"/>
    <w:rsid w:val="00B826A4"/>
    <w:rsid w:val="00B85707"/>
    <w:rsid w:val="00BC48D0"/>
    <w:rsid w:val="00BC5999"/>
    <w:rsid w:val="00BD2638"/>
    <w:rsid w:val="00BD55EF"/>
    <w:rsid w:val="00BE6A53"/>
    <w:rsid w:val="00BF0AB4"/>
    <w:rsid w:val="00BF446A"/>
    <w:rsid w:val="00C023C4"/>
    <w:rsid w:val="00C248BD"/>
    <w:rsid w:val="00C43661"/>
    <w:rsid w:val="00C5732A"/>
    <w:rsid w:val="00C67415"/>
    <w:rsid w:val="00C75619"/>
    <w:rsid w:val="00C80325"/>
    <w:rsid w:val="00C80B6F"/>
    <w:rsid w:val="00C80CF2"/>
    <w:rsid w:val="00C85C98"/>
    <w:rsid w:val="00C9268F"/>
    <w:rsid w:val="00C96CA9"/>
    <w:rsid w:val="00CB7421"/>
    <w:rsid w:val="00CD54A8"/>
    <w:rsid w:val="00CE08AE"/>
    <w:rsid w:val="00CF4BED"/>
    <w:rsid w:val="00CF524D"/>
    <w:rsid w:val="00CF7CAB"/>
    <w:rsid w:val="00D04B4A"/>
    <w:rsid w:val="00D22133"/>
    <w:rsid w:val="00D22389"/>
    <w:rsid w:val="00D313AF"/>
    <w:rsid w:val="00D33367"/>
    <w:rsid w:val="00D3558A"/>
    <w:rsid w:val="00D46810"/>
    <w:rsid w:val="00D53CD5"/>
    <w:rsid w:val="00D60888"/>
    <w:rsid w:val="00D62B06"/>
    <w:rsid w:val="00D7773F"/>
    <w:rsid w:val="00D842B7"/>
    <w:rsid w:val="00D937A7"/>
    <w:rsid w:val="00D97D3D"/>
    <w:rsid w:val="00DA05D2"/>
    <w:rsid w:val="00DA262D"/>
    <w:rsid w:val="00DA3196"/>
    <w:rsid w:val="00DA6804"/>
    <w:rsid w:val="00DA6FE1"/>
    <w:rsid w:val="00DA7696"/>
    <w:rsid w:val="00DB3E9C"/>
    <w:rsid w:val="00DC494C"/>
    <w:rsid w:val="00DE28CE"/>
    <w:rsid w:val="00DE4047"/>
    <w:rsid w:val="00E02A0F"/>
    <w:rsid w:val="00E06E84"/>
    <w:rsid w:val="00E11E4E"/>
    <w:rsid w:val="00E15C37"/>
    <w:rsid w:val="00E16280"/>
    <w:rsid w:val="00E3437C"/>
    <w:rsid w:val="00E45BD3"/>
    <w:rsid w:val="00E46667"/>
    <w:rsid w:val="00E53CDA"/>
    <w:rsid w:val="00E55326"/>
    <w:rsid w:val="00E56D0A"/>
    <w:rsid w:val="00E57970"/>
    <w:rsid w:val="00E66457"/>
    <w:rsid w:val="00E75B22"/>
    <w:rsid w:val="00E76E8C"/>
    <w:rsid w:val="00E822E8"/>
    <w:rsid w:val="00E97A79"/>
    <w:rsid w:val="00EA2D11"/>
    <w:rsid w:val="00EA35C4"/>
    <w:rsid w:val="00EB32BD"/>
    <w:rsid w:val="00EB7392"/>
    <w:rsid w:val="00EC64D2"/>
    <w:rsid w:val="00EC68C1"/>
    <w:rsid w:val="00ED1C25"/>
    <w:rsid w:val="00ED67CA"/>
    <w:rsid w:val="00EE4087"/>
    <w:rsid w:val="00EE7C0B"/>
    <w:rsid w:val="00EF214B"/>
    <w:rsid w:val="00F013DE"/>
    <w:rsid w:val="00F05C75"/>
    <w:rsid w:val="00F12A0A"/>
    <w:rsid w:val="00F207E2"/>
    <w:rsid w:val="00F20F05"/>
    <w:rsid w:val="00F26279"/>
    <w:rsid w:val="00F37605"/>
    <w:rsid w:val="00F5322C"/>
    <w:rsid w:val="00F573AE"/>
    <w:rsid w:val="00F623AE"/>
    <w:rsid w:val="00F65748"/>
    <w:rsid w:val="00F91189"/>
    <w:rsid w:val="00F93E0A"/>
    <w:rsid w:val="00FA0831"/>
    <w:rsid w:val="00FA5E2D"/>
    <w:rsid w:val="00FB08BE"/>
    <w:rsid w:val="00FB0BAC"/>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D937A7"/>
    <w:rPr>
      <w:rFonts w:ascii="Arial" w:hAnsi="Arial" w:cs="Arial"/>
      <w:i/>
      <w:iCs/>
      <w:color w:val="FF0000"/>
    </w:rPr>
  </w:style>
  <w:style w:type="paragraph" w:customStyle="1" w:styleId="Nvel2-Red">
    <w:name w:val="Nível 2 -Red"/>
    <w:basedOn w:val="Nivel2"/>
    <w:link w:val="Nvel2-RedChar"/>
    <w:qFormat/>
    <w:rsid w:val="00D937A7"/>
    <w:pPr>
      <w:numPr>
        <w:numId w:val="2"/>
      </w:numPr>
      <w:ind w:left="0" w:firstLine="0"/>
    </w:pPr>
    <w:rPr>
      <w:i/>
      <w:iCs/>
      <w:color w:val="FF0000"/>
    </w:rPr>
  </w:style>
  <w:style w:type="character" w:customStyle="1" w:styleId="Nvel3-RChar">
    <w:name w:val="Nível 3-R Char"/>
    <w:link w:val="Nvel3-R"/>
    <w:locked/>
    <w:rsid w:val="00D937A7"/>
    <w:rPr>
      <w:rFonts w:ascii="Arial" w:hAnsi="Arial" w:cs="Arial"/>
      <w:i/>
      <w:iCs/>
      <w:color w:val="FF0000"/>
    </w:rPr>
  </w:style>
  <w:style w:type="paragraph" w:customStyle="1" w:styleId="Nvel3-R">
    <w:name w:val="Nível 3-R"/>
    <w:basedOn w:val="Nivel3"/>
    <w:link w:val="Nvel3-RChar"/>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29905560">
      <w:bodyDiv w:val="1"/>
      <w:marLeft w:val="0"/>
      <w:marRight w:val="0"/>
      <w:marTop w:val="0"/>
      <w:marBottom w:val="0"/>
      <w:divBdr>
        <w:top w:val="none" w:sz="0" w:space="0" w:color="auto"/>
        <w:left w:val="none" w:sz="0" w:space="0" w:color="auto"/>
        <w:bottom w:val="none" w:sz="0" w:space="0" w:color="auto"/>
        <w:right w:val="none" w:sz="0" w:space="0" w:color="auto"/>
      </w:divBdr>
    </w:div>
    <w:div w:id="299769552">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30269650">
      <w:bodyDiv w:val="1"/>
      <w:marLeft w:val="0"/>
      <w:marRight w:val="0"/>
      <w:marTop w:val="0"/>
      <w:marBottom w:val="0"/>
      <w:divBdr>
        <w:top w:val="none" w:sz="0" w:space="0" w:color="auto"/>
        <w:left w:val="none" w:sz="0" w:space="0" w:color="auto"/>
        <w:bottom w:val="none" w:sz="0" w:space="0" w:color="auto"/>
        <w:right w:val="none" w:sz="0" w:space="0" w:color="auto"/>
      </w:divBdr>
    </w:div>
    <w:div w:id="557939745">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99554140">
      <w:bodyDiv w:val="1"/>
      <w:marLeft w:val="0"/>
      <w:marRight w:val="0"/>
      <w:marTop w:val="0"/>
      <w:marBottom w:val="0"/>
      <w:divBdr>
        <w:top w:val="none" w:sz="0" w:space="0" w:color="auto"/>
        <w:left w:val="none" w:sz="0" w:space="0" w:color="auto"/>
        <w:bottom w:val="none" w:sz="0" w:space="0" w:color="auto"/>
        <w:right w:val="none" w:sz="0" w:space="0" w:color="auto"/>
      </w:divBdr>
    </w:div>
    <w:div w:id="726151885">
      <w:bodyDiv w:val="1"/>
      <w:marLeft w:val="0"/>
      <w:marRight w:val="0"/>
      <w:marTop w:val="0"/>
      <w:marBottom w:val="0"/>
      <w:divBdr>
        <w:top w:val="none" w:sz="0" w:space="0" w:color="auto"/>
        <w:left w:val="none" w:sz="0" w:space="0" w:color="auto"/>
        <w:bottom w:val="none" w:sz="0" w:space="0" w:color="auto"/>
        <w:right w:val="none" w:sz="0" w:space="0" w:color="auto"/>
      </w:divBdr>
    </w:div>
    <w:div w:id="901135498">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4117157">
      <w:bodyDiv w:val="1"/>
      <w:marLeft w:val="0"/>
      <w:marRight w:val="0"/>
      <w:marTop w:val="0"/>
      <w:marBottom w:val="0"/>
      <w:divBdr>
        <w:top w:val="none" w:sz="0" w:space="0" w:color="auto"/>
        <w:left w:val="none" w:sz="0" w:space="0" w:color="auto"/>
        <w:bottom w:val="none" w:sz="0" w:space="0" w:color="auto"/>
        <w:right w:val="none" w:sz="0" w:space="0" w:color="auto"/>
      </w:divBdr>
    </w:div>
    <w:div w:id="1187061595">
      <w:bodyDiv w:val="1"/>
      <w:marLeft w:val="0"/>
      <w:marRight w:val="0"/>
      <w:marTop w:val="0"/>
      <w:marBottom w:val="0"/>
      <w:divBdr>
        <w:top w:val="none" w:sz="0" w:space="0" w:color="auto"/>
        <w:left w:val="none" w:sz="0" w:space="0" w:color="auto"/>
        <w:bottom w:val="none" w:sz="0" w:space="0" w:color="auto"/>
        <w:right w:val="none" w:sz="0" w:space="0" w:color="auto"/>
      </w:divBdr>
    </w:div>
    <w:div w:id="1196576955">
      <w:bodyDiv w:val="1"/>
      <w:marLeft w:val="0"/>
      <w:marRight w:val="0"/>
      <w:marTop w:val="0"/>
      <w:marBottom w:val="0"/>
      <w:divBdr>
        <w:top w:val="none" w:sz="0" w:space="0" w:color="auto"/>
        <w:left w:val="none" w:sz="0" w:space="0" w:color="auto"/>
        <w:bottom w:val="none" w:sz="0" w:space="0" w:color="auto"/>
        <w:right w:val="none" w:sz="0" w:space="0" w:color="auto"/>
      </w:divBdr>
    </w:div>
    <w:div w:id="1199510667">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43511345">
      <w:bodyDiv w:val="1"/>
      <w:marLeft w:val="0"/>
      <w:marRight w:val="0"/>
      <w:marTop w:val="0"/>
      <w:marBottom w:val="0"/>
      <w:divBdr>
        <w:top w:val="none" w:sz="0" w:space="0" w:color="auto"/>
        <w:left w:val="none" w:sz="0" w:space="0" w:color="auto"/>
        <w:bottom w:val="none" w:sz="0" w:space="0" w:color="auto"/>
        <w:right w:val="none" w:sz="0" w:space="0" w:color="auto"/>
      </w:divBdr>
    </w:div>
    <w:div w:id="1851144220">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89744834">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60206614">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12</Pages>
  <Words>2935</Words>
  <Characters>15850</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10</cp:revision>
  <cp:lastPrinted>2022-11-03T00:30:00Z</cp:lastPrinted>
  <dcterms:created xsi:type="dcterms:W3CDTF">2024-05-26T16:36:00Z</dcterms:created>
  <dcterms:modified xsi:type="dcterms:W3CDTF">2024-06-24T14:12:00Z</dcterms:modified>
</cp:coreProperties>
</file>