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ED010D" w14:textId="68AA5164" w:rsidR="00D937A7" w:rsidRPr="00274688" w:rsidRDefault="00D937A7" w:rsidP="00152B56">
      <w:pPr>
        <w:widowControl w:val="0"/>
        <w:autoSpaceDE w:val="0"/>
        <w:autoSpaceDN w:val="0"/>
        <w:adjustRightInd w:val="0"/>
        <w:rPr>
          <w:rFonts w:ascii="Consolas" w:hAnsi="Consolas" w:cs="Arial"/>
          <w:b/>
          <w:bCs/>
          <w:sz w:val="28"/>
          <w:szCs w:val="28"/>
        </w:rPr>
      </w:pPr>
      <w:r w:rsidRPr="00274688">
        <w:rPr>
          <w:rFonts w:ascii="Consolas" w:hAnsi="Consolas" w:cs="Arial"/>
          <w:b/>
          <w:bCs/>
          <w:sz w:val="28"/>
          <w:szCs w:val="28"/>
        </w:rPr>
        <w:t xml:space="preserve">ATA DE REGISTRO DE PREÇOS N.º </w:t>
      </w:r>
      <w:r w:rsidR="00152B56" w:rsidRPr="00274688">
        <w:rPr>
          <w:rFonts w:ascii="Consolas" w:hAnsi="Consolas" w:cs="Arial"/>
          <w:b/>
          <w:bCs/>
          <w:sz w:val="28"/>
          <w:szCs w:val="28"/>
        </w:rPr>
        <w:t>16</w:t>
      </w:r>
      <w:r w:rsidR="00C0640A" w:rsidRPr="00274688">
        <w:rPr>
          <w:rFonts w:ascii="Consolas" w:hAnsi="Consolas" w:cs="Arial"/>
          <w:b/>
          <w:bCs/>
          <w:sz w:val="28"/>
          <w:szCs w:val="28"/>
        </w:rPr>
        <w:t>5</w:t>
      </w:r>
      <w:r w:rsidR="00152B56" w:rsidRPr="00274688">
        <w:rPr>
          <w:rFonts w:ascii="Consolas" w:hAnsi="Consolas" w:cs="Arial"/>
          <w:b/>
          <w:bCs/>
          <w:sz w:val="28"/>
          <w:szCs w:val="28"/>
        </w:rPr>
        <w:t>/2024</w:t>
      </w:r>
    </w:p>
    <w:p w14:paraId="694E2EF4"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776C41AB" w14:textId="748C8192" w:rsidR="00D937A7" w:rsidRPr="00B17719" w:rsidRDefault="00D7773F" w:rsidP="00D937A7">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00D937A7" w:rsidRPr="00B17719">
        <w:rPr>
          <w:rFonts w:ascii="Consolas" w:hAnsi="Consolas" w:cs="Arial"/>
          <w:sz w:val="28"/>
          <w:szCs w:val="28"/>
        </w:rPr>
        <w:t xml:space="preserve">, considerando o julgamento da licitação na modalidade de pregão, na forma eletrônica, para REGISTRO DE PREÇOS nº </w:t>
      </w:r>
      <w:r w:rsidR="00F62DF2">
        <w:rPr>
          <w:rFonts w:ascii="Consolas" w:hAnsi="Consolas" w:cs="Arial"/>
          <w:sz w:val="28"/>
          <w:szCs w:val="28"/>
        </w:rPr>
        <w:t>036/2024</w:t>
      </w:r>
      <w:r w:rsidR="00D937A7" w:rsidRPr="00B17719">
        <w:rPr>
          <w:rFonts w:ascii="Consolas" w:hAnsi="Consolas" w:cs="Arial"/>
          <w:sz w:val="28"/>
          <w:szCs w:val="28"/>
        </w:rPr>
        <w:t xml:space="preserve">, processo administrativo n.º </w:t>
      </w:r>
      <w:r w:rsidR="00F62DF2">
        <w:rPr>
          <w:rFonts w:ascii="Consolas" w:hAnsi="Consolas" w:cs="Arial"/>
          <w:sz w:val="28"/>
          <w:szCs w:val="28"/>
        </w:rPr>
        <w:t>055/2024</w:t>
      </w:r>
      <w:r w:rsidR="00D937A7"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Pr>
          <w:rFonts w:ascii="Consolas" w:hAnsi="Consolas" w:cs="Arial"/>
          <w:sz w:val="28"/>
          <w:szCs w:val="28"/>
        </w:rPr>
        <w:t>1790</w:t>
      </w:r>
      <w:r w:rsidR="002430D2" w:rsidRPr="00B17719">
        <w:rPr>
          <w:rFonts w:ascii="Consolas" w:hAnsi="Consolas" w:cs="Arial"/>
          <w:sz w:val="28"/>
          <w:szCs w:val="28"/>
        </w:rPr>
        <w:t xml:space="preserve">, de </w:t>
      </w:r>
      <w:r w:rsidR="002430D2">
        <w:rPr>
          <w:rFonts w:ascii="Consolas" w:hAnsi="Consolas" w:cs="Arial"/>
          <w:sz w:val="28"/>
          <w:szCs w:val="28"/>
        </w:rPr>
        <w:t>02</w:t>
      </w:r>
      <w:r w:rsidR="002430D2" w:rsidRPr="00B17719">
        <w:rPr>
          <w:rFonts w:ascii="Consolas" w:hAnsi="Consolas" w:cs="Arial"/>
          <w:sz w:val="28"/>
          <w:szCs w:val="28"/>
        </w:rPr>
        <w:t xml:space="preserve"> de janeiro de 2024</w:t>
      </w:r>
      <w:r w:rsidR="00D937A7" w:rsidRPr="00B17719">
        <w:rPr>
          <w:rFonts w:ascii="Consolas" w:hAnsi="Consolas" w:cs="Arial"/>
          <w:sz w:val="28"/>
          <w:szCs w:val="28"/>
        </w:rPr>
        <w:t>, e em conformidade com as disposições a seguir:</w:t>
      </w:r>
    </w:p>
    <w:p w14:paraId="0F204711" w14:textId="77777777" w:rsidR="00D937A7" w:rsidRPr="00B1771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DO OBJETO:</w:t>
      </w:r>
    </w:p>
    <w:p w14:paraId="631C9FB2" w14:textId="77777777" w:rsidR="00D937A7" w:rsidRPr="00B17719" w:rsidRDefault="00D937A7" w:rsidP="00D937A7">
      <w:pPr>
        <w:rPr>
          <w:rFonts w:ascii="Consolas" w:hAnsi="Consolas"/>
          <w:sz w:val="28"/>
          <w:szCs w:val="28"/>
        </w:rPr>
      </w:pPr>
    </w:p>
    <w:p w14:paraId="5C276A78" w14:textId="40920EAB"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w:t>
      </w:r>
      <w:r w:rsidR="00F12576">
        <w:rPr>
          <w:rFonts w:ascii="Consolas" w:hAnsi="Consolas"/>
          <w:color w:val="auto"/>
          <w:sz w:val="28"/>
          <w:szCs w:val="28"/>
        </w:rPr>
        <w:t>o</w:t>
      </w:r>
      <w:r w:rsidRPr="00B17719">
        <w:rPr>
          <w:rFonts w:ascii="Consolas" w:hAnsi="Consolas"/>
          <w:color w:val="auto"/>
          <w:sz w:val="28"/>
          <w:szCs w:val="28"/>
        </w:rPr>
        <w:t xml:space="preserve"> </w:t>
      </w:r>
      <w:r w:rsidR="001126FD" w:rsidRPr="001126FD">
        <w:rPr>
          <w:rFonts w:ascii="Consolas" w:hAnsi="Consolas"/>
          <w:sz w:val="28"/>
          <w:szCs w:val="28"/>
        </w:rPr>
        <w:t xml:space="preserve">Registro de Preços para a </w:t>
      </w:r>
      <w:r w:rsidR="00FE2B9E" w:rsidRPr="001126FD">
        <w:rPr>
          <w:rFonts w:ascii="Consolas" w:hAnsi="Consolas"/>
          <w:sz w:val="28"/>
          <w:szCs w:val="28"/>
        </w:rPr>
        <w:t xml:space="preserve">Aquisição de </w:t>
      </w:r>
      <w:r w:rsidR="00FE2B9E">
        <w:rPr>
          <w:rFonts w:ascii="Consolas" w:hAnsi="Consolas"/>
          <w:sz w:val="28"/>
          <w:szCs w:val="28"/>
        </w:rPr>
        <w:t xml:space="preserve">Materiais de </w:t>
      </w:r>
      <w:r w:rsidR="00283F44">
        <w:rPr>
          <w:rFonts w:ascii="Consolas" w:hAnsi="Consolas"/>
          <w:sz w:val="28"/>
          <w:szCs w:val="28"/>
        </w:rPr>
        <w:t>Construção</w:t>
      </w:r>
      <w:r w:rsidR="00F12576">
        <w:rPr>
          <w:rFonts w:ascii="Consolas" w:eastAsia="MS Mincho" w:hAnsi="Consolas" w:cs="Consolas"/>
          <w:iCs/>
          <w:sz w:val="28"/>
          <w:szCs w:val="28"/>
        </w:rPr>
        <w:t xml:space="preserve">, </w:t>
      </w:r>
      <w:r w:rsidRPr="00B17719">
        <w:rPr>
          <w:rFonts w:ascii="Consolas" w:hAnsi="Consolas"/>
          <w:color w:val="auto"/>
          <w:sz w:val="28"/>
          <w:szCs w:val="28"/>
        </w:rPr>
        <w:t>especificados nos itens</w:t>
      </w:r>
      <w:r w:rsidR="00FB0C83">
        <w:rPr>
          <w:rFonts w:ascii="Consolas" w:hAnsi="Consolas"/>
          <w:color w:val="auto"/>
          <w:sz w:val="28"/>
          <w:szCs w:val="28"/>
        </w:rPr>
        <w:t xml:space="preserve"> </w:t>
      </w:r>
      <w:r w:rsidR="009127B5">
        <w:rPr>
          <w:rFonts w:ascii="Consolas" w:hAnsi="Consolas"/>
          <w:color w:val="auto"/>
          <w:sz w:val="28"/>
          <w:szCs w:val="28"/>
        </w:rPr>
        <w:t>44,</w:t>
      </w:r>
      <w:r w:rsidR="00274688">
        <w:rPr>
          <w:rFonts w:ascii="Consolas" w:hAnsi="Consolas"/>
          <w:color w:val="auto"/>
          <w:sz w:val="28"/>
          <w:szCs w:val="28"/>
        </w:rPr>
        <w:t xml:space="preserve"> </w:t>
      </w:r>
      <w:r w:rsidR="009127B5">
        <w:rPr>
          <w:rFonts w:ascii="Consolas" w:hAnsi="Consolas"/>
          <w:color w:val="auto"/>
          <w:sz w:val="28"/>
          <w:szCs w:val="28"/>
        </w:rPr>
        <w:t>45,</w:t>
      </w:r>
      <w:r w:rsidR="00274688">
        <w:rPr>
          <w:rFonts w:ascii="Consolas" w:hAnsi="Consolas"/>
          <w:color w:val="auto"/>
          <w:sz w:val="28"/>
          <w:szCs w:val="28"/>
        </w:rPr>
        <w:t xml:space="preserve"> </w:t>
      </w:r>
      <w:r w:rsidR="009127B5">
        <w:rPr>
          <w:rFonts w:ascii="Consolas" w:hAnsi="Consolas"/>
          <w:color w:val="auto"/>
          <w:sz w:val="28"/>
          <w:szCs w:val="28"/>
        </w:rPr>
        <w:t>46,</w:t>
      </w:r>
      <w:r w:rsidR="00274688">
        <w:rPr>
          <w:rFonts w:ascii="Consolas" w:hAnsi="Consolas"/>
          <w:color w:val="auto"/>
          <w:sz w:val="28"/>
          <w:szCs w:val="28"/>
        </w:rPr>
        <w:t xml:space="preserve"> </w:t>
      </w:r>
      <w:r w:rsidR="009127B5">
        <w:rPr>
          <w:rFonts w:ascii="Consolas" w:hAnsi="Consolas"/>
          <w:color w:val="auto"/>
          <w:sz w:val="28"/>
          <w:szCs w:val="28"/>
        </w:rPr>
        <w:t xml:space="preserve">47 e 48 </w:t>
      </w:r>
      <w:r w:rsidRPr="00B17719">
        <w:rPr>
          <w:rFonts w:ascii="Consolas" w:hAnsi="Consolas"/>
          <w:color w:val="auto"/>
          <w:sz w:val="28"/>
          <w:szCs w:val="28"/>
        </w:rPr>
        <w:t xml:space="preserve">do Termo de Referência, anexo I do edital de Licitação nº </w:t>
      </w:r>
      <w:r w:rsidR="00F62DF2">
        <w:rPr>
          <w:rFonts w:ascii="Consolas" w:hAnsi="Consolas"/>
          <w:color w:val="auto"/>
          <w:sz w:val="28"/>
          <w:szCs w:val="28"/>
        </w:rPr>
        <w:t>036/2024</w:t>
      </w:r>
      <w:r w:rsidRPr="00B17719">
        <w:rPr>
          <w:rFonts w:ascii="Consolas" w:hAnsi="Consolas"/>
          <w:color w:val="auto"/>
          <w:sz w:val="28"/>
          <w:szCs w:val="28"/>
        </w:rPr>
        <w:t>, que é parte integrante desta Ata, assim como as propostas cujos preços tenham sido registrados, independentemente de transcrição.</w:t>
      </w:r>
    </w:p>
    <w:p w14:paraId="6F2C72A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736800E"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DOS PREÇOS, ESPECIFICAÇÕES E QUANTITATIVOS:</w:t>
      </w:r>
    </w:p>
    <w:p w14:paraId="20DB4C6A" w14:textId="77777777" w:rsidR="00D937A7" w:rsidRPr="00B17719" w:rsidRDefault="00D937A7" w:rsidP="00D937A7">
      <w:pPr>
        <w:rPr>
          <w:rFonts w:ascii="Consolas" w:hAnsi="Consolas"/>
          <w:sz w:val="28"/>
          <w:szCs w:val="28"/>
        </w:rPr>
      </w:pPr>
    </w:p>
    <w:p w14:paraId="30024038" w14:textId="32ED5CB0" w:rsidR="00D7773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23F68556" w14:textId="5CC561AF" w:rsidR="002430D2" w:rsidRDefault="002430D2" w:rsidP="00274688">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26F7E31" w14:textId="77777777" w:rsidR="004D381E" w:rsidRPr="004D381E" w:rsidRDefault="004D381E" w:rsidP="00274688">
      <w:pPr>
        <w:pStyle w:val="Nivel2"/>
        <w:numPr>
          <w:ilvl w:val="0"/>
          <w:numId w:val="0"/>
        </w:numPr>
        <w:autoSpaceDE w:val="0"/>
        <w:autoSpaceDN w:val="0"/>
        <w:adjustRightInd w:val="0"/>
        <w:spacing w:before="0" w:after="0" w:line="240" w:lineRule="auto"/>
        <w:rPr>
          <w:rFonts w:ascii="Consolas" w:hAnsi="Consolas"/>
          <w:sz w:val="28"/>
          <w:szCs w:val="28"/>
        </w:rPr>
      </w:pPr>
      <w:r w:rsidRPr="004D381E">
        <w:rPr>
          <w:rFonts w:ascii="Consolas" w:hAnsi="Consolas"/>
          <w:sz w:val="28"/>
          <w:szCs w:val="28"/>
        </w:rPr>
        <w:t>Item 44 - BARRA DE FERRO 5/16 DE 12M, MARCA VONDER VONDER</w:t>
      </w:r>
    </w:p>
    <w:p w14:paraId="0A48CDE9" w14:textId="77777777" w:rsidR="004D381E" w:rsidRPr="004D381E" w:rsidRDefault="004D381E" w:rsidP="00274688">
      <w:pPr>
        <w:pStyle w:val="Nivel2"/>
        <w:numPr>
          <w:ilvl w:val="0"/>
          <w:numId w:val="0"/>
        </w:numPr>
        <w:autoSpaceDE w:val="0"/>
        <w:autoSpaceDN w:val="0"/>
        <w:adjustRightInd w:val="0"/>
        <w:spacing w:before="0" w:after="0" w:line="240" w:lineRule="auto"/>
        <w:rPr>
          <w:rFonts w:ascii="Consolas" w:hAnsi="Consolas"/>
          <w:sz w:val="28"/>
          <w:szCs w:val="28"/>
        </w:rPr>
      </w:pPr>
      <w:r w:rsidRPr="004D381E">
        <w:rPr>
          <w:rFonts w:ascii="Consolas" w:hAnsi="Consolas"/>
          <w:sz w:val="28"/>
          <w:szCs w:val="28"/>
        </w:rPr>
        <w:t>Quant.:         50,00       Valor Unit.:     51,9000       Valor total:       2.595,00</w:t>
      </w:r>
    </w:p>
    <w:p w14:paraId="2610084A" w14:textId="77777777" w:rsidR="004D381E" w:rsidRPr="004D381E" w:rsidRDefault="004D381E" w:rsidP="00274688">
      <w:pPr>
        <w:pStyle w:val="Nivel2"/>
        <w:numPr>
          <w:ilvl w:val="0"/>
          <w:numId w:val="0"/>
        </w:numPr>
        <w:autoSpaceDE w:val="0"/>
        <w:autoSpaceDN w:val="0"/>
        <w:adjustRightInd w:val="0"/>
        <w:spacing w:before="0" w:after="0" w:line="240" w:lineRule="auto"/>
        <w:rPr>
          <w:rFonts w:ascii="Consolas" w:hAnsi="Consolas"/>
          <w:sz w:val="28"/>
          <w:szCs w:val="28"/>
        </w:rPr>
      </w:pPr>
      <w:r w:rsidRPr="004D381E">
        <w:rPr>
          <w:rFonts w:ascii="Consolas" w:hAnsi="Consolas"/>
          <w:sz w:val="28"/>
          <w:szCs w:val="28"/>
        </w:rPr>
        <w:t>Item 45 - BARRA DE FERRO 1/4 DE 12M, MARCA VONDER VONDER</w:t>
      </w:r>
    </w:p>
    <w:p w14:paraId="501AC288" w14:textId="77777777" w:rsidR="004D381E" w:rsidRPr="004D381E" w:rsidRDefault="004D381E" w:rsidP="00274688">
      <w:pPr>
        <w:pStyle w:val="Nivel2"/>
        <w:numPr>
          <w:ilvl w:val="0"/>
          <w:numId w:val="0"/>
        </w:numPr>
        <w:autoSpaceDE w:val="0"/>
        <w:autoSpaceDN w:val="0"/>
        <w:adjustRightInd w:val="0"/>
        <w:spacing w:before="0" w:after="0" w:line="240" w:lineRule="auto"/>
        <w:rPr>
          <w:rFonts w:ascii="Consolas" w:hAnsi="Consolas"/>
          <w:sz w:val="28"/>
          <w:szCs w:val="28"/>
        </w:rPr>
      </w:pPr>
      <w:r w:rsidRPr="004D381E">
        <w:rPr>
          <w:rFonts w:ascii="Consolas" w:hAnsi="Consolas"/>
          <w:sz w:val="28"/>
          <w:szCs w:val="28"/>
        </w:rPr>
        <w:lastRenderedPageBreak/>
        <w:t>Quant.:         50,00       Valor Unit.:     37,0300       Valor total:       1.851,50</w:t>
      </w:r>
    </w:p>
    <w:p w14:paraId="2DA5CD30" w14:textId="77777777" w:rsidR="004D381E" w:rsidRPr="004D381E" w:rsidRDefault="004D381E" w:rsidP="00274688">
      <w:pPr>
        <w:pStyle w:val="Nivel2"/>
        <w:numPr>
          <w:ilvl w:val="0"/>
          <w:numId w:val="0"/>
        </w:numPr>
        <w:autoSpaceDE w:val="0"/>
        <w:autoSpaceDN w:val="0"/>
        <w:adjustRightInd w:val="0"/>
        <w:spacing w:before="0" w:after="0" w:line="240" w:lineRule="auto"/>
        <w:rPr>
          <w:rFonts w:ascii="Consolas" w:hAnsi="Consolas"/>
          <w:sz w:val="28"/>
          <w:szCs w:val="28"/>
        </w:rPr>
      </w:pPr>
      <w:r w:rsidRPr="004D381E">
        <w:rPr>
          <w:rFonts w:ascii="Consolas" w:hAnsi="Consolas"/>
          <w:sz w:val="28"/>
          <w:szCs w:val="28"/>
        </w:rPr>
        <w:t>Item 46 - BARRA DE FERRO 3/16 DE 12M, MARCA VONDER VONDER</w:t>
      </w:r>
    </w:p>
    <w:p w14:paraId="4CBD6A47" w14:textId="77777777" w:rsidR="004D381E" w:rsidRPr="004D381E" w:rsidRDefault="004D381E" w:rsidP="00274688">
      <w:pPr>
        <w:pStyle w:val="Nivel2"/>
        <w:numPr>
          <w:ilvl w:val="0"/>
          <w:numId w:val="0"/>
        </w:numPr>
        <w:autoSpaceDE w:val="0"/>
        <w:autoSpaceDN w:val="0"/>
        <w:adjustRightInd w:val="0"/>
        <w:spacing w:before="0" w:after="0" w:line="240" w:lineRule="auto"/>
        <w:rPr>
          <w:rFonts w:ascii="Consolas" w:hAnsi="Consolas"/>
          <w:sz w:val="28"/>
          <w:szCs w:val="28"/>
        </w:rPr>
      </w:pPr>
      <w:r w:rsidRPr="004D381E">
        <w:rPr>
          <w:rFonts w:ascii="Consolas" w:hAnsi="Consolas"/>
          <w:sz w:val="28"/>
          <w:szCs w:val="28"/>
        </w:rPr>
        <w:t>Quant.:         50,00       Valor Unit.:     19,6200       Valor total:         981,00</w:t>
      </w:r>
    </w:p>
    <w:p w14:paraId="19A2F658" w14:textId="77777777" w:rsidR="004D381E" w:rsidRPr="004D381E" w:rsidRDefault="004D381E" w:rsidP="00274688">
      <w:pPr>
        <w:pStyle w:val="Nivel2"/>
        <w:numPr>
          <w:ilvl w:val="0"/>
          <w:numId w:val="0"/>
        </w:numPr>
        <w:autoSpaceDE w:val="0"/>
        <w:autoSpaceDN w:val="0"/>
        <w:adjustRightInd w:val="0"/>
        <w:spacing w:before="0" w:after="0" w:line="240" w:lineRule="auto"/>
        <w:rPr>
          <w:rFonts w:ascii="Consolas" w:hAnsi="Consolas"/>
          <w:sz w:val="28"/>
          <w:szCs w:val="28"/>
        </w:rPr>
      </w:pPr>
      <w:r w:rsidRPr="004D381E">
        <w:rPr>
          <w:rFonts w:ascii="Consolas" w:hAnsi="Consolas"/>
          <w:sz w:val="28"/>
          <w:szCs w:val="28"/>
        </w:rPr>
        <w:t>Item 47 - BARRA DE FERRO 3/8 DE 12M, MARCA VONDER VONDER</w:t>
      </w:r>
    </w:p>
    <w:p w14:paraId="1BD14B90" w14:textId="77777777" w:rsidR="004D381E" w:rsidRPr="004D381E" w:rsidRDefault="004D381E" w:rsidP="00274688">
      <w:pPr>
        <w:pStyle w:val="Nivel2"/>
        <w:numPr>
          <w:ilvl w:val="0"/>
          <w:numId w:val="0"/>
        </w:numPr>
        <w:autoSpaceDE w:val="0"/>
        <w:autoSpaceDN w:val="0"/>
        <w:adjustRightInd w:val="0"/>
        <w:spacing w:before="0" w:after="0" w:line="240" w:lineRule="auto"/>
        <w:rPr>
          <w:rFonts w:ascii="Consolas" w:hAnsi="Consolas"/>
          <w:sz w:val="28"/>
          <w:szCs w:val="28"/>
        </w:rPr>
      </w:pPr>
      <w:r w:rsidRPr="004D381E">
        <w:rPr>
          <w:rFonts w:ascii="Consolas" w:hAnsi="Consolas"/>
          <w:sz w:val="28"/>
          <w:szCs w:val="28"/>
        </w:rPr>
        <w:t>Quant.:         50,00       Valor Unit.:     72,6800       Valor total:       3.634,00</w:t>
      </w:r>
    </w:p>
    <w:p w14:paraId="474C92A0" w14:textId="77777777" w:rsidR="004D381E" w:rsidRPr="004D381E" w:rsidRDefault="004D381E" w:rsidP="00274688">
      <w:pPr>
        <w:pStyle w:val="Nivel2"/>
        <w:numPr>
          <w:ilvl w:val="0"/>
          <w:numId w:val="0"/>
        </w:numPr>
        <w:autoSpaceDE w:val="0"/>
        <w:autoSpaceDN w:val="0"/>
        <w:adjustRightInd w:val="0"/>
        <w:spacing w:before="0" w:after="0" w:line="240" w:lineRule="auto"/>
        <w:rPr>
          <w:rFonts w:ascii="Consolas" w:hAnsi="Consolas"/>
          <w:sz w:val="28"/>
          <w:szCs w:val="28"/>
        </w:rPr>
      </w:pPr>
      <w:r w:rsidRPr="004D381E">
        <w:rPr>
          <w:rFonts w:ascii="Consolas" w:hAnsi="Consolas"/>
          <w:sz w:val="28"/>
          <w:szCs w:val="28"/>
        </w:rPr>
        <w:t>Item 48 - BARRA DE FERRO 4,2MM DE 12M, MARCA VONDER VONDER</w:t>
      </w:r>
    </w:p>
    <w:p w14:paraId="5FA1F09F" w14:textId="77777777" w:rsidR="004D381E" w:rsidRPr="004D381E" w:rsidRDefault="004D381E" w:rsidP="00274688">
      <w:pPr>
        <w:pStyle w:val="Nivel2"/>
        <w:numPr>
          <w:ilvl w:val="0"/>
          <w:numId w:val="0"/>
        </w:numPr>
        <w:autoSpaceDE w:val="0"/>
        <w:autoSpaceDN w:val="0"/>
        <w:adjustRightInd w:val="0"/>
        <w:spacing w:before="0" w:after="0" w:line="240" w:lineRule="auto"/>
        <w:rPr>
          <w:rFonts w:ascii="Consolas" w:hAnsi="Consolas"/>
          <w:sz w:val="28"/>
          <w:szCs w:val="28"/>
        </w:rPr>
      </w:pPr>
      <w:r w:rsidRPr="004D381E">
        <w:rPr>
          <w:rFonts w:ascii="Consolas" w:hAnsi="Consolas"/>
          <w:sz w:val="28"/>
          <w:szCs w:val="28"/>
        </w:rPr>
        <w:t>Quant.:        125,00       Valor Unit.:     13,7700       Valor total:       1.721,25</w:t>
      </w:r>
    </w:p>
    <w:p w14:paraId="373F50A6" w14:textId="520F3C4A" w:rsidR="002F7959" w:rsidRDefault="002F7959" w:rsidP="00274688">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48DFC5" w14:textId="3E460A68" w:rsidR="000B4EF6" w:rsidRPr="007525AE" w:rsidRDefault="000B4EF6" w:rsidP="000B4EF6">
      <w:pPr>
        <w:autoSpaceDE w:val="0"/>
        <w:autoSpaceDN w:val="0"/>
        <w:adjustRightInd w:val="0"/>
        <w:jc w:val="both"/>
        <w:rPr>
          <w:rFonts w:ascii="Consolas" w:hAnsi="Consolas" w:cs="Consolas"/>
          <w:sz w:val="28"/>
          <w:szCs w:val="28"/>
        </w:rPr>
      </w:pPr>
      <w:r w:rsidRPr="007525AE">
        <w:rPr>
          <w:rFonts w:ascii="Consolas" w:hAnsi="Consolas" w:cs="Consolas"/>
          <w:sz w:val="28"/>
          <w:szCs w:val="28"/>
        </w:rPr>
        <w:t xml:space="preserve">Denominação: </w:t>
      </w:r>
      <w:r w:rsidRPr="007525AE">
        <w:rPr>
          <w:rFonts w:ascii="Consolas" w:hAnsi="Consolas" w:cs="Consolas"/>
          <w:b/>
          <w:sz w:val="28"/>
          <w:szCs w:val="28"/>
        </w:rPr>
        <w:t xml:space="preserve">EMPRESA </w:t>
      </w:r>
      <w:r w:rsidR="00274688">
        <w:rPr>
          <w:rFonts w:ascii="Consolas" w:hAnsi="Consolas" w:cs="Arial"/>
          <w:b/>
          <w:bCs/>
          <w:color w:val="000000"/>
          <w:sz w:val="28"/>
          <w:szCs w:val="28"/>
        </w:rPr>
        <w:t>META COMERCIO DE FERRAGENS E FERRAMENTAS LTDA</w:t>
      </w:r>
      <w:r>
        <w:rPr>
          <w:rFonts w:ascii="Consolas" w:hAnsi="Consolas" w:cs="Arial"/>
          <w:b/>
          <w:bCs/>
          <w:sz w:val="28"/>
          <w:szCs w:val="28"/>
        </w:rPr>
        <w:t>.</w:t>
      </w:r>
    </w:p>
    <w:p w14:paraId="7DBD6759" w14:textId="5FBB3623" w:rsidR="000B4EF6" w:rsidRPr="00BA138B" w:rsidRDefault="000B4EF6" w:rsidP="000B4EF6">
      <w:pPr>
        <w:autoSpaceDE w:val="0"/>
        <w:autoSpaceDN w:val="0"/>
        <w:adjustRightInd w:val="0"/>
        <w:jc w:val="both"/>
        <w:rPr>
          <w:rFonts w:ascii="Consolas" w:hAnsi="Consolas" w:cs="Consolas"/>
          <w:sz w:val="28"/>
          <w:szCs w:val="28"/>
        </w:rPr>
      </w:pPr>
      <w:r w:rsidRPr="007525AE">
        <w:rPr>
          <w:rFonts w:ascii="Consolas" w:hAnsi="Consolas" w:cs="Consolas"/>
          <w:sz w:val="28"/>
          <w:szCs w:val="28"/>
        </w:rPr>
        <w:t>Endereço:</w:t>
      </w:r>
      <w:r w:rsidRPr="00B91ADF">
        <w:rPr>
          <w:rFonts w:ascii="Consolas" w:hAnsi="Consolas" w:cs="Consolas"/>
          <w:bCs/>
          <w:sz w:val="28"/>
          <w:szCs w:val="28"/>
        </w:rPr>
        <w:t xml:space="preserve"> </w:t>
      </w:r>
      <w:r w:rsidR="00274688">
        <w:rPr>
          <w:rFonts w:ascii="Consolas" w:hAnsi="Consolas" w:cs="Consolas"/>
          <w:bCs/>
          <w:sz w:val="28"/>
          <w:szCs w:val="28"/>
        </w:rPr>
        <w:t>Rua Caetano Alberto Rosset nº 885 – Bairro Atlântico – CEP 99.705-568 – Erechim – RS</w:t>
      </w:r>
      <w:r w:rsidRPr="007525AE">
        <w:rPr>
          <w:rFonts w:ascii="Consolas" w:hAnsi="Consolas" w:cs="Consolas"/>
          <w:bCs/>
          <w:sz w:val="28"/>
          <w:szCs w:val="28"/>
        </w:rPr>
        <w:t xml:space="preserve"> – Fone </w:t>
      </w:r>
      <w:r w:rsidRPr="00C81B7B">
        <w:rPr>
          <w:rFonts w:ascii="Consolas" w:hAnsi="Consolas" w:cs="Consolas"/>
          <w:bCs/>
          <w:sz w:val="28"/>
          <w:szCs w:val="28"/>
        </w:rPr>
        <w:t>(0XX</w:t>
      </w:r>
      <w:r>
        <w:rPr>
          <w:rFonts w:ascii="Consolas" w:hAnsi="Consolas" w:cs="Consolas"/>
          <w:bCs/>
          <w:sz w:val="28"/>
          <w:szCs w:val="28"/>
        </w:rPr>
        <w:t>54</w:t>
      </w:r>
      <w:r w:rsidRPr="00C81B7B">
        <w:rPr>
          <w:rFonts w:ascii="Consolas" w:eastAsiaTheme="majorEastAsia" w:hAnsi="Consolas" w:cs="Consolas"/>
          <w:sz w:val="28"/>
          <w:szCs w:val="28"/>
          <w:shd w:val="clear" w:color="auto" w:fill="FFFFFF"/>
        </w:rPr>
        <w:t>)</w:t>
      </w:r>
      <w:r w:rsidRPr="00BA138B">
        <w:t xml:space="preserve"> </w:t>
      </w:r>
      <w:r w:rsidRPr="00BA138B">
        <w:rPr>
          <w:rFonts w:ascii="Consolas" w:eastAsiaTheme="majorEastAsia" w:hAnsi="Consolas" w:cs="Consolas"/>
          <w:sz w:val="28"/>
          <w:szCs w:val="28"/>
          <w:shd w:val="clear" w:color="auto" w:fill="FFFFFF"/>
        </w:rPr>
        <w:t>98432</w:t>
      </w:r>
      <w:r>
        <w:rPr>
          <w:rFonts w:ascii="Consolas" w:eastAsiaTheme="majorEastAsia" w:hAnsi="Consolas" w:cs="Consolas"/>
          <w:sz w:val="28"/>
          <w:szCs w:val="28"/>
          <w:shd w:val="clear" w:color="auto" w:fill="FFFFFF"/>
        </w:rPr>
        <w:t>-</w:t>
      </w:r>
      <w:r w:rsidRPr="00BA138B">
        <w:rPr>
          <w:rFonts w:ascii="Consolas" w:eastAsiaTheme="majorEastAsia" w:hAnsi="Consolas" w:cs="Consolas"/>
          <w:sz w:val="28"/>
          <w:szCs w:val="28"/>
          <w:shd w:val="clear" w:color="auto" w:fill="FFFFFF"/>
        </w:rPr>
        <w:t>6673</w:t>
      </w:r>
      <w:r w:rsidRPr="009F0CB2">
        <w:rPr>
          <w:rFonts w:ascii="Consolas" w:eastAsiaTheme="majorEastAsia" w:hAnsi="Consolas" w:cs="Consolas"/>
          <w:sz w:val="28"/>
          <w:szCs w:val="28"/>
          <w:shd w:val="clear" w:color="auto" w:fill="FFFFFF"/>
        </w:rPr>
        <w:t xml:space="preserve"> </w:t>
      </w:r>
      <w:r>
        <w:rPr>
          <w:rFonts w:ascii="Consolas" w:eastAsiaTheme="majorEastAsia" w:hAnsi="Consolas" w:cs="Consolas"/>
          <w:sz w:val="28"/>
          <w:szCs w:val="28"/>
          <w:shd w:val="clear" w:color="auto" w:fill="FFFFFF"/>
        </w:rPr>
        <w:t xml:space="preserve">/ </w:t>
      </w:r>
      <w:r w:rsidRPr="00BA138B">
        <w:rPr>
          <w:rFonts w:ascii="Consolas" w:eastAsiaTheme="majorEastAsia" w:hAnsi="Consolas" w:cs="Consolas"/>
          <w:sz w:val="28"/>
          <w:szCs w:val="28"/>
          <w:shd w:val="clear" w:color="auto" w:fill="FFFFFF"/>
        </w:rPr>
        <w:t>99956</w:t>
      </w:r>
      <w:r>
        <w:rPr>
          <w:rFonts w:ascii="Consolas" w:eastAsiaTheme="majorEastAsia" w:hAnsi="Consolas" w:cs="Consolas"/>
          <w:sz w:val="28"/>
          <w:szCs w:val="28"/>
          <w:shd w:val="clear" w:color="auto" w:fill="FFFFFF"/>
        </w:rPr>
        <w:t>-</w:t>
      </w:r>
      <w:r w:rsidRPr="00BA138B">
        <w:rPr>
          <w:rFonts w:ascii="Consolas" w:eastAsiaTheme="majorEastAsia" w:hAnsi="Consolas" w:cs="Consolas"/>
          <w:sz w:val="28"/>
          <w:szCs w:val="28"/>
          <w:shd w:val="clear" w:color="auto" w:fill="FFFFFF"/>
        </w:rPr>
        <w:t>0047</w:t>
      </w:r>
      <w:r>
        <w:rPr>
          <w:rFonts w:ascii="Consolas" w:eastAsiaTheme="majorEastAsia" w:hAnsi="Consolas" w:cs="Consolas"/>
          <w:sz w:val="28"/>
          <w:szCs w:val="28"/>
          <w:shd w:val="clear" w:color="auto" w:fill="FFFFFF"/>
        </w:rPr>
        <w:t xml:space="preserve"> </w:t>
      </w:r>
      <w:r w:rsidRPr="00C81B7B">
        <w:rPr>
          <w:rFonts w:ascii="Consolas" w:eastAsiaTheme="majorEastAsia" w:hAnsi="Consolas" w:cs="Consolas"/>
          <w:sz w:val="28"/>
          <w:szCs w:val="28"/>
          <w:shd w:val="clear" w:color="auto" w:fill="FFFFFF"/>
        </w:rPr>
        <w:t>–</w:t>
      </w:r>
      <w:r w:rsidRPr="00C81B7B">
        <w:rPr>
          <w:rFonts w:ascii="Consolas" w:hAnsi="Consolas" w:cs="Consolas"/>
          <w:sz w:val="28"/>
          <w:szCs w:val="28"/>
        </w:rPr>
        <w:t xml:space="preserve"> E-mail</w:t>
      </w:r>
      <w:r w:rsidR="00274688">
        <w:rPr>
          <w:rFonts w:ascii="Consolas" w:hAnsi="Consolas" w:cs="Consolas"/>
          <w:sz w:val="28"/>
          <w:szCs w:val="28"/>
        </w:rPr>
        <w:t>s</w:t>
      </w:r>
      <w:r w:rsidRPr="00C81B7B">
        <w:rPr>
          <w:rFonts w:ascii="Consolas" w:hAnsi="Consolas" w:cs="Consolas"/>
          <w:sz w:val="28"/>
          <w:szCs w:val="28"/>
        </w:rPr>
        <w:t>:</w:t>
      </w:r>
      <w:r w:rsidRPr="00440E07">
        <w:t xml:space="preserve"> </w:t>
      </w:r>
      <w:r w:rsidRPr="00BA138B">
        <w:rPr>
          <w:rFonts w:ascii="Consolas" w:hAnsi="Consolas"/>
          <w:sz w:val="28"/>
          <w:szCs w:val="28"/>
        </w:rPr>
        <w:t>metadistribuidorame@gmail.com</w:t>
      </w:r>
      <w:r>
        <w:rPr>
          <w:rFonts w:ascii="Consolas" w:hAnsi="Consolas"/>
          <w:sz w:val="28"/>
          <w:szCs w:val="28"/>
        </w:rPr>
        <w:t xml:space="preserve"> / </w:t>
      </w:r>
      <w:r w:rsidRPr="00BA138B">
        <w:rPr>
          <w:rFonts w:ascii="Consolas" w:hAnsi="Consolas"/>
          <w:sz w:val="28"/>
          <w:szCs w:val="28"/>
        </w:rPr>
        <w:t>licita.gpa@gmail.com</w:t>
      </w:r>
    </w:p>
    <w:p w14:paraId="6632B8EA" w14:textId="177B70B0" w:rsidR="000B4EF6" w:rsidRPr="00BA138B" w:rsidRDefault="000B4EF6" w:rsidP="000B4EF6">
      <w:pPr>
        <w:autoSpaceDE w:val="0"/>
        <w:autoSpaceDN w:val="0"/>
        <w:adjustRightInd w:val="0"/>
        <w:jc w:val="both"/>
        <w:rPr>
          <w:rFonts w:ascii="Consolas" w:hAnsi="Consolas" w:cs="Consolas"/>
          <w:sz w:val="28"/>
          <w:szCs w:val="28"/>
        </w:rPr>
      </w:pPr>
      <w:r w:rsidRPr="00BA138B">
        <w:rPr>
          <w:rFonts w:ascii="Consolas" w:hAnsi="Consolas" w:cs="Consolas"/>
          <w:sz w:val="28"/>
          <w:szCs w:val="28"/>
        </w:rPr>
        <w:t xml:space="preserve">CNPJ: </w:t>
      </w:r>
      <w:r w:rsidR="00274688">
        <w:rPr>
          <w:rFonts w:ascii="Consolas" w:hAnsi="Consolas" w:cs="Consolas"/>
          <w:bCs/>
          <w:sz w:val="28"/>
          <w:szCs w:val="28"/>
        </w:rPr>
        <w:t>27.518.373/0001-05</w:t>
      </w:r>
    </w:p>
    <w:p w14:paraId="42ECE550" w14:textId="1AE2BF98" w:rsidR="000B4EF6" w:rsidRPr="00061ED0" w:rsidRDefault="000B4EF6" w:rsidP="000B4EF6">
      <w:pPr>
        <w:autoSpaceDE w:val="0"/>
        <w:autoSpaceDN w:val="0"/>
        <w:adjustRightInd w:val="0"/>
        <w:jc w:val="both"/>
        <w:rPr>
          <w:rFonts w:ascii="Consolas" w:hAnsi="Consolas" w:cs="Consolas"/>
          <w:sz w:val="28"/>
          <w:szCs w:val="28"/>
        </w:rPr>
      </w:pPr>
      <w:r w:rsidRPr="00061ED0">
        <w:rPr>
          <w:rFonts w:ascii="Consolas" w:hAnsi="Consolas" w:cs="Consolas"/>
          <w:sz w:val="28"/>
          <w:szCs w:val="28"/>
        </w:rPr>
        <w:t xml:space="preserve">Representante Legal: </w:t>
      </w:r>
      <w:r w:rsidRPr="00061ED0">
        <w:rPr>
          <w:rFonts w:ascii="Consolas" w:hAnsi="Consolas" w:cs="Consolas"/>
          <w:b/>
          <w:bCs/>
          <w:sz w:val="28"/>
          <w:szCs w:val="28"/>
        </w:rPr>
        <w:t>SENHOR</w:t>
      </w:r>
      <w:r>
        <w:rPr>
          <w:rFonts w:ascii="Consolas" w:hAnsi="Consolas" w:cs="Consolas"/>
          <w:b/>
          <w:bCs/>
          <w:sz w:val="28"/>
          <w:szCs w:val="28"/>
        </w:rPr>
        <w:t>A JOCELIA SEIDLER ARCARI</w:t>
      </w:r>
      <w:r w:rsidR="00274688">
        <w:rPr>
          <w:rFonts w:ascii="Consolas" w:hAnsi="Consolas" w:cs="Consolas"/>
          <w:sz w:val="28"/>
          <w:szCs w:val="28"/>
        </w:rPr>
        <w:t>,</w:t>
      </w:r>
      <w:r>
        <w:rPr>
          <w:rFonts w:ascii="Consolas" w:hAnsi="Consolas" w:cs="Consolas"/>
          <w:b/>
          <w:bCs/>
          <w:sz w:val="28"/>
          <w:szCs w:val="28"/>
        </w:rPr>
        <w:t xml:space="preserve"> </w:t>
      </w:r>
      <w:r w:rsidRPr="00C81B7B">
        <w:rPr>
          <w:rFonts w:ascii="Consolas" w:hAnsi="Consolas" w:cs="Consolas"/>
          <w:bCs/>
          <w:sz w:val="28"/>
          <w:szCs w:val="28"/>
        </w:rPr>
        <w:t>devidamente Inscrit</w:t>
      </w:r>
      <w:r>
        <w:rPr>
          <w:rFonts w:ascii="Consolas" w:hAnsi="Consolas" w:cs="Consolas"/>
          <w:bCs/>
          <w:sz w:val="28"/>
          <w:szCs w:val="28"/>
        </w:rPr>
        <w:t>a</w:t>
      </w:r>
      <w:r w:rsidRPr="00C81B7B">
        <w:rPr>
          <w:rFonts w:ascii="Consolas" w:hAnsi="Consolas" w:cs="Consolas"/>
          <w:bCs/>
          <w:sz w:val="28"/>
          <w:szCs w:val="28"/>
        </w:rPr>
        <w:t xml:space="preserve"> no Cadastro das Pessoas Físicas do Ministério da Fazenda sob o nº</w:t>
      </w:r>
      <w:r>
        <w:rPr>
          <w:rFonts w:ascii="Consolas" w:hAnsi="Consolas" w:cs="Consolas"/>
          <w:bCs/>
          <w:sz w:val="28"/>
          <w:szCs w:val="28"/>
        </w:rPr>
        <w:t xml:space="preserve"> 000.341.660-76</w:t>
      </w:r>
    </w:p>
    <w:p w14:paraId="15261504" w14:textId="7CB3DAED" w:rsidR="000B4EF6" w:rsidRPr="00274688" w:rsidRDefault="000B4EF6" w:rsidP="000B4EF6">
      <w:pPr>
        <w:autoSpaceDE w:val="0"/>
        <w:autoSpaceDN w:val="0"/>
        <w:adjustRightInd w:val="0"/>
        <w:jc w:val="both"/>
        <w:rPr>
          <w:rFonts w:ascii="Consolas" w:hAnsi="Consolas" w:cs="Arial"/>
          <w:b/>
          <w:sz w:val="28"/>
          <w:szCs w:val="28"/>
        </w:rPr>
      </w:pPr>
      <w:r w:rsidRPr="00274688">
        <w:rPr>
          <w:rFonts w:ascii="Consolas" w:hAnsi="Consolas" w:cs="Consolas"/>
          <w:b/>
          <w:sz w:val="28"/>
          <w:szCs w:val="28"/>
        </w:rPr>
        <w:t xml:space="preserve">Valor total de </w:t>
      </w:r>
      <w:r w:rsidR="00274688" w:rsidRPr="00274688">
        <w:rPr>
          <w:rFonts w:ascii="Consolas" w:hAnsi="Consolas" w:cs="Arial"/>
          <w:b/>
          <w:color w:val="000000"/>
          <w:sz w:val="28"/>
          <w:szCs w:val="28"/>
        </w:rPr>
        <w:t>R$ 10.782,75 (dez mil e setecentos e oitenta e dois reais e setenta e cinco centavos</w:t>
      </w:r>
      <w:r w:rsidRPr="00274688">
        <w:rPr>
          <w:rFonts w:ascii="Consolas" w:hAnsi="Consolas" w:cs="Arial"/>
          <w:b/>
          <w:color w:val="000000"/>
          <w:sz w:val="28"/>
          <w:szCs w:val="28"/>
        </w:rPr>
        <w:t>)</w:t>
      </w:r>
    </w:p>
    <w:p w14:paraId="558C5D9B" w14:textId="77777777" w:rsidR="000B4EF6" w:rsidRPr="00075978" w:rsidRDefault="000B4EF6" w:rsidP="000B4EF6">
      <w:pPr>
        <w:autoSpaceDE w:val="0"/>
        <w:autoSpaceDN w:val="0"/>
        <w:adjustRightInd w:val="0"/>
        <w:jc w:val="both"/>
        <w:rPr>
          <w:rFonts w:ascii="Consolas" w:hAnsi="Consolas" w:cs="Consolas"/>
          <w:b/>
          <w:color w:val="FF0000"/>
          <w:sz w:val="28"/>
          <w:szCs w:val="28"/>
        </w:rPr>
      </w:pPr>
    </w:p>
    <w:p w14:paraId="71098FFB" w14:textId="77777777" w:rsidR="00D937A7" w:rsidRPr="00B17719" w:rsidRDefault="00D937A7" w:rsidP="00D937A7">
      <w:pPr>
        <w:pStyle w:val="Nivel01"/>
        <w:rPr>
          <w:rFonts w:ascii="Consolas" w:hAnsi="Consolas"/>
          <w:sz w:val="28"/>
          <w:szCs w:val="28"/>
          <w:lang w:eastAsia="pt-BR"/>
        </w:rPr>
      </w:pPr>
      <w:r w:rsidRPr="00B17719">
        <w:rPr>
          <w:rFonts w:ascii="Consolas" w:hAnsi="Consolas"/>
          <w:sz w:val="28"/>
          <w:szCs w:val="28"/>
        </w:rPr>
        <w:t>3. ÓRGÃO(S) GERENCIADOR E PARTICIPANTE(S):</w:t>
      </w:r>
    </w:p>
    <w:p w14:paraId="16E576EA" w14:textId="77777777" w:rsidR="00D937A7" w:rsidRPr="00B17719" w:rsidRDefault="00D937A7" w:rsidP="00D937A7">
      <w:pPr>
        <w:rPr>
          <w:rFonts w:ascii="Consolas" w:hAnsi="Consolas"/>
          <w:sz w:val="28"/>
          <w:szCs w:val="28"/>
        </w:rPr>
      </w:pPr>
    </w:p>
    <w:p w14:paraId="7C0FA3AE" w14:textId="1F500AC6"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3.1. O órgão gerenciador será a Prefeitura do Município de </w:t>
      </w:r>
      <w:r w:rsidR="00D22389" w:rsidRPr="00B17719">
        <w:rPr>
          <w:rFonts w:ascii="Consolas" w:hAnsi="Consolas"/>
          <w:color w:val="auto"/>
          <w:sz w:val="28"/>
          <w:szCs w:val="28"/>
        </w:rPr>
        <w:t>Iaras</w:t>
      </w:r>
      <w:r w:rsidRPr="00B17719">
        <w:rPr>
          <w:rFonts w:ascii="Consolas" w:hAnsi="Consolas"/>
          <w:color w:val="auto"/>
          <w:sz w:val="28"/>
          <w:szCs w:val="28"/>
        </w:rPr>
        <w:t>.</w:t>
      </w:r>
    </w:p>
    <w:p w14:paraId="7F073EA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FB4AA2"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4. DA ADESÃO À ATA DE REGISTRO DE PREÇOS</w:t>
      </w:r>
    </w:p>
    <w:p w14:paraId="6A6B0B15" w14:textId="77777777" w:rsidR="00D937A7" w:rsidRPr="00B17719" w:rsidRDefault="00D937A7" w:rsidP="00D937A7">
      <w:pPr>
        <w:rPr>
          <w:rFonts w:ascii="Consolas" w:hAnsi="Consolas"/>
          <w:sz w:val="28"/>
          <w:szCs w:val="28"/>
        </w:rPr>
      </w:pPr>
    </w:p>
    <w:p w14:paraId="2795037D" w14:textId="533850C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Durante a vigência da ata, os órgãos e as entidades da Administração Pública </w:t>
      </w:r>
      <w:r w:rsidR="000E0AA3">
        <w:rPr>
          <w:rFonts w:ascii="Consolas" w:hAnsi="Consolas"/>
          <w:i w:val="0"/>
          <w:iCs w:val="0"/>
          <w:color w:val="auto"/>
          <w:sz w:val="28"/>
          <w:szCs w:val="28"/>
        </w:rPr>
        <w:t>M</w:t>
      </w:r>
      <w:r w:rsidRPr="00B17719">
        <w:rPr>
          <w:rFonts w:ascii="Consolas" w:hAnsi="Consolas"/>
          <w:i w:val="0"/>
          <w:iCs w:val="0"/>
          <w:color w:val="auto"/>
          <w:sz w:val="28"/>
          <w:szCs w:val="28"/>
        </w:rPr>
        <w:t>unicipal que não participaram do procedimento de IRP poderão aderir à ata de registro de preços na condição de não participantes, observados os seguintes requisitos:</w:t>
      </w:r>
    </w:p>
    <w:p w14:paraId="1AB3AA9A"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A4A7C4"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lastRenderedPageBreak/>
        <w:t>apresentação de justificativa da vantagem da adesão, inclusive em situações de provável desabastecimento ou descontinuidade de serviço público;</w:t>
      </w:r>
    </w:p>
    <w:p w14:paraId="3CC4F188"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A72B476"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consulta e aceitação prévias do órgão gerenciador e do fornecedor.</w:t>
      </w:r>
    </w:p>
    <w:p w14:paraId="4D820CB3"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 autorização do órgão gerenciador apenas será realizada após a aceitação da adesão pelo fornecedor.</w:t>
      </w:r>
    </w:p>
    <w:p w14:paraId="112E1635"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3016A74D"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701D09B7"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250A9C08"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23109DC6"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F81779E"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34D6B533" w14:textId="77777777" w:rsidR="00D937A7" w:rsidRPr="00B17719" w:rsidRDefault="00D937A7" w:rsidP="00D937A7">
      <w:pPr>
        <w:pStyle w:val="SubTitNN"/>
        <w:spacing w:before="0" w:after="0" w:line="240" w:lineRule="auto"/>
        <w:rPr>
          <w:rFonts w:ascii="Consolas" w:hAnsi="Consolas"/>
          <w:iCs w:val="0"/>
          <w:sz w:val="28"/>
          <w:szCs w:val="28"/>
        </w:rPr>
      </w:pPr>
    </w:p>
    <w:p w14:paraId="2BF24656"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8811ECC"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O quantitativo decorrente das adesões não poderá exceder, na totalidade, ao dobro do quantitativo de cada item registrado na ata de registro de preços para o gerenciador e os participantes, independentemente do número de órgãos ou </w:t>
      </w:r>
      <w:r w:rsidRPr="00B17719">
        <w:rPr>
          <w:rFonts w:ascii="Consolas" w:hAnsi="Consolas"/>
          <w:i w:val="0"/>
          <w:iCs w:val="0"/>
          <w:color w:val="auto"/>
          <w:sz w:val="28"/>
          <w:szCs w:val="28"/>
        </w:rPr>
        <w:lastRenderedPageBreak/>
        <w:t>entidades não participantes que aderirem à ata de registro de preços.</w:t>
      </w:r>
    </w:p>
    <w:p w14:paraId="5C872B82"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9D0B4B"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VEDAÇÃO A ACRÉSCIMO DE QUANTITATIVOS</w:t>
      </w:r>
    </w:p>
    <w:p w14:paraId="4BC719C2" w14:textId="77777777" w:rsidR="00D937A7" w:rsidRPr="00B17719" w:rsidRDefault="00D937A7" w:rsidP="00D937A7">
      <w:pPr>
        <w:pStyle w:val="SubTitNN"/>
        <w:spacing w:before="0" w:after="0" w:line="240" w:lineRule="auto"/>
        <w:rPr>
          <w:rFonts w:ascii="Consolas" w:hAnsi="Consolas"/>
          <w:iCs w:val="0"/>
          <w:sz w:val="28"/>
          <w:szCs w:val="28"/>
        </w:rPr>
      </w:pPr>
    </w:p>
    <w:p w14:paraId="3033F55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É vedado efetuar acréscimos nos quantitativos fixados na ata de registro de preços.</w:t>
      </w:r>
    </w:p>
    <w:p w14:paraId="545766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F33F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5. VALIDADE, FORMALIZAÇÃO DA ATA DE REGISTRO DE PREÇOS E CADASTRO RESERVA:</w:t>
      </w:r>
    </w:p>
    <w:p w14:paraId="3A4969BD" w14:textId="77777777" w:rsidR="00D937A7" w:rsidRPr="00B17719" w:rsidRDefault="00D937A7" w:rsidP="00D937A7">
      <w:pPr>
        <w:rPr>
          <w:rFonts w:ascii="Consolas" w:hAnsi="Consolas"/>
          <w:sz w:val="28"/>
          <w:szCs w:val="28"/>
        </w:rPr>
      </w:pPr>
    </w:p>
    <w:p w14:paraId="2D6A5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49CD7F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15E07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250345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9F550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4326452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E38171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8DA244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AF3CC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5.2.1. O instrumento contratual de que trata o item 5.2. deverá ser assinado no prazo de validade da ata de registro de preços.</w:t>
      </w:r>
    </w:p>
    <w:p w14:paraId="14BB1E2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9803D5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5.3. Os contratos decorrentes do sistema de registro de preços poderão ser alterados, observado o art. 124 da Lei nº 14.133, de 2021.</w:t>
      </w:r>
    </w:p>
    <w:p w14:paraId="77BE32E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2E0B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5.4. Após a homologação da licitação, deverão ser observadas as seguintes condições para formalização da ata de registro de preços:</w:t>
      </w:r>
    </w:p>
    <w:p w14:paraId="2764AE5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8221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075453F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492595C0"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5.4.1.1. Aceitarem cotar os bens com preços iguais aos do adjudicatário, observada a classificação da licitação; e </w:t>
      </w:r>
    </w:p>
    <w:p w14:paraId="41EEC5FC"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002E2938"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0" w:name="cadastro_reserva"/>
      <w:bookmarkEnd w:id="0"/>
    </w:p>
    <w:p w14:paraId="05F00690"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6438852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6758EBE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90B0B36" w14:textId="3A04A21C"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5ECBE183" w14:textId="77777777" w:rsidR="00DD18F2" w:rsidRPr="00B17719" w:rsidRDefault="00DD18F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B9DB79" w14:textId="63319CC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3025AE6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9FE881" w14:textId="2CAF0672"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sidR="00656BE9">
        <w:rPr>
          <w:rFonts w:ascii="Consolas" w:hAnsi="Consolas"/>
          <w:color w:val="auto"/>
          <w:sz w:val="28"/>
          <w:szCs w:val="28"/>
        </w:rPr>
        <w:t>5.4.1.2.</w:t>
      </w:r>
      <w:r w:rsidRPr="00B17719">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01A75CD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A1F5AF"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3C5AEFE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7B322A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E45A18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52CD1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5.8. O preço registrado com indicação dos licitantes será divulgado no PNCP e ficará disponibilizado durante a vigência da ata de registro de preços.</w:t>
      </w:r>
    </w:p>
    <w:p w14:paraId="139236A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4896D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ACE8F1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5443FD"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58C12A8F"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58A8E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5.10. A ata de registro de preços será assinada por meio de assinatura digital e disponibilizada no Sistema de Registro de Preços.</w:t>
      </w:r>
    </w:p>
    <w:p w14:paraId="2F7B948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FEDC23" w14:textId="559964AD"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5.11. Quando o convocado não assinar a ata de registro de preços no prazo e nas condições estabelecidos no edital, e observado o disposto no item</w:t>
      </w:r>
      <w:r w:rsidR="002C48C4">
        <w:rPr>
          <w:rFonts w:ascii="Consolas" w:hAnsi="Consolas"/>
          <w:color w:val="auto"/>
          <w:sz w:val="28"/>
          <w:szCs w:val="28"/>
        </w:rPr>
        <w:t xml:space="preserve"> </w:t>
      </w:r>
      <w:r w:rsidR="00656BE9">
        <w:rPr>
          <w:rFonts w:ascii="Consolas" w:hAnsi="Consolas"/>
          <w:color w:val="auto"/>
          <w:sz w:val="28"/>
          <w:szCs w:val="28"/>
        </w:rPr>
        <w:t>5.7</w:t>
      </w:r>
      <w:r w:rsidRPr="00B17719">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764FE84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8FDE0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144505A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F705E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DA94847"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246A6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5.12.2. Adjudicar e firmar o contrato nas condições ofertadas pelos licitantes remanescentes, atendida a ordem </w:t>
      </w:r>
      <w:r w:rsidRPr="00B17719">
        <w:rPr>
          <w:rFonts w:ascii="Consolas" w:hAnsi="Consolas"/>
          <w:color w:val="auto"/>
          <w:sz w:val="28"/>
          <w:szCs w:val="28"/>
        </w:rPr>
        <w:lastRenderedPageBreak/>
        <w:t>classificatória, quando frustrada a negociação de melhor condição.</w:t>
      </w:r>
    </w:p>
    <w:p w14:paraId="29BDBB87" w14:textId="77777777" w:rsidR="00B17719" w:rsidRPr="00B17719" w:rsidRDefault="00B17719" w:rsidP="00D937A7">
      <w:pPr>
        <w:pStyle w:val="Nvel3"/>
        <w:spacing w:before="0" w:after="0" w:line="240" w:lineRule="auto"/>
        <w:ind w:left="0"/>
        <w:rPr>
          <w:rFonts w:ascii="Consolas" w:hAnsi="Consolas"/>
          <w:color w:val="auto"/>
          <w:sz w:val="28"/>
          <w:szCs w:val="28"/>
        </w:rPr>
      </w:pPr>
    </w:p>
    <w:p w14:paraId="0B7B077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9D9D15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00B0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6. ALTERAÇÃO OU ATUALIZAÇÃO DOS PREÇOS REGISTRADOS:</w:t>
      </w:r>
    </w:p>
    <w:p w14:paraId="27F32BDD" w14:textId="77777777" w:rsidR="00D937A7" w:rsidRPr="00B17719" w:rsidRDefault="00D937A7" w:rsidP="00D937A7">
      <w:pPr>
        <w:rPr>
          <w:rFonts w:ascii="Consolas" w:hAnsi="Consolas"/>
          <w:sz w:val="28"/>
          <w:szCs w:val="28"/>
        </w:rPr>
      </w:pPr>
    </w:p>
    <w:p w14:paraId="41C2D78A" w14:textId="343DDE1A"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cados no mercado ou de fato que eleve o custo dos bens registrados, nas seguintes situações:</w:t>
      </w:r>
    </w:p>
    <w:p w14:paraId="447E62F6" w14:textId="77777777" w:rsidR="00727FE1" w:rsidRPr="00B17719" w:rsidRDefault="00727FE1"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D390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159FC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4282C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43E704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A6528B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5D873D6"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BE0B3C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5DCDB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7AA6342"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5EAEE37F" w14:textId="2C18C085" w:rsidR="00D937A7" w:rsidRDefault="00D937A7" w:rsidP="00D937A7">
      <w:pPr>
        <w:pStyle w:val="Nvel4"/>
        <w:spacing w:before="0" w:after="0" w:line="240" w:lineRule="auto"/>
        <w:ind w:left="0"/>
        <w:rPr>
          <w:rFonts w:ascii="Consolas" w:hAnsi="Consolas"/>
          <w:color w:val="auto"/>
          <w:sz w:val="28"/>
          <w:szCs w:val="28"/>
        </w:rPr>
      </w:pPr>
    </w:p>
    <w:p w14:paraId="4C9E860F" w14:textId="7889BBD2" w:rsidR="00274688" w:rsidRDefault="00274688" w:rsidP="00D937A7">
      <w:pPr>
        <w:pStyle w:val="Nvel4"/>
        <w:spacing w:before="0" w:after="0" w:line="240" w:lineRule="auto"/>
        <w:ind w:left="0"/>
        <w:rPr>
          <w:rFonts w:ascii="Consolas" w:hAnsi="Consolas"/>
          <w:color w:val="auto"/>
          <w:sz w:val="28"/>
          <w:szCs w:val="28"/>
        </w:rPr>
      </w:pPr>
    </w:p>
    <w:p w14:paraId="56F76757" w14:textId="6C445EC7" w:rsidR="00274688" w:rsidRDefault="00274688" w:rsidP="00D937A7">
      <w:pPr>
        <w:pStyle w:val="Nvel4"/>
        <w:spacing w:before="0" w:after="0" w:line="240" w:lineRule="auto"/>
        <w:ind w:left="0"/>
        <w:rPr>
          <w:rFonts w:ascii="Consolas" w:hAnsi="Consolas"/>
          <w:color w:val="auto"/>
          <w:sz w:val="28"/>
          <w:szCs w:val="28"/>
        </w:rPr>
      </w:pPr>
    </w:p>
    <w:p w14:paraId="15F4E0E5" w14:textId="77777777" w:rsidR="00274688" w:rsidRPr="00B17719" w:rsidRDefault="00274688" w:rsidP="00D937A7">
      <w:pPr>
        <w:pStyle w:val="Nvel4"/>
        <w:spacing w:before="0" w:after="0" w:line="240" w:lineRule="auto"/>
        <w:ind w:left="0"/>
        <w:rPr>
          <w:rFonts w:ascii="Consolas" w:hAnsi="Consolas"/>
          <w:color w:val="auto"/>
          <w:sz w:val="28"/>
          <w:szCs w:val="28"/>
        </w:rPr>
      </w:pPr>
    </w:p>
    <w:p w14:paraId="765A572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7. NEGOCIAÇÃO DE PREÇOS REGISTRADOS:</w:t>
      </w:r>
    </w:p>
    <w:p w14:paraId="02CF439A" w14:textId="77777777" w:rsidR="00D937A7" w:rsidRPr="00B17719" w:rsidRDefault="00D937A7" w:rsidP="00D937A7">
      <w:pPr>
        <w:rPr>
          <w:rFonts w:ascii="Consolas" w:hAnsi="Consolas"/>
          <w:sz w:val="28"/>
          <w:szCs w:val="28"/>
        </w:rPr>
      </w:pPr>
    </w:p>
    <w:p w14:paraId="64610DE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7A60835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9C42B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CB8BF6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693802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A71DF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D35A4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3E017564"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9015A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3F8589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96BEFD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0CDC50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3CA0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7.2.1. Neste caso, o fornecedor encaminhará, juntamente com o pedido de alteração, a documentação comprobatória ou a planilha </w:t>
      </w:r>
      <w:r w:rsidRPr="00B17719">
        <w:rPr>
          <w:rFonts w:ascii="Consolas" w:hAnsi="Consolas"/>
          <w:color w:val="auto"/>
          <w:sz w:val="28"/>
          <w:szCs w:val="28"/>
        </w:rPr>
        <w:lastRenderedPageBreak/>
        <w:t>de custos que demonstre a inviabilidade do preço registrado em relação às condições inicialmente pactuadas.</w:t>
      </w:r>
      <w:bookmarkStart w:id="5" w:name="prova_preco_mercado_maior"/>
      <w:bookmarkEnd w:id="5"/>
    </w:p>
    <w:p w14:paraId="5B6ABBB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8AF8264" w14:textId="0565DDE4"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w:t>
      </w:r>
      <w:r w:rsidR="00656BE9">
        <w:rPr>
          <w:rFonts w:ascii="Consolas" w:hAnsi="Consolas"/>
          <w:color w:val="auto"/>
          <w:sz w:val="28"/>
          <w:szCs w:val="28"/>
        </w:rPr>
        <w:t xml:space="preserve"> 8.1</w:t>
      </w:r>
      <w:r w:rsidRPr="00B17719">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02A114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8E6315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20032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C8DB75A" w14:textId="1F320A3C"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7.2.4. Se não obtiver êxito nas negociações, o órgão gerenciador procederá ao cancelamento da ata de registro de preços, nos termos do ite</w:t>
      </w:r>
      <w:r w:rsidR="002C48C4">
        <w:rPr>
          <w:rFonts w:ascii="Consolas" w:hAnsi="Consolas"/>
          <w:color w:val="auto"/>
          <w:sz w:val="28"/>
          <w:szCs w:val="28"/>
        </w:rPr>
        <w:t>m</w:t>
      </w:r>
      <w:r w:rsidRPr="00B17719">
        <w:rPr>
          <w:rFonts w:ascii="Consolas" w:hAnsi="Consolas"/>
          <w:color w:val="auto"/>
          <w:sz w:val="28"/>
          <w:szCs w:val="28"/>
        </w:rPr>
        <w:t xml:space="preserve"> </w:t>
      </w:r>
      <w:r w:rsidR="00656BE9">
        <w:rPr>
          <w:rFonts w:ascii="Consolas" w:hAnsi="Consolas"/>
          <w:color w:val="auto"/>
          <w:sz w:val="28"/>
          <w:szCs w:val="28"/>
        </w:rPr>
        <w:t>8.4</w:t>
      </w:r>
      <w:r w:rsidR="002C48C4">
        <w:rPr>
          <w:rFonts w:ascii="Consolas" w:hAnsi="Consolas"/>
          <w:color w:val="auto"/>
          <w:sz w:val="28"/>
          <w:szCs w:val="28"/>
        </w:rPr>
        <w:t xml:space="preserve">, </w:t>
      </w:r>
      <w:r w:rsidRPr="00B17719">
        <w:rPr>
          <w:rFonts w:ascii="Consolas" w:hAnsi="Consolas"/>
          <w:color w:val="auto"/>
          <w:sz w:val="28"/>
          <w:szCs w:val="28"/>
        </w:rPr>
        <w:t>e adotará as medidas cabíveis para a obtenção da contratação mais vantajosa.</w:t>
      </w:r>
      <w:bookmarkStart w:id="7" w:name="majora_preco_mercado_negociacao_frustra"/>
      <w:bookmarkEnd w:id="7"/>
    </w:p>
    <w:p w14:paraId="0F23BDB3" w14:textId="77777777" w:rsidR="00790144" w:rsidRDefault="00790144" w:rsidP="00D937A7">
      <w:pPr>
        <w:pStyle w:val="Nvel3"/>
        <w:spacing w:before="0" w:after="0" w:line="240" w:lineRule="auto"/>
        <w:ind w:left="0"/>
        <w:rPr>
          <w:rFonts w:ascii="Consolas" w:hAnsi="Consolas"/>
          <w:color w:val="auto"/>
          <w:sz w:val="28"/>
          <w:szCs w:val="28"/>
        </w:rPr>
      </w:pPr>
    </w:p>
    <w:p w14:paraId="34438601" w14:textId="3AA78B65" w:rsidR="00D937A7"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no item </w:t>
      </w:r>
      <w:r w:rsidR="00656BE9">
        <w:rPr>
          <w:rFonts w:ascii="Consolas" w:hAnsi="Consolas"/>
          <w:color w:val="auto"/>
          <w:sz w:val="28"/>
          <w:szCs w:val="28"/>
        </w:rPr>
        <w:t>7.2</w:t>
      </w:r>
      <w:r w:rsidRPr="00B17719">
        <w:rPr>
          <w:rFonts w:ascii="Consolas" w:hAnsi="Consolas"/>
          <w:color w:val="auto"/>
          <w:sz w:val="28"/>
          <w:szCs w:val="28"/>
        </w:rPr>
        <w:t xml:space="preserve"> e no item</w:t>
      </w:r>
      <w:r w:rsidR="00656BE9">
        <w:rPr>
          <w:rFonts w:ascii="Consolas" w:hAnsi="Consolas"/>
          <w:color w:val="auto"/>
          <w:sz w:val="28"/>
          <w:szCs w:val="28"/>
        </w:rPr>
        <w:t xml:space="preserve"> 7.2.1</w:t>
      </w:r>
      <w:r w:rsidRPr="00B17719">
        <w:rPr>
          <w:rFonts w:ascii="Consolas" w:hAnsi="Consolas"/>
          <w:color w:val="auto"/>
          <w:sz w:val="28"/>
          <w:szCs w:val="28"/>
        </w:rPr>
        <w:t>, o órgão gerenciador atualizará o preço registrado, de acordo com a realidade dos valores praticados pelo mercado.</w:t>
      </w:r>
    </w:p>
    <w:p w14:paraId="1F788ACB" w14:textId="77777777" w:rsidR="00DD18F2" w:rsidRPr="00B17719" w:rsidRDefault="00DD18F2" w:rsidP="00D937A7">
      <w:pPr>
        <w:pStyle w:val="Nvel3"/>
        <w:spacing w:before="0" w:after="0" w:line="240" w:lineRule="auto"/>
        <w:ind w:left="0"/>
        <w:rPr>
          <w:rFonts w:ascii="Consolas" w:hAnsi="Consolas"/>
          <w:color w:val="auto"/>
          <w:sz w:val="28"/>
          <w:szCs w:val="28"/>
        </w:rPr>
      </w:pPr>
    </w:p>
    <w:p w14:paraId="1D789494" w14:textId="41439163"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35E8BEC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EC4118"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8. CANCELAMENTO DO REGISTRO DO LICITANTE VENCEDOR E DOS PREÇOS REGISTRADOS</w:t>
      </w:r>
      <w:bookmarkStart w:id="8" w:name="cancelamento"/>
      <w:bookmarkEnd w:id="8"/>
      <w:r w:rsidRPr="00B17719">
        <w:rPr>
          <w:rFonts w:ascii="Consolas" w:hAnsi="Consolas"/>
          <w:sz w:val="28"/>
          <w:szCs w:val="28"/>
        </w:rPr>
        <w:t>:</w:t>
      </w:r>
    </w:p>
    <w:p w14:paraId="4E8A1D45" w14:textId="77777777" w:rsidR="00D937A7" w:rsidRPr="00B17719" w:rsidRDefault="00D937A7" w:rsidP="00D937A7">
      <w:pPr>
        <w:rPr>
          <w:rFonts w:ascii="Consolas" w:hAnsi="Consolas"/>
          <w:sz w:val="28"/>
          <w:szCs w:val="28"/>
        </w:rPr>
      </w:pPr>
    </w:p>
    <w:p w14:paraId="2391BAF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9" w:name="cancelamento_do_fornecedor"/>
      <w:bookmarkEnd w:id="9"/>
    </w:p>
    <w:p w14:paraId="28BE092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196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8.1.1. Descumprir as condições da ata de registro de preços, sem motivo justificado;</w:t>
      </w:r>
    </w:p>
    <w:p w14:paraId="29A77FF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9E5344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0913197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C53211" w14:textId="511EB29F"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8.1.3. Não aceitar manter seu preço registrado, na hipótese </w:t>
      </w:r>
      <w:r w:rsidRPr="002430D2">
        <w:rPr>
          <w:rFonts w:ascii="Consolas" w:hAnsi="Consolas"/>
          <w:color w:val="auto"/>
          <w:sz w:val="28"/>
          <w:szCs w:val="28"/>
        </w:rPr>
        <w:t xml:space="preserve">prevista no artigo 30, § 2º, do 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ou</w:t>
      </w:r>
    </w:p>
    <w:p w14:paraId="741E7A5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4900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8.1.4. Sofrer sanção prevista nos incisos III ou IV do caput do art. 156 da Lei nº 14.133, de 2021.</w:t>
      </w:r>
    </w:p>
    <w:p w14:paraId="1BA509B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57180F4"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4A6AF7CB" w14:textId="77777777" w:rsidR="00274688" w:rsidRDefault="00274688"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DFD00F2" w14:textId="072FA8CA"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sidR="00656BE9">
        <w:rPr>
          <w:rFonts w:ascii="Consolas" w:hAnsi="Consolas"/>
          <w:color w:val="auto"/>
          <w:sz w:val="28"/>
          <w:szCs w:val="28"/>
        </w:rPr>
        <w:t>8.1</w:t>
      </w:r>
      <w:r w:rsidRPr="00B17719">
        <w:rPr>
          <w:rFonts w:ascii="Consolas" w:hAnsi="Consolas"/>
          <w:color w:val="auto"/>
          <w:sz w:val="28"/>
          <w:szCs w:val="28"/>
        </w:rPr>
        <w:t xml:space="preserve"> será formalizado por despacho do órgão gerenciador, garantidos os princípios do contraditório e da ampla defesa.</w:t>
      </w:r>
    </w:p>
    <w:p w14:paraId="6E1A43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45F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662EB78"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F027E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sidRPr="00B17719">
        <w:rPr>
          <w:rFonts w:ascii="Consolas" w:hAnsi="Consolas"/>
          <w:color w:val="auto"/>
          <w:sz w:val="28"/>
          <w:szCs w:val="28"/>
        </w:rPr>
        <w:t xml:space="preserve"> </w:t>
      </w:r>
    </w:p>
    <w:p w14:paraId="2738590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BD63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779EF12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79736B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7D24D9D8" w14:textId="7E8C2237"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 xml:space="preserve">8.4.3. Se não houver êxito nas negociações, nas hipóteses em que o preço de mercado tornar-se superior ou inferior ao preço registrado, nos termos do artigos 29, § 3º e 30, § 4º, ambos do </w:t>
      </w:r>
      <w:r w:rsidRPr="002430D2">
        <w:rPr>
          <w:rFonts w:ascii="Consolas" w:hAnsi="Consolas"/>
          <w:color w:val="auto"/>
          <w:sz w:val="28"/>
          <w:szCs w:val="28"/>
        </w:rPr>
        <w:t xml:space="preserve">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xml:space="preserve">. </w:t>
      </w:r>
    </w:p>
    <w:p w14:paraId="09C62EE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301278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9. DAS PENALIDADES:</w:t>
      </w:r>
    </w:p>
    <w:p w14:paraId="2E5581CA" w14:textId="77777777" w:rsidR="00D937A7" w:rsidRPr="00B17719" w:rsidRDefault="00D937A7" w:rsidP="00D937A7">
      <w:pPr>
        <w:rPr>
          <w:rFonts w:ascii="Consolas" w:hAnsi="Consolas"/>
          <w:sz w:val="28"/>
          <w:szCs w:val="28"/>
        </w:rPr>
      </w:pPr>
    </w:p>
    <w:p w14:paraId="2160FAE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20852AB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4389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5BC0D1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1493CF5" w14:textId="3FA75733" w:rsidR="009970E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145698D7" w14:textId="77777777" w:rsidR="00274688" w:rsidRDefault="00274688"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9617709" w14:textId="04B0F93F"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B204C7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2253EA"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10. CONDIÇÕES GERAIS:</w:t>
      </w:r>
    </w:p>
    <w:p w14:paraId="3CF9F407" w14:textId="77777777" w:rsidR="00D937A7" w:rsidRPr="00B17719" w:rsidRDefault="00D937A7" w:rsidP="00D937A7">
      <w:pPr>
        <w:rPr>
          <w:rFonts w:ascii="Consolas" w:hAnsi="Consolas"/>
          <w:sz w:val="28"/>
          <w:szCs w:val="28"/>
        </w:rPr>
      </w:pPr>
    </w:p>
    <w:p w14:paraId="5C1376F9"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1C824C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376C24" w14:textId="77777777" w:rsidR="00D937A7" w:rsidRPr="00B17719" w:rsidRDefault="00D937A7" w:rsidP="00D937A7">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777A49A8" w14:textId="7682BAA8" w:rsidR="00FB0C83" w:rsidRDefault="00FB0C83" w:rsidP="00FB0C83">
      <w:pPr>
        <w:widowControl w:val="0"/>
        <w:autoSpaceDE w:val="0"/>
        <w:autoSpaceDN w:val="0"/>
        <w:adjustRightInd w:val="0"/>
        <w:jc w:val="center"/>
        <w:rPr>
          <w:rFonts w:ascii="Consolas" w:hAnsi="Consolas" w:cs="Arial"/>
          <w:sz w:val="28"/>
          <w:szCs w:val="28"/>
        </w:rPr>
      </w:pPr>
      <w:r w:rsidRPr="009C6ADB">
        <w:rPr>
          <w:rFonts w:ascii="Consolas" w:hAnsi="Consolas" w:cs="Arial"/>
          <w:b/>
          <w:bCs/>
          <w:sz w:val="28"/>
          <w:szCs w:val="28"/>
        </w:rPr>
        <w:lastRenderedPageBreak/>
        <w:t xml:space="preserve">IARAS, </w:t>
      </w:r>
      <w:r>
        <w:rPr>
          <w:rFonts w:ascii="Consolas" w:hAnsi="Consolas" w:cs="Arial"/>
          <w:b/>
          <w:bCs/>
          <w:sz w:val="28"/>
          <w:szCs w:val="28"/>
        </w:rPr>
        <w:t>1</w:t>
      </w:r>
      <w:r w:rsidR="00274688">
        <w:rPr>
          <w:rFonts w:ascii="Consolas" w:hAnsi="Consolas" w:cs="Arial"/>
          <w:b/>
          <w:bCs/>
          <w:sz w:val="28"/>
          <w:szCs w:val="28"/>
        </w:rPr>
        <w:t>5</w:t>
      </w:r>
      <w:r w:rsidRPr="009C6ADB">
        <w:rPr>
          <w:rFonts w:ascii="Consolas" w:hAnsi="Consolas" w:cs="Arial"/>
          <w:b/>
          <w:bCs/>
          <w:sz w:val="28"/>
          <w:szCs w:val="28"/>
        </w:rPr>
        <w:t xml:space="preserve"> DE </w:t>
      </w:r>
      <w:r w:rsidR="00023429">
        <w:rPr>
          <w:rFonts w:ascii="Consolas" w:hAnsi="Consolas" w:cs="Arial"/>
          <w:b/>
          <w:bCs/>
          <w:sz w:val="28"/>
          <w:szCs w:val="28"/>
        </w:rPr>
        <w:t>AGOSTO</w:t>
      </w:r>
      <w:r w:rsidRPr="009C6ADB">
        <w:rPr>
          <w:rFonts w:ascii="Consolas" w:hAnsi="Consolas" w:cs="Arial"/>
          <w:b/>
          <w:bCs/>
          <w:sz w:val="28"/>
          <w:szCs w:val="28"/>
        </w:rPr>
        <w:t xml:space="preserve"> DE 2024.</w:t>
      </w:r>
    </w:p>
    <w:p w14:paraId="2968A394" w14:textId="77777777" w:rsidR="00FB0C83" w:rsidRDefault="00FB0C83" w:rsidP="00FB0C83">
      <w:pPr>
        <w:widowControl w:val="0"/>
        <w:autoSpaceDE w:val="0"/>
        <w:autoSpaceDN w:val="0"/>
        <w:adjustRightInd w:val="0"/>
        <w:jc w:val="both"/>
        <w:rPr>
          <w:rFonts w:ascii="Consolas" w:hAnsi="Consolas" w:cs="Arial"/>
          <w:sz w:val="28"/>
          <w:szCs w:val="28"/>
        </w:rPr>
      </w:pPr>
    </w:p>
    <w:p w14:paraId="2E5826C7" w14:textId="77777777" w:rsidR="00FB0C83" w:rsidRDefault="00FB0C83" w:rsidP="00FB0C83">
      <w:pPr>
        <w:widowControl w:val="0"/>
        <w:autoSpaceDE w:val="0"/>
        <w:autoSpaceDN w:val="0"/>
        <w:adjustRightInd w:val="0"/>
        <w:jc w:val="both"/>
        <w:rPr>
          <w:rFonts w:ascii="Consolas" w:hAnsi="Consolas" w:cs="Arial"/>
          <w:sz w:val="28"/>
          <w:szCs w:val="28"/>
        </w:rPr>
      </w:pPr>
    </w:p>
    <w:p w14:paraId="06D47B1C" w14:textId="77777777" w:rsidR="00FB0C83" w:rsidRPr="00E04CAF" w:rsidRDefault="00FB0C83" w:rsidP="00FB0C83">
      <w:pPr>
        <w:widowControl w:val="0"/>
        <w:autoSpaceDE w:val="0"/>
        <w:autoSpaceDN w:val="0"/>
        <w:adjustRightInd w:val="0"/>
        <w:jc w:val="both"/>
        <w:rPr>
          <w:rFonts w:ascii="Consolas" w:hAnsi="Consolas" w:cs="Arial"/>
          <w:sz w:val="28"/>
          <w:szCs w:val="28"/>
        </w:rPr>
      </w:pPr>
    </w:p>
    <w:p w14:paraId="20839A58" w14:textId="77777777" w:rsidR="00FB0C83" w:rsidRPr="009C6ADB" w:rsidRDefault="00FB0C83" w:rsidP="00FB0C83">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MUNICÍPIO DE IARAS</w:t>
      </w:r>
    </w:p>
    <w:p w14:paraId="73C4EC25" w14:textId="77777777" w:rsidR="00FB0C83" w:rsidRPr="009C6ADB" w:rsidRDefault="00FB0C83" w:rsidP="00FB0C83">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MARCOS JOSÉ ROSA</w:t>
      </w:r>
    </w:p>
    <w:p w14:paraId="64A440E6" w14:textId="77777777" w:rsidR="00FB0C83" w:rsidRDefault="00FB0C83" w:rsidP="00FB0C83">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w:t>
      </w:r>
      <w:r>
        <w:rPr>
          <w:rFonts w:ascii="Consolas" w:hAnsi="Consolas" w:cs="Arial"/>
          <w:b/>
          <w:bCs/>
          <w:sz w:val="28"/>
          <w:szCs w:val="28"/>
        </w:rPr>
        <w:t>O</w:t>
      </w:r>
    </w:p>
    <w:p w14:paraId="0C5AA255" w14:textId="77777777" w:rsidR="00FB0C83" w:rsidRDefault="00FB0C83" w:rsidP="00FB0C83">
      <w:pPr>
        <w:widowControl w:val="0"/>
        <w:autoSpaceDE w:val="0"/>
        <w:autoSpaceDN w:val="0"/>
        <w:adjustRightInd w:val="0"/>
        <w:jc w:val="center"/>
        <w:rPr>
          <w:rFonts w:ascii="Consolas" w:hAnsi="Consolas" w:cs="Arial"/>
          <w:b/>
          <w:bCs/>
          <w:sz w:val="28"/>
          <w:szCs w:val="28"/>
        </w:rPr>
      </w:pPr>
    </w:p>
    <w:p w14:paraId="0C124424" w14:textId="77777777" w:rsidR="00FB0C83" w:rsidRDefault="00FB0C83" w:rsidP="00FB0C83">
      <w:pPr>
        <w:widowControl w:val="0"/>
        <w:autoSpaceDE w:val="0"/>
        <w:autoSpaceDN w:val="0"/>
        <w:adjustRightInd w:val="0"/>
        <w:jc w:val="center"/>
        <w:rPr>
          <w:rFonts w:ascii="Consolas" w:hAnsi="Consolas" w:cs="Arial"/>
          <w:b/>
          <w:bCs/>
          <w:sz w:val="28"/>
          <w:szCs w:val="28"/>
        </w:rPr>
      </w:pPr>
    </w:p>
    <w:p w14:paraId="33CCC177" w14:textId="77777777" w:rsidR="00FB0C83" w:rsidRDefault="00FB0C83" w:rsidP="00FB0C83">
      <w:pPr>
        <w:widowControl w:val="0"/>
        <w:autoSpaceDE w:val="0"/>
        <w:autoSpaceDN w:val="0"/>
        <w:adjustRightInd w:val="0"/>
        <w:jc w:val="center"/>
        <w:rPr>
          <w:rFonts w:ascii="Consolas" w:hAnsi="Consolas" w:cs="Arial"/>
          <w:b/>
          <w:bCs/>
          <w:sz w:val="28"/>
          <w:szCs w:val="28"/>
        </w:rPr>
      </w:pPr>
    </w:p>
    <w:p w14:paraId="393CFCAA" w14:textId="103FB100" w:rsidR="00D21AF8" w:rsidRDefault="00023429" w:rsidP="004D381E">
      <w:pPr>
        <w:autoSpaceDE w:val="0"/>
        <w:autoSpaceDN w:val="0"/>
        <w:adjustRightInd w:val="0"/>
        <w:jc w:val="center"/>
        <w:rPr>
          <w:rFonts w:ascii="Consolas" w:hAnsi="Consolas" w:cs="Arial"/>
          <w:b/>
          <w:bCs/>
          <w:color w:val="000000"/>
          <w:sz w:val="28"/>
          <w:szCs w:val="28"/>
        </w:rPr>
      </w:pPr>
      <w:r>
        <w:rPr>
          <w:rFonts w:ascii="Consolas" w:eastAsia="MS Mincho" w:hAnsi="Consolas" w:cs="Consolas"/>
          <w:b/>
          <w:bCs/>
          <w:sz w:val="28"/>
          <w:szCs w:val="28"/>
        </w:rPr>
        <w:t xml:space="preserve">EMPRESA </w:t>
      </w:r>
      <w:r w:rsidR="009127B5" w:rsidRPr="00B86DB0">
        <w:rPr>
          <w:rFonts w:ascii="Consolas" w:hAnsi="Consolas" w:cs="Arial"/>
          <w:b/>
          <w:bCs/>
          <w:color w:val="000000"/>
          <w:sz w:val="28"/>
          <w:szCs w:val="28"/>
        </w:rPr>
        <w:t>META COMERCIO DE FERRAGENS E FERRAMENTAS LTDA</w:t>
      </w:r>
      <w:r w:rsidR="00274688">
        <w:rPr>
          <w:rFonts w:ascii="Consolas" w:hAnsi="Consolas" w:cs="Arial"/>
          <w:b/>
          <w:bCs/>
          <w:color w:val="000000"/>
          <w:sz w:val="28"/>
          <w:szCs w:val="28"/>
        </w:rPr>
        <w:t>.</w:t>
      </w:r>
    </w:p>
    <w:p w14:paraId="65A87A2D" w14:textId="0B64005E" w:rsidR="009127B5" w:rsidRDefault="009127B5" w:rsidP="004D381E">
      <w:pPr>
        <w:autoSpaceDE w:val="0"/>
        <w:autoSpaceDN w:val="0"/>
        <w:adjustRightInd w:val="0"/>
        <w:jc w:val="center"/>
        <w:rPr>
          <w:rFonts w:ascii="Consolas" w:hAnsi="Consolas" w:cs="Arial"/>
          <w:b/>
          <w:bCs/>
          <w:sz w:val="28"/>
          <w:szCs w:val="28"/>
        </w:rPr>
      </w:pPr>
      <w:r>
        <w:rPr>
          <w:rFonts w:ascii="Consolas" w:hAnsi="Consolas" w:cs="Consolas"/>
          <w:b/>
          <w:bCs/>
          <w:sz w:val="28"/>
          <w:szCs w:val="28"/>
        </w:rPr>
        <w:t>JOCELIA SEIDLER ARCARI</w:t>
      </w:r>
    </w:p>
    <w:p w14:paraId="5126C866" w14:textId="5A78A0F1" w:rsidR="00FB0C83" w:rsidRDefault="00FB0C83" w:rsidP="00274688">
      <w:pPr>
        <w:jc w:val="center"/>
        <w:rPr>
          <w:rFonts w:ascii="Consolas" w:hAnsi="Consolas" w:cs="Consolas"/>
          <w:b/>
          <w:bCs/>
          <w:sz w:val="28"/>
          <w:szCs w:val="28"/>
        </w:rPr>
      </w:pPr>
      <w:r w:rsidRPr="009C6ADB">
        <w:rPr>
          <w:rFonts w:ascii="Consolas" w:hAnsi="Consolas" w:cs="Consolas"/>
          <w:b/>
          <w:bCs/>
          <w:sz w:val="28"/>
          <w:szCs w:val="28"/>
        </w:rPr>
        <w:t>DETENTOR</w:t>
      </w:r>
      <w:r w:rsidR="00274688">
        <w:rPr>
          <w:rFonts w:ascii="Consolas" w:hAnsi="Consolas" w:cs="Consolas"/>
          <w:b/>
          <w:bCs/>
          <w:sz w:val="28"/>
          <w:szCs w:val="28"/>
        </w:rPr>
        <w:t>A</w:t>
      </w:r>
    </w:p>
    <w:p w14:paraId="57E2C68C" w14:textId="77777777" w:rsidR="00FB0C83" w:rsidRPr="009C6ADB" w:rsidRDefault="00FB0C83" w:rsidP="00274688">
      <w:pPr>
        <w:rPr>
          <w:b/>
          <w:bCs/>
          <w:sz w:val="28"/>
          <w:szCs w:val="28"/>
        </w:rPr>
      </w:pPr>
    </w:p>
    <w:p w14:paraId="31E7CC5E" w14:textId="77777777" w:rsidR="00FB0C83" w:rsidRDefault="00FB0C83" w:rsidP="00274688">
      <w:pPr>
        <w:rPr>
          <w:b/>
          <w:bCs/>
          <w:sz w:val="28"/>
          <w:szCs w:val="28"/>
        </w:rPr>
      </w:pPr>
      <w:r w:rsidRPr="009C6ADB">
        <w:rPr>
          <w:rFonts w:ascii="Consolas" w:hAnsi="Consolas"/>
          <w:b/>
          <w:bCs/>
          <w:sz w:val="28"/>
          <w:szCs w:val="28"/>
        </w:rPr>
        <w:t>TESTEMUNHAS</w:t>
      </w:r>
      <w:r w:rsidRPr="009C6ADB">
        <w:rPr>
          <w:b/>
          <w:bCs/>
          <w:sz w:val="28"/>
          <w:szCs w:val="28"/>
        </w:rPr>
        <w:t>:</w:t>
      </w:r>
    </w:p>
    <w:p w14:paraId="2497EE05" w14:textId="77777777" w:rsidR="00FB0C83" w:rsidRDefault="00FB0C83" w:rsidP="00FB0C83">
      <w:pPr>
        <w:rPr>
          <w:b/>
          <w:bCs/>
          <w:sz w:val="28"/>
          <w:szCs w:val="28"/>
        </w:rPr>
      </w:pPr>
    </w:p>
    <w:p w14:paraId="7392EE4F" w14:textId="77777777" w:rsidR="00FB0C83" w:rsidRDefault="00FB0C83" w:rsidP="00FB0C83">
      <w:pPr>
        <w:rPr>
          <w:b/>
          <w:bCs/>
          <w:sz w:val="28"/>
          <w:szCs w:val="28"/>
        </w:rPr>
      </w:pPr>
      <w:r>
        <w:rPr>
          <w:b/>
          <w:bCs/>
          <w:sz w:val="28"/>
          <w:szCs w:val="28"/>
        </w:rPr>
        <w:t xml:space="preserve">     </w:t>
      </w:r>
    </w:p>
    <w:p w14:paraId="66CD4B40" w14:textId="77777777" w:rsidR="00FB0C83" w:rsidRDefault="00FB0C83" w:rsidP="00FB0C83">
      <w:pPr>
        <w:jc w:val="center"/>
        <w:rPr>
          <w:b/>
          <w:bCs/>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9B5D88" w:rsidRPr="00136EA4" w14:paraId="756DC50B" w14:textId="77777777" w:rsidTr="00E95D5E">
        <w:trPr>
          <w:jc w:val="center"/>
        </w:trPr>
        <w:tc>
          <w:tcPr>
            <w:tcW w:w="4768" w:type="dxa"/>
          </w:tcPr>
          <w:p w14:paraId="0F9059C0" w14:textId="77777777" w:rsidR="009B5D88" w:rsidRPr="00136EA4" w:rsidRDefault="009B5D88" w:rsidP="00E95D5E">
            <w:pPr>
              <w:jc w:val="center"/>
              <w:rPr>
                <w:rFonts w:ascii="Consolas" w:hAnsi="Consolas" w:cs="Consolas"/>
                <w:b/>
                <w:sz w:val="28"/>
                <w:szCs w:val="28"/>
              </w:rPr>
            </w:pPr>
            <w:r w:rsidRPr="00136EA4">
              <w:rPr>
                <w:rFonts w:ascii="Consolas" w:hAnsi="Consolas" w:cs="Consolas"/>
                <w:b/>
                <w:sz w:val="28"/>
                <w:szCs w:val="28"/>
              </w:rPr>
              <w:t>JAQUELINE A. DUARTE VITOR</w:t>
            </w:r>
          </w:p>
          <w:p w14:paraId="2FCFE6E1" w14:textId="77777777" w:rsidR="009B5D88" w:rsidRPr="00136EA4" w:rsidRDefault="009B5D88" w:rsidP="00E95D5E">
            <w:pPr>
              <w:jc w:val="center"/>
              <w:rPr>
                <w:rFonts w:ascii="Consolas" w:hAnsi="Consolas" w:cs="Consolas"/>
                <w:b/>
                <w:sz w:val="28"/>
                <w:szCs w:val="28"/>
              </w:rPr>
            </w:pPr>
            <w:r w:rsidRPr="00136EA4">
              <w:rPr>
                <w:rFonts w:ascii="Consolas" w:hAnsi="Consolas" w:cs="Consolas"/>
                <w:b/>
                <w:sz w:val="28"/>
                <w:szCs w:val="28"/>
              </w:rPr>
              <w:t>ASSESSORA DE SECRETÁRIO</w:t>
            </w:r>
          </w:p>
          <w:p w14:paraId="55D90E31" w14:textId="77777777" w:rsidR="009B5D88" w:rsidRPr="00136EA4" w:rsidRDefault="009B5D88" w:rsidP="00E95D5E">
            <w:pPr>
              <w:jc w:val="center"/>
              <w:rPr>
                <w:rFonts w:ascii="Consolas" w:hAnsi="Consolas" w:cs="Consolas"/>
                <w:b/>
                <w:sz w:val="28"/>
                <w:szCs w:val="28"/>
              </w:rPr>
            </w:pPr>
            <w:r w:rsidRPr="00136EA4">
              <w:rPr>
                <w:rFonts w:ascii="Consolas" w:hAnsi="Consolas" w:cs="Consolas"/>
                <w:b/>
                <w:sz w:val="28"/>
                <w:szCs w:val="28"/>
              </w:rPr>
              <w:t>RG Nº 46.152.527-6 SSP/SP</w:t>
            </w:r>
          </w:p>
          <w:p w14:paraId="03026072" w14:textId="77777777" w:rsidR="009B5D88" w:rsidRPr="00136EA4" w:rsidRDefault="009B5D88" w:rsidP="00E95D5E">
            <w:pPr>
              <w:jc w:val="center"/>
              <w:rPr>
                <w:rFonts w:ascii="Consolas" w:hAnsi="Consolas" w:cs="Consolas"/>
                <w:b/>
                <w:sz w:val="28"/>
                <w:szCs w:val="28"/>
              </w:rPr>
            </w:pPr>
            <w:r w:rsidRPr="00136EA4">
              <w:rPr>
                <w:rFonts w:ascii="Consolas" w:hAnsi="Consolas" w:cs="Consolas"/>
                <w:b/>
                <w:sz w:val="28"/>
                <w:szCs w:val="28"/>
              </w:rPr>
              <w:t>CPF Nº 387.342.078-30</w:t>
            </w:r>
          </w:p>
        </w:tc>
        <w:tc>
          <w:tcPr>
            <w:tcW w:w="4765" w:type="dxa"/>
          </w:tcPr>
          <w:p w14:paraId="0D3AA572" w14:textId="77777777" w:rsidR="009B5D88" w:rsidRDefault="009B5D88" w:rsidP="00E95D5E">
            <w:pPr>
              <w:jc w:val="center"/>
              <w:rPr>
                <w:rFonts w:ascii="Consolas" w:hAnsi="Consolas" w:cs="Consolas"/>
                <w:b/>
                <w:sz w:val="28"/>
                <w:szCs w:val="28"/>
              </w:rPr>
            </w:pPr>
            <w:r>
              <w:rPr>
                <w:rFonts w:ascii="Consolas" w:hAnsi="Consolas" w:cs="Tahoma"/>
                <w:b/>
                <w:sz w:val="28"/>
                <w:szCs w:val="28"/>
              </w:rPr>
              <w:t>DANIELE CAMARGO ALVES</w:t>
            </w:r>
          </w:p>
          <w:p w14:paraId="1DE9CA74" w14:textId="77777777" w:rsidR="009B5D88" w:rsidRDefault="009B5D88" w:rsidP="00E95D5E">
            <w:pPr>
              <w:jc w:val="center"/>
              <w:rPr>
                <w:rFonts w:ascii="Consolas" w:hAnsi="Consolas" w:cs="Consolas"/>
                <w:b/>
                <w:sz w:val="28"/>
                <w:szCs w:val="28"/>
              </w:rPr>
            </w:pPr>
            <w:r>
              <w:rPr>
                <w:rFonts w:ascii="Consolas" w:eastAsia="MS Mincho" w:hAnsi="Consolas" w:cs="Tahoma"/>
                <w:b/>
                <w:bCs/>
                <w:sz w:val="28"/>
                <w:szCs w:val="28"/>
              </w:rPr>
              <w:t>ASSESSORA ESPECIAL DE POLÍTICAS PÚBLICAS</w:t>
            </w:r>
          </w:p>
          <w:p w14:paraId="2D088BEA" w14:textId="77777777" w:rsidR="009B5D88" w:rsidRDefault="009B5D88" w:rsidP="00E95D5E">
            <w:pPr>
              <w:jc w:val="center"/>
              <w:rPr>
                <w:rFonts w:ascii="Consolas" w:hAnsi="Consolas" w:cs="Consolas"/>
                <w:b/>
                <w:sz w:val="28"/>
                <w:szCs w:val="28"/>
              </w:rPr>
            </w:pPr>
            <w:r>
              <w:rPr>
                <w:rFonts w:ascii="Consolas" w:hAnsi="Consolas" w:cs="Consolas"/>
                <w:b/>
                <w:sz w:val="28"/>
                <w:szCs w:val="28"/>
              </w:rPr>
              <w:t>RG Nº 43.010.450-9 SSP/SP</w:t>
            </w:r>
          </w:p>
          <w:p w14:paraId="3BEC5B0D" w14:textId="77777777" w:rsidR="009B5D88" w:rsidRPr="00136EA4" w:rsidRDefault="009B5D88" w:rsidP="00E95D5E">
            <w:pPr>
              <w:jc w:val="center"/>
              <w:rPr>
                <w:rFonts w:ascii="Consolas" w:hAnsi="Consolas" w:cs="Consolas"/>
                <w:b/>
                <w:sz w:val="28"/>
                <w:szCs w:val="28"/>
              </w:rPr>
            </w:pPr>
            <w:r>
              <w:rPr>
                <w:rFonts w:ascii="Consolas" w:hAnsi="Consolas" w:cs="Consolas"/>
                <w:b/>
                <w:sz w:val="28"/>
                <w:szCs w:val="28"/>
              </w:rPr>
              <w:t>CPF Nº 350.026.418-22</w:t>
            </w:r>
          </w:p>
        </w:tc>
      </w:tr>
    </w:tbl>
    <w:p w14:paraId="33028BC0" w14:textId="77777777" w:rsidR="00FB0C83" w:rsidRPr="00B17719" w:rsidRDefault="00FB0C83" w:rsidP="00D937A7">
      <w:pPr>
        <w:widowControl w:val="0"/>
        <w:autoSpaceDE w:val="0"/>
        <w:autoSpaceDN w:val="0"/>
        <w:adjustRightInd w:val="0"/>
        <w:jc w:val="both"/>
        <w:rPr>
          <w:rFonts w:ascii="Consolas" w:hAnsi="Consolas" w:cs="Arial"/>
          <w:sz w:val="28"/>
          <w:szCs w:val="28"/>
        </w:rPr>
      </w:pPr>
    </w:p>
    <w:sectPr w:rsidR="00FB0C83" w:rsidRPr="00B17719" w:rsidSect="00847394">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1F44BE" w14:textId="77777777" w:rsidR="009E07AD" w:rsidRDefault="009E07AD">
      <w:r>
        <w:separator/>
      </w:r>
    </w:p>
  </w:endnote>
  <w:endnote w:type="continuationSeparator" w:id="0">
    <w:p w14:paraId="0CCBF38B" w14:textId="77777777" w:rsidR="009E07AD" w:rsidRDefault="009E07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38F96" w14:textId="77777777" w:rsidR="00C04F6C" w:rsidRPr="00BF5FA9" w:rsidRDefault="00C04F6C" w:rsidP="00F75741">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C04F6C" w:rsidRPr="00BB440C" w:rsidRDefault="00C04F6C" w:rsidP="00F75741">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5662A3" w14:textId="77777777" w:rsidR="009E07AD" w:rsidRDefault="009E07AD">
      <w:r>
        <w:separator/>
      </w:r>
    </w:p>
  </w:footnote>
  <w:footnote w:type="continuationSeparator" w:id="0">
    <w:p w14:paraId="346A5B16" w14:textId="77777777" w:rsidR="009E07AD" w:rsidRDefault="009E07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8D669" w14:textId="77777777" w:rsidR="00C04F6C" w:rsidRDefault="00C04F6C" w:rsidP="00F75741">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C04F6C" w:rsidRPr="000A43E7" w:rsidRDefault="00C04F6C" w:rsidP="00F75741">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C04F6C" w:rsidRPr="000A43E7" w:rsidRDefault="00C04F6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04F6C" w:rsidRPr="000A43E7" w:rsidRDefault="00C04F6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04F6C" w:rsidRDefault="00C04F6C" w:rsidP="00F75741">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C04F6C" w:rsidRPr="000A43E7" w:rsidRDefault="00C04F6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04F6C" w:rsidRPr="000A43E7" w:rsidRDefault="00C04F6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04F6C" w:rsidRDefault="00C04F6C" w:rsidP="00F75741">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C04F6C" w:rsidRPr="000A43E7" w:rsidRDefault="00C04F6C" w:rsidP="00F75741">
    <w:pPr>
      <w:shd w:val="clear" w:color="auto" w:fill="FFFFFF" w:themeFill="background1"/>
      <w:tabs>
        <w:tab w:val="left" w:pos="2127"/>
      </w:tabs>
      <w:jc w:val="center"/>
    </w:pPr>
  </w:p>
  <w:p w14:paraId="2AA26DE8" w14:textId="77777777" w:rsidR="00C04F6C" w:rsidRDefault="00C04F6C" w:rsidP="00F75741">
    <w:pPr>
      <w:pStyle w:val="Cabealho"/>
      <w:tabs>
        <w:tab w:val="left" w:pos="3140"/>
      </w:tabs>
      <w:rPr>
        <w:sz w:val="48"/>
        <w:szCs w:val="48"/>
      </w:rPr>
    </w:pPr>
  </w:p>
  <w:p w14:paraId="345F2D9B" w14:textId="77777777" w:rsidR="00C04F6C" w:rsidRPr="00DB1FB9" w:rsidRDefault="00C04F6C" w:rsidP="00F75741">
    <w:pPr>
      <w:pStyle w:val="Cabealho"/>
      <w:tabs>
        <w:tab w:val="left" w:pos="3140"/>
      </w:tabs>
      <w:rPr>
        <w:sz w:val="22"/>
        <w:szCs w:val="22"/>
      </w:rPr>
    </w:pPr>
  </w:p>
  <w:p w14:paraId="4265625C" w14:textId="77777777" w:rsidR="00C04F6C" w:rsidRDefault="00C04F6C">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365526887">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81858336">
    <w:abstractNumId w:val="0"/>
  </w:num>
  <w:num w:numId="3" w16cid:durableId="777061229">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21159352">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66530611">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480924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041670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3185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7641687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1EA4"/>
    <w:rsid w:val="0000337D"/>
    <w:rsid w:val="000044C7"/>
    <w:rsid w:val="0001464A"/>
    <w:rsid w:val="00021C6F"/>
    <w:rsid w:val="00023429"/>
    <w:rsid w:val="000269BE"/>
    <w:rsid w:val="00026EF3"/>
    <w:rsid w:val="00035760"/>
    <w:rsid w:val="0004074C"/>
    <w:rsid w:val="00042F88"/>
    <w:rsid w:val="00044BF0"/>
    <w:rsid w:val="00044DA6"/>
    <w:rsid w:val="0004722A"/>
    <w:rsid w:val="00051298"/>
    <w:rsid w:val="000547C8"/>
    <w:rsid w:val="00056A42"/>
    <w:rsid w:val="000577C2"/>
    <w:rsid w:val="000641F9"/>
    <w:rsid w:val="00066402"/>
    <w:rsid w:val="0007068A"/>
    <w:rsid w:val="00084CF9"/>
    <w:rsid w:val="00085046"/>
    <w:rsid w:val="00085F8A"/>
    <w:rsid w:val="000867BC"/>
    <w:rsid w:val="00087647"/>
    <w:rsid w:val="00094FB6"/>
    <w:rsid w:val="00095099"/>
    <w:rsid w:val="00095917"/>
    <w:rsid w:val="0009617A"/>
    <w:rsid w:val="000966D3"/>
    <w:rsid w:val="000A1417"/>
    <w:rsid w:val="000A5B9A"/>
    <w:rsid w:val="000A5EB7"/>
    <w:rsid w:val="000A65B0"/>
    <w:rsid w:val="000A7571"/>
    <w:rsid w:val="000B4EF6"/>
    <w:rsid w:val="000B6400"/>
    <w:rsid w:val="000C40A7"/>
    <w:rsid w:val="000D7171"/>
    <w:rsid w:val="000E09A5"/>
    <w:rsid w:val="000E0AA3"/>
    <w:rsid w:val="000F1B31"/>
    <w:rsid w:val="000F73B0"/>
    <w:rsid w:val="001018AD"/>
    <w:rsid w:val="001076E3"/>
    <w:rsid w:val="001126FD"/>
    <w:rsid w:val="00124CFA"/>
    <w:rsid w:val="00135539"/>
    <w:rsid w:val="001431F1"/>
    <w:rsid w:val="00147444"/>
    <w:rsid w:val="00152B56"/>
    <w:rsid w:val="001625F1"/>
    <w:rsid w:val="00165C25"/>
    <w:rsid w:val="001675F7"/>
    <w:rsid w:val="00180A4E"/>
    <w:rsid w:val="00191FDC"/>
    <w:rsid w:val="001942AB"/>
    <w:rsid w:val="001A2433"/>
    <w:rsid w:val="001A3F40"/>
    <w:rsid w:val="001A7210"/>
    <w:rsid w:val="001B4073"/>
    <w:rsid w:val="001B642E"/>
    <w:rsid w:val="001C58E8"/>
    <w:rsid w:val="001D6209"/>
    <w:rsid w:val="001E1628"/>
    <w:rsid w:val="001E30A2"/>
    <w:rsid w:val="001E6AAB"/>
    <w:rsid w:val="001E7B44"/>
    <w:rsid w:val="001F0D27"/>
    <w:rsid w:val="001F66EC"/>
    <w:rsid w:val="001F6C16"/>
    <w:rsid w:val="001F7EFE"/>
    <w:rsid w:val="0020552B"/>
    <w:rsid w:val="00210FE4"/>
    <w:rsid w:val="002121BC"/>
    <w:rsid w:val="0021467C"/>
    <w:rsid w:val="0022739C"/>
    <w:rsid w:val="00233502"/>
    <w:rsid w:val="00240F31"/>
    <w:rsid w:val="002430D2"/>
    <w:rsid w:val="00244712"/>
    <w:rsid w:val="00245123"/>
    <w:rsid w:val="0025179C"/>
    <w:rsid w:val="00252E01"/>
    <w:rsid w:val="00257024"/>
    <w:rsid w:val="00260D9B"/>
    <w:rsid w:val="00262549"/>
    <w:rsid w:val="00274688"/>
    <w:rsid w:val="00283F44"/>
    <w:rsid w:val="002846C4"/>
    <w:rsid w:val="00286264"/>
    <w:rsid w:val="00287EAC"/>
    <w:rsid w:val="002957DF"/>
    <w:rsid w:val="002A2E2F"/>
    <w:rsid w:val="002B023E"/>
    <w:rsid w:val="002C48C4"/>
    <w:rsid w:val="002D26BE"/>
    <w:rsid w:val="002D27E8"/>
    <w:rsid w:val="002D528F"/>
    <w:rsid w:val="002E7CE3"/>
    <w:rsid w:val="002E7DA6"/>
    <w:rsid w:val="002F0B15"/>
    <w:rsid w:val="002F2A61"/>
    <w:rsid w:val="002F3A41"/>
    <w:rsid w:val="002F497E"/>
    <w:rsid w:val="002F5818"/>
    <w:rsid w:val="002F6DBF"/>
    <w:rsid w:val="002F7959"/>
    <w:rsid w:val="003040A8"/>
    <w:rsid w:val="00304459"/>
    <w:rsid w:val="003050B5"/>
    <w:rsid w:val="00307865"/>
    <w:rsid w:val="00307EAD"/>
    <w:rsid w:val="00312197"/>
    <w:rsid w:val="00313D8C"/>
    <w:rsid w:val="003233E6"/>
    <w:rsid w:val="0033705D"/>
    <w:rsid w:val="00341A37"/>
    <w:rsid w:val="00342D90"/>
    <w:rsid w:val="00344B34"/>
    <w:rsid w:val="00344B4C"/>
    <w:rsid w:val="003519A9"/>
    <w:rsid w:val="00352041"/>
    <w:rsid w:val="003521C3"/>
    <w:rsid w:val="00360B11"/>
    <w:rsid w:val="0036112D"/>
    <w:rsid w:val="00361A65"/>
    <w:rsid w:val="003633E5"/>
    <w:rsid w:val="003757A3"/>
    <w:rsid w:val="00376010"/>
    <w:rsid w:val="00383024"/>
    <w:rsid w:val="003839DB"/>
    <w:rsid w:val="00391643"/>
    <w:rsid w:val="003929AC"/>
    <w:rsid w:val="003933C6"/>
    <w:rsid w:val="003A0FA7"/>
    <w:rsid w:val="003B60A3"/>
    <w:rsid w:val="003C58B8"/>
    <w:rsid w:val="003C6F3B"/>
    <w:rsid w:val="003D6830"/>
    <w:rsid w:val="003E0E1E"/>
    <w:rsid w:val="003E5EB0"/>
    <w:rsid w:val="003F5102"/>
    <w:rsid w:val="003F6160"/>
    <w:rsid w:val="004018D1"/>
    <w:rsid w:val="00403587"/>
    <w:rsid w:val="00410BD6"/>
    <w:rsid w:val="00411270"/>
    <w:rsid w:val="00414882"/>
    <w:rsid w:val="0041577F"/>
    <w:rsid w:val="00420CBD"/>
    <w:rsid w:val="00421BBD"/>
    <w:rsid w:val="00422434"/>
    <w:rsid w:val="00422747"/>
    <w:rsid w:val="004379E5"/>
    <w:rsid w:val="004409D2"/>
    <w:rsid w:val="0044231F"/>
    <w:rsid w:val="004442BA"/>
    <w:rsid w:val="004446C4"/>
    <w:rsid w:val="00460463"/>
    <w:rsid w:val="00462102"/>
    <w:rsid w:val="00466DB3"/>
    <w:rsid w:val="00476108"/>
    <w:rsid w:val="00481D7C"/>
    <w:rsid w:val="0048241C"/>
    <w:rsid w:val="0048331C"/>
    <w:rsid w:val="0048411B"/>
    <w:rsid w:val="00484751"/>
    <w:rsid w:val="004847DD"/>
    <w:rsid w:val="004931C5"/>
    <w:rsid w:val="00495661"/>
    <w:rsid w:val="00495C0B"/>
    <w:rsid w:val="004A5E8A"/>
    <w:rsid w:val="004A6CBC"/>
    <w:rsid w:val="004C1AFC"/>
    <w:rsid w:val="004C2D5B"/>
    <w:rsid w:val="004D01FF"/>
    <w:rsid w:val="004D234B"/>
    <w:rsid w:val="004D381E"/>
    <w:rsid w:val="004E46AF"/>
    <w:rsid w:val="004E6F78"/>
    <w:rsid w:val="004F23AC"/>
    <w:rsid w:val="004F503D"/>
    <w:rsid w:val="00500168"/>
    <w:rsid w:val="00500351"/>
    <w:rsid w:val="00502FF9"/>
    <w:rsid w:val="00504AE3"/>
    <w:rsid w:val="00505683"/>
    <w:rsid w:val="0050615B"/>
    <w:rsid w:val="005100FE"/>
    <w:rsid w:val="00515B7B"/>
    <w:rsid w:val="00516075"/>
    <w:rsid w:val="00516B98"/>
    <w:rsid w:val="00521931"/>
    <w:rsid w:val="00522E66"/>
    <w:rsid w:val="00523943"/>
    <w:rsid w:val="00525CC6"/>
    <w:rsid w:val="00542BDB"/>
    <w:rsid w:val="00550A0E"/>
    <w:rsid w:val="005605CB"/>
    <w:rsid w:val="00571D19"/>
    <w:rsid w:val="00571E27"/>
    <w:rsid w:val="00574B4C"/>
    <w:rsid w:val="0058074D"/>
    <w:rsid w:val="005835D8"/>
    <w:rsid w:val="0058531B"/>
    <w:rsid w:val="00585B9A"/>
    <w:rsid w:val="005977DD"/>
    <w:rsid w:val="005A2A12"/>
    <w:rsid w:val="005A2B62"/>
    <w:rsid w:val="005B3AA0"/>
    <w:rsid w:val="005B5F90"/>
    <w:rsid w:val="005C5A0C"/>
    <w:rsid w:val="005D38DC"/>
    <w:rsid w:val="005D58DC"/>
    <w:rsid w:val="005E3C4A"/>
    <w:rsid w:val="005E670D"/>
    <w:rsid w:val="00603092"/>
    <w:rsid w:val="006101B4"/>
    <w:rsid w:val="006149B8"/>
    <w:rsid w:val="00614B2D"/>
    <w:rsid w:val="00622456"/>
    <w:rsid w:val="00623EBB"/>
    <w:rsid w:val="0062410A"/>
    <w:rsid w:val="0062500F"/>
    <w:rsid w:val="00641BF5"/>
    <w:rsid w:val="0065068C"/>
    <w:rsid w:val="00656BE9"/>
    <w:rsid w:val="00674A2A"/>
    <w:rsid w:val="00677ACC"/>
    <w:rsid w:val="00691E6E"/>
    <w:rsid w:val="00696D6B"/>
    <w:rsid w:val="006A6CE8"/>
    <w:rsid w:val="006B32D8"/>
    <w:rsid w:val="006B388D"/>
    <w:rsid w:val="006B6097"/>
    <w:rsid w:val="006C0FA2"/>
    <w:rsid w:val="006C42A4"/>
    <w:rsid w:val="006C45E3"/>
    <w:rsid w:val="006C7C3C"/>
    <w:rsid w:val="006D77D6"/>
    <w:rsid w:val="006E39B2"/>
    <w:rsid w:val="006F7737"/>
    <w:rsid w:val="0070187C"/>
    <w:rsid w:val="00706411"/>
    <w:rsid w:val="00710B1E"/>
    <w:rsid w:val="00710B58"/>
    <w:rsid w:val="0071270F"/>
    <w:rsid w:val="00713A3C"/>
    <w:rsid w:val="00726957"/>
    <w:rsid w:val="00727FE1"/>
    <w:rsid w:val="00730B20"/>
    <w:rsid w:val="00732B20"/>
    <w:rsid w:val="00734C00"/>
    <w:rsid w:val="00740275"/>
    <w:rsid w:val="007415C6"/>
    <w:rsid w:val="00742FAB"/>
    <w:rsid w:val="00751BF9"/>
    <w:rsid w:val="007609AE"/>
    <w:rsid w:val="00763BDD"/>
    <w:rsid w:val="007660F1"/>
    <w:rsid w:val="00770F2D"/>
    <w:rsid w:val="00776161"/>
    <w:rsid w:val="00776AD2"/>
    <w:rsid w:val="00782E1E"/>
    <w:rsid w:val="00783A8A"/>
    <w:rsid w:val="00784F60"/>
    <w:rsid w:val="00790144"/>
    <w:rsid w:val="007910CD"/>
    <w:rsid w:val="00791238"/>
    <w:rsid w:val="00792F04"/>
    <w:rsid w:val="00794C10"/>
    <w:rsid w:val="007A2ED8"/>
    <w:rsid w:val="007A4AA2"/>
    <w:rsid w:val="007A6155"/>
    <w:rsid w:val="007A7343"/>
    <w:rsid w:val="007B080F"/>
    <w:rsid w:val="007B210E"/>
    <w:rsid w:val="007B545C"/>
    <w:rsid w:val="007C3214"/>
    <w:rsid w:val="007D25C0"/>
    <w:rsid w:val="007E3933"/>
    <w:rsid w:val="007E4FB6"/>
    <w:rsid w:val="007F3767"/>
    <w:rsid w:val="007F5DB6"/>
    <w:rsid w:val="0080599B"/>
    <w:rsid w:val="00810DF8"/>
    <w:rsid w:val="008179FE"/>
    <w:rsid w:val="008216B3"/>
    <w:rsid w:val="00834A42"/>
    <w:rsid w:val="00834BD5"/>
    <w:rsid w:val="00837DCF"/>
    <w:rsid w:val="00840107"/>
    <w:rsid w:val="008412AC"/>
    <w:rsid w:val="00841F01"/>
    <w:rsid w:val="008461AC"/>
    <w:rsid w:val="00847394"/>
    <w:rsid w:val="00853AE8"/>
    <w:rsid w:val="00855395"/>
    <w:rsid w:val="008614BD"/>
    <w:rsid w:val="008622C5"/>
    <w:rsid w:val="008716EC"/>
    <w:rsid w:val="00874AFE"/>
    <w:rsid w:val="0087664F"/>
    <w:rsid w:val="00877BAE"/>
    <w:rsid w:val="008802A2"/>
    <w:rsid w:val="008812D9"/>
    <w:rsid w:val="00883626"/>
    <w:rsid w:val="00883629"/>
    <w:rsid w:val="00883AE0"/>
    <w:rsid w:val="00884A4A"/>
    <w:rsid w:val="00884F20"/>
    <w:rsid w:val="00884FF7"/>
    <w:rsid w:val="008901DE"/>
    <w:rsid w:val="00890508"/>
    <w:rsid w:val="00893782"/>
    <w:rsid w:val="008A33B0"/>
    <w:rsid w:val="008A3FEB"/>
    <w:rsid w:val="008A5A61"/>
    <w:rsid w:val="008B19B1"/>
    <w:rsid w:val="008B762B"/>
    <w:rsid w:val="008C303A"/>
    <w:rsid w:val="008C3597"/>
    <w:rsid w:val="008C4D46"/>
    <w:rsid w:val="008C59B2"/>
    <w:rsid w:val="008C651F"/>
    <w:rsid w:val="008D43CA"/>
    <w:rsid w:val="008E0CD9"/>
    <w:rsid w:val="008E4652"/>
    <w:rsid w:val="008E7693"/>
    <w:rsid w:val="008F1B18"/>
    <w:rsid w:val="008F231C"/>
    <w:rsid w:val="00903C84"/>
    <w:rsid w:val="00903FEE"/>
    <w:rsid w:val="00905857"/>
    <w:rsid w:val="00906E51"/>
    <w:rsid w:val="009117BE"/>
    <w:rsid w:val="009127B5"/>
    <w:rsid w:val="0091374A"/>
    <w:rsid w:val="00921133"/>
    <w:rsid w:val="00931CBA"/>
    <w:rsid w:val="009345E9"/>
    <w:rsid w:val="00937FA0"/>
    <w:rsid w:val="00940ADD"/>
    <w:rsid w:val="00946330"/>
    <w:rsid w:val="009508A5"/>
    <w:rsid w:val="00952253"/>
    <w:rsid w:val="00953488"/>
    <w:rsid w:val="00954215"/>
    <w:rsid w:val="00960EC4"/>
    <w:rsid w:val="00965D3A"/>
    <w:rsid w:val="00967168"/>
    <w:rsid w:val="00974B7A"/>
    <w:rsid w:val="00981A0A"/>
    <w:rsid w:val="00991562"/>
    <w:rsid w:val="00993276"/>
    <w:rsid w:val="009970E9"/>
    <w:rsid w:val="009A09C0"/>
    <w:rsid w:val="009A1683"/>
    <w:rsid w:val="009A1E51"/>
    <w:rsid w:val="009B4C5E"/>
    <w:rsid w:val="009B5D88"/>
    <w:rsid w:val="009D6E7E"/>
    <w:rsid w:val="009E07AD"/>
    <w:rsid w:val="009E1680"/>
    <w:rsid w:val="009F138C"/>
    <w:rsid w:val="009F372A"/>
    <w:rsid w:val="009F5CDC"/>
    <w:rsid w:val="009F7B77"/>
    <w:rsid w:val="00A14A32"/>
    <w:rsid w:val="00A154EB"/>
    <w:rsid w:val="00A16E7E"/>
    <w:rsid w:val="00A2094C"/>
    <w:rsid w:val="00A24716"/>
    <w:rsid w:val="00A4261C"/>
    <w:rsid w:val="00A45FB7"/>
    <w:rsid w:val="00A52748"/>
    <w:rsid w:val="00A57DEE"/>
    <w:rsid w:val="00A601D3"/>
    <w:rsid w:val="00A66A35"/>
    <w:rsid w:val="00A6756E"/>
    <w:rsid w:val="00A856C3"/>
    <w:rsid w:val="00A878D6"/>
    <w:rsid w:val="00A87C7B"/>
    <w:rsid w:val="00A9004E"/>
    <w:rsid w:val="00A9448F"/>
    <w:rsid w:val="00AA0385"/>
    <w:rsid w:val="00AA06F3"/>
    <w:rsid w:val="00AA3536"/>
    <w:rsid w:val="00AA583F"/>
    <w:rsid w:val="00AB3151"/>
    <w:rsid w:val="00AB559A"/>
    <w:rsid w:val="00AB55E4"/>
    <w:rsid w:val="00AC2253"/>
    <w:rsid w:val="00AC58CB"/>
    <w:rsid w:val="00AD2131"/>
    <w:rsid w:val="00AD683A"/>
    <w:rsid w:val="00AD6A23"/>
    <w:rsid w:val="00AD7A94"/>
    <w:rsid w:val="00AE45A1"/>
    <w:rsid w:val="00AE7234"/>
    <w:rsid w:val="00AF2072"/>
    <w:rsid w:val="00B17719"/>
    <w:rsid w:val="00B2341B"/>
    <w:rsid w:val="00B25793"/>
    <w:rsid w:val="00B258A9"/>
    <w:rsid w:val="00B26C90"/>
    <w:rsid w:val="00B271C6"/>
    <w:rsid w:val="00B31D77"/>
    <w:rsid w:val="00B44129"/>
    <w:rsid w:val="00B447E8"/>
    <w:rsid w:val="00B45F16"/>
    <w:rsid w:val="00B464D9"/>
    <w:rsid w:val="00B54630"/>
    <w:rsid w:val="00B60A2E"/>
    <w:rsid w:val="00B62480"/>
    <w:rsid w:val="00B64537"/>
    <w:rsid w:val="00B77691"/>
    <w:rsid w:val="00B95255"/>
    <w:rsid w:val="00BB4C6D"/>
    <w:rsid w:val="00BC1F74"/>
    <w:rsid w:val="00BC48D0"/>
    <w:rsid w:val="00BC5999"/>
    <w:rsid w:val="00BC7B0B"/>
    <w:rsid w:val="00BD2638"/>
    <w:rsid w:val="00BD44C5"/>
    <w:rsid w:val="00BD55EF"/>
    <w:rsid w:val="00BD698B"/>
    <w:rsid w:val="00BE60E7"/>
    <w:rsid w:val="00BE6B6E"/>
    <w:rsid w:val="00BE7AC2"/>
    <w:rsid w:val="00BF0AB4"/>
    <w:rsid w:val="00BF4EA7"/>
    <w:rsid w:val="00C04F6C"/>
    <w:rsid w:val="00C0640A"/>
    <w:rsid w:val="00C20059"/>
    <w:rsid w:val="00C248BD"/>
    <w:rsid w:val="00C3389E"/>
    <w:rsid w:val="00C43661"/>
    <w:rsid w:val="00C44FD2"/>
    <w:rsid w:val="00C50E37"/>
    <w:rsid w:val="00C57000"/>
    <w:rsid w:val="00C5732A"/>
    <w:rsid w:val="00C67415"/>
    <w:rsid w:val="00C75619"/>
    <w:rsid w:val="00C7563E"/>
    <w:rsid w:val="00C80325"/>
    <w:rsid w:val="00C80B6F"/>
    <w:rsid w:val="00C80CF2"/>
    <w:rsid w:val="00C815CE"/>
    <w:rsid w:val="00C83EA8"/>
    <w:rsid w:val="00C85C98"/>
    <w:rsid w:val="00C91F7B"/>
    <w:rsid w:val="00C9268F"/>
    <w:rsid w:val="00C96CA9"/>
    <w:rsid w:val="00CA6C81"/>
    <w:rsid w:val="00CA6DA5"/>
    <w:rsid w:val="00CB10A3"/>
    <w:rsid w:val="00CB3D3C"/>
    <w:rsid w:val="00CC46D3"/>
    <w:rsid w:val="00CD7218"/>
    <w:rsid w:val="00CE08AE"/>
    <w:rsid w:val="00CE09A2"/>
    <w:rsid w:val="00CE51D5"/>
    <w:rsid w:val="00CE6272"/>
    <w:rsid w:val="00CF4BED"/>
    <w:rsid w:val="00CF524D"/>
    <w:rsid w:val="00CF7CAB"/>
    <w:rsid w:val="00D0269E"/>
    <w:rsid w:val="00D21AF8"/>
    <w:rsid w:val="00D22133"/>
    <w:rsid w:val="00D22389"/>
    <w:rsid w:val="00D23250"/>
    <w:rsid w:val="00D23ED6"/>
    <w:rsid w:val="00D313AF"/>
    <w:rsid w:val="00D3558A"/>
    <w:rsid w:val="00D360D3"/>
    <w:rsid w:val="00D46810"/>
    <w:rsid w:val="00D53CD5"/>
    <w:rsid w:val="00D54BF5"/>
    <w:rsid w:val="00D54F5F"/>
    <w:rsid w:val="00D60888"/>
    <w:rsid w:val="00D62043"/>
    <w:rsid w:val="00D629E9"/>
    <w:rsid w:val="00D7773F"/>
    <w:rsid w:val="00D842B7"/>
    <w:rsid w:val="00D937A7"/>
    <w:rsid w:val="00D97D3D"/>
    <w:rsid w:val="00DA262D"/>
    <w:rsid w:val="00DA3196"/>
    <w:rsid w:val="00DA6804"/>
    <w:rsid w:val="00DA6FE1"/>
    <w:rsid w:val="00DA7696"/>
    <w:rsid w:val="00DB3E9C"/>
    <w:rsid w:val="00DC494C"/>
    <w:rsid w:val="00DD0830"/>
    <w:rsid w:val="00DD18F2"/>
    <w:rsid w:val="00DE28CE"/>
    <w:rsid w:val="00DE4047"/>
    <w:rsid w:val="00DE416D"/>
    <w:rsid w:val="00DE576A"/>
    <w:rsid w:val="00DF7D53"/>
    <w:rsid w:val="00E0148D"/>
    <w:rsid w:val="00E06E84"/>
    <w:rsid w:val="00E11E4E"/>
    <w:rsid w:val="00E15C37"/>
    <w:rsid w:val="00E16280"/>
    <w:rsid w:val="00E242CF"/>
    <w:rsid w:val="00E254E0"/>
    <w:rsid w:val="00E26DC6"/>
    <w:rsid w:val="00E321CC"/>
    <w:rsid w:val="00E32274"/>
    <w:rsid w:val="00E32AFB"/>
    <w:rsid w:val="00E45BD3"/>
    <w:rsid w:val="00E46667"/>
    <w:rsid w:val="00E47151"/>
    <w:rsid w:val="00E53CDA"/>
    <w:rsid w:val="00E55326"/>
    <w:rsid w:val="00E557CE"/>
    <w:rsid w:val="00E56D0A"/>
    <w:rsid w:val="00E57970"/>
    <w:rsid w:val="00E64A17"/>
    <w:rsid w:val="00E66457"/>
    <w:rsid w:val="00E73756"/>
    <w:rsid w:val="00E75B22"/>
    <w:rsid w:val="00E76E8C"/>
    <w:rsid w:val="00E822E8"/>
    <w:rsid w:val="00E950F6"/>
    <w:rsid w:val="00E97915"/>
    <w:rsid w:val="00E97A79"/>
    <w:rsid w:val="00EA2D11"/>
    <w:rsid w:val="00EA35C4"/>
    <w:rsid w:val="00EB32BD"/>
    <w:rsid w:val="00EB7392"/>
    <w:rsid w:val="00EC68C1"/>
    <w:rsid w:val="00ED67CA"/>
    <w:rsid w:val="00EE4087"/>
    <w:rsid w:val="00EE7C0B"/>
    <w:rsid w:val="00EF214B"/>
    <w:rsid w:val="00F013DE"/>
    <w:rsid w:val="00F0169C"/>
    <w:rsid w:val="00F04335"/>
    <w:rsid w:val="00F053AC"/>
    <w:rsid w:val="00F05C75"/>
    <w:rsid w:val="00F12576"/>
    <w:rsid w:val="00F12A0A"/>
    <w:rsid w:val="00F13155"/>
    <w:rsid w:val="00F207E2"/>
    <w:rsid w:val="00F20F05"/>
    <w:rsid w:val="00F20FCF"/>
    <w:rsid w:val="00F26279"/>
    <w:rsid w:val="00F3403D"/>
    <w:rsid w:val="00F51ADB"/>
    <w:rsid w:val="00F62DF2"/>
    <w:rsid w:val="00F65748"/>
    <w:rsid w:val="00F70727"/>
    <w:rsid w:val="00F72E79"/>
    <w:rsid w:val="00F75741"/>
    <w:rsid w:val="00F91189"/>
    <w:rsid w:val="00F93E0A"/>
    <w:rsid w:val="00F9417B"/>
    <w:rsid w:val="00FA0831"/>
    <w:rsid w:val="00FA5E2D"/>
    <w:rsid w:val="00FB0BAC"/>
    <w:rsid w:val="00FB0C83"/>
    <w:rsid w:val="00FB0E1E"/>
    <w:rsid w:val="00FB47EB"/>
    <w:rsid w:val="00FB5909"/>
    <w:rsid w:val="00FC1B6C"/>
    <w:rsid w:val="00FC5D3A"/>
    <w:rsid w:val="00FC7E46"/>
    <w:rsid w:val="00FD330C"/>
    <w:rsid w:val="00FD75BB"/>
    <w:rsid w:val="00FD769D"/>
    <w:rsid w:val="00FE2B9E"/>
    <w:rsid w:val="00FE51EE"/>
    <w:rsid w:val="00FE5B26"/>
    <w:rsid w:val="00FF2694"/>
    <w:rsid w:val="00FF3D43"/>
    <w:rsid w:val="00FF417B"/>
    <w:rsid w:val="00FF6214"/>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uiPriority w:val="99"/>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DA6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85999669">
      <w:bodyDiv w:val="1"/>
      <w:marLeft w:val="0"/>
      <w:marRight w:val="0"/>
      <w:marTop w:val="0"/>
      <w:marBottom w:val="0"/>
      <w:divBdr>
        <w:top w:val="none" w:sz="0" w:space="0" w:color="auto"/>
        <w:left w:val="none" w:sz="0" w:space="0" w:color="auto"/>
        <w:bottom w:val="none" w:sz="0" w:space="0" w:color="auto"/>
        <w:right w:val="none" w:sz="0" w:space="0" w:color="auto"/>
      </w:divBdr>
    </w:div>
    <w:div w:id="95643060">
      <w:bodyDiv w:val="1"/>
      <w:marLeft w:val="0"/>
      <w:marRight w:val="0"/>
      <w:marTop w:val="0"/>
      <w:marBottom w:val="0"/>
      <w:divBdr>
        <w:top w:val="none" w:sz="0" w:space="0" w:color="auto"/>
        <w:left w:val="none" w:sz="0" w:space="0" w:color="auto"/>
        <w:bottom w:val="none" w:sz="0" w:space="0" w:color="auto"/>
        <w:right w:val="none" w:sz="0" w:space="0" w:color="auto"/>
      </w:divBdr>
    </w:div>
    <w:div w:id="103430306">
      <w:bodyDiv w:val="1"/>
      <w:marLeft w:val="0"/>
      <w:marRight w:val="0"/>
      <w:marTop w:val="0"/>
      <w:marBottom w:val="0"/>
      <w:divBdr>
        <w:top w:val="none" w:sz="0" w:space="0" w:color="auto"/>
        <w:left w:val="none" w:sz="0" w:space="0" w:color="auto"/>
        <w:bottom w:val="none" w:sz="0" w:space="0" w:color="auto"/>
        <w:right w:val="none" w:sz="0" w:space="0" w:color="auto"/>
      </w:divBdr>
    </w:div>
    <w:div w:id="106121692">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139543513">
      <w:bodyDiv w:val="1"/>
      <w:marLeft w:val="0"/>
      <w:marRight w:val="0"/>
      <w:marTop w:val="0"/>
      <w:marBottom w:val="0"/>
      <w:divBdr>
        <w:top w:val="none" w:sz="0" w:space="0" w:color="auto"/>
        <w:left w:val="none" w:sz="0" w:space="0" w:color="auto"/>
        <w:bottom w:val="none" w:sz="0" w:space="0" w:color="auto"/>
        <w:right w:val="none" w:sz="0" w:space="0" w:color="auto"/>
      </w:divBdr>
    </w:div>
    <w:div w:id="142740665">
      <w:bodyDiv w:val="1"/>
      <w:marLeft w:val="0"/>
      <w:marRight w:val="0"/>
      <w:marTop w:val="0"/>
      <w:marBottom w:val="0"/>
      <w:divBdr>
        <w:top w:val="none" w:sz="0" w:space="0" w:color="auto"/>
        <w:left w:val="none" w:sz="0" w:space="0" w:color="auto"/>
        <w:bottom w:val="none" w:sz="0" w:space="0" w:color="auto"/>
        <w:right w:val="none" w:sz="0" w:space="0" w:color="auto"/>
      </w:divBdr>
    </w:div>
    <w:div w:id="317685552">
      <w:bodyDiv w:val="1"/>
      <w:marLeft w:val="0"/>
      <w:marRight w:val="0"/>
      <w:marTop w:val="0"/>
      <w:marBottom w:val="0"/>
      <w:divBdr>
        <w:top w:val="none" w:sz="0" w:space="0" w:color="auto"/>
        <w:left w:val="none" w:sz="0" w:space="0" w:color="auto"/>
        <w:bottom w:val="none" w:sz="0" w:space="0" w:color="auto"/>
        <w:right w:val="none" w:sz="0" w:space="0" w:color="auto"/>
      </w:divBdr>
    </w:div>
    <w:div w:id="320356118">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342980723">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07080171">
      <w:bodyDiv w:val="1"/>
      <w:marLeft w:val="0"/>
      <w:marRight w:val="0"/>
      <w:marTop w:val="0"/>
      <w:marBottom w:val="0"/>
      <w:divBdr>
        <w:top w:val="none" w:sz="0" w:space="0" w:color="auto"/>
        <w:left w:val="none" w:sz="0" w:space="0" w:color="auto"/>
        <w:bottom w:val="none" w:sz="0" w:space="0" w:color="auto"/>
        <w:right w:val="none" w:sz="0" w:space="0" w:color="auto"/>
      </w:divBdr>
    </w:div>
    <w:div w:id="627860078">
      <w:bodyDiv w:val="1"/>
      <w:marLeft w:val="0"/>
      <w:marRight w:val="0"/>
      <w:marTop w:val="0"/>
      <w:marBottom w:val="0"/>
      <w:divBdr>
        <w:top w:val="none" w:sz="0" w:space="0" w:color="auto"/>
        <w:left w:val="none" w:sz="0" w:space="0" w:color="auto"/>
        <w:bottom w:val="none" w:sz="0" w:space="0" w:color="auto"/>
        <w:right w:val="none" w:sz="0" w:space="0" w:color="auto"/>
      </w:divBdr>
    </w:div>
    <w:div w:id="820999254">
      <w:bodyDiv w:val="1"/>
      <w:marLeft w:val="0"/>
      <w:marRight w:val="0"/>
      <w:marTop w:val="0"/>
      <w:marBottom w:val="0"/>
      <w:divBdr>
        <w:top w:val="none" w:sz="0" w:space="0" w:color="auto"/>
        <w:left w:val="none" w:sz="0" w:space="0" w:color="auto"/>
        <w:bottom w:val="none" w:sz="0" w:space="0" w:color="auto"/>
        <w:right w:val="none" w:sz="0" w:space="0" w:color="auto"/>
      </w:divBdr>
    </w:div>
    <w:div w:id="912852670">
      <w:bodyDiv w:val="1"/>
      <w:marLeft w:val="0"/>
      <w:marRight w:val="0"/>
      <w:marTop w:val="0"/>
      <w:marBottom w:val="0"/>
      <w:divBdr>
        <w:top w:val="none" w:sz="0" w:space="0" w:color="auto"/>
        <w:left w:val="none" w:sz="0" w:space="0" w:color="auto"/>
        <w:bottom w:val="none" w:sz="0" w:space="0" w:color="auto"/>
        <w:right w:val="none" w:sz="0" w:space="0" w:color="auto"/>
      </w:divBdr>
    </w:div>
    <w:div w:id="922489697">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32724326">
      <w:bodyDiv w:val="1"/>
      <w:marLeft w:val="0"/>
      <w:marRight w:val="0"/>
      <w:marTop w:val="0"/>
      <w:marBottom w:val="0"/>
      <w:divBdr>
        <w:top w:val="none" w:sz="0" w:space="0" w:color="auto"/>
        <w:left w:val="none" w:sz="0" w:space="0" w:color="auto"/>
        <w:bottom w:val="none" w:sz="0" w:space="0" w:color="auto"/>
        <w:right w:val="none" w:sz="0" w:space="0" w:color="auto"/>
      </w:divBdr>
    </w:div>
    <w:div w:id="1050231986">
      <w:bodyDiv w:val="1"/>
      <w:marLeft w:val="0"/>
      <w:marRight w:val="0"/>
      <w:marTop w:val="0"/>
      <w:marBottom w:val="0"/>
      <w:divBdr>
        <w:top w:val="none" w:sz="0" w:space="0" w:color="auto"/>
        <w:left w:val="none" w:sz="0" w:space="0" w:color="auto"/>
        <w:bottom w:val="none" w:sz="0" w:space="0" w:color="auto"/>
        <w:right w:val="none" w:sz="0" w:space="0" w:color="auto"/>
      </w:divBdr>
    </w:div>
    <w:div w:id="1101032022">
      <w:bodyDiv w:val="1"/>
      <w:marLeft w:val="0"/>
      <w:marRight w:val="0"/>
      <w:marTop w:val="0"/>
      <w:marBottom w:val="0"/>
      <w:divBdr>
        <w:top w:val="none" w:sz="0" w:space="0" w:color="auto"/>
        <w:left w:val="none" w:sz="0" w:space="0" w:color="auto"/>
        <w:bottom w:val="none" w:sz="0" w:space="0" w:color="auto"/>
        <w:right w:val="none" w:sz="0" w:space="0" w:color="auto"/>
      </w:divBdr>
    </w:div>
    <w:div w:id="1157957685">
      <w:bodyDiv w:val="1"/>
      <w:marLeft w:val="0"/>
      <w:marRight w:val="0"/>
      <w:marTop w:val="0"/>
      <w:marBottom w:val="0"/>
      <w:divBdr>
        <w:top w:val="none" w:sz="0" w:space="0" w:color="auto"/>
        <w:left w:val="none" w:sz="0" w:space="0" w:color="auto"/>
        <w:bottom w:val="none" w:sz="0" w:space="0" w:color="auto"/>
        <w:right w:val="none" w:sz="0" w:space="0" w:color="auto"/>
      </w:divBdr>
    </w:div>
    <w:div w:id="1161962707">
      <w:bodyDiv w:val="1"/>
      <w:marLeft w:val="0"/>
      <w:marRight w:val="0"/>
      <w:marTop w:val="0"/>
      <w:marBottom w:val="0"/>
      <w:divBdr>
        <w:top w:val="none" w:sz="0" w:space="0" w:color="auto"/>
        <w:left w:val="none" w:sz="0" w:space="0" w:color="auto"/>
        <w:bottom w:val="none" w:sz="0" w:space="0" w:color="auto"/>
        <w:right w:val="none" w:sz="0" w:space="0" w:color="auto"/>
      </w:divBdr>
    </w:div>
    <w:div w:id="1204949007">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389379993">
      <w:bodyDiv w:val="1"/>
      <w:marLeft w:val="0"/>
      <w:marRight w:val="0"/>
      <w:marTop w:val="0"/>
      <w:marBottom w:val="0"/>
      <w:divBdr>
        <w:top w:val="none" w:sz="0" w:space="0" w:color="auto"/>
        <w:left w:val="none" w:sz="0" w:space="0" w:color="auto"/>
        <w:bottom w:val="none" w:sz="0" w:space="0" w:color="auto"/>
        <w:right w:val="none" w:sz="0" w:space="0" w:color="auto"/>
      </w:divBdr>
    </w:div>
    <w:div w:id="1553271235">
      <w:bodyDiv w:val="1"/>
      <w:marLeft w:val="0"/>
      <w:marRight w:val="0"/>
      <w:marTop w:val="0"/>
      <w:marBottom w:val="0"/>
      <w:divBdr>
        <w:top w:val="none" w:sz="0" w:space="0" w:color="auto"/>
        <w:left w:val="none" w:sz="0" w:space="0" w:color="auto"/>
        <w:bottom w:val="none" w:sz="0" w:space="0" w:color="auto"/>
        <w:right w:val="none" w:sz="0" w:space="0" w:color="auto"/>
      </w:divBdr>
    </w:div>
    <w:div w:id="1564095821">
      <w:bodyDiv w:val="1"/>
      <w:marLeft w:val="0"/>
      <w:marRight w:val="0"/>
      <w:marTop w:val="0"/>
      <w:marBottom w:val="0"/>
      <w:divBdr>
        <w:top w:val="none" w:sz="0" w:space="0" w:color="auto"/>
        <w:left w:val="none" w:sz="0" w:space="0" w:color="auto"/>
        <w:bottom w:val="none" w:sz="0" w:space="0" w:color="auto"/>
        <w:right w:val="none" w:sz="0" w:space="0" w:color="auto"/>
      </w:divBdr>
    </w:div>
    <w:div w:id="1700470088">
      <w:bodyDiv w:val="1"/>
      <w:marLeft w:val="0"/>
      <w:marRight w:val="0"/>
      <w:marTop w:val="0"/>
      <w:marBottom w:val="0"/>
      <w:divBdr>
        <w:top w:val="none" w:sz="0" w:space="0" w:color="auto"/>
        <w:left w:val="none" w:sz="0" w:space="0" w:color="auto"/>
        <w:bottom w:val="none" w:sz="0" w:space="0" w:color="auto"/>
        <w:right w:val="none" w:sz="0" w:space="0" w:color="auto"/>
      </w:divBdr>
    </w:div>
    <w:div w:id="1745300424">
      <w:bodyDiv w:val="1"/>
      <w:marLeft w:val="0"/>
      <w:marRight w:val="0"/>
      <w:marTop w:val="0"/>
      <w:marBottom w:val="0"/>
      <w:divBdr>
        <w:top w:val="none" w:sz="0" w:space="0" w:color="auto"/>
        <w:left w:val="none" w:sz="0" w:space="0" w:color="auto"/>
        <w:bottom w:val="none" w:sz="0" w:space="0" w:color="auto"/>
        <w:right w:val="none" w:sz="0" w:space="0" w:color="auto"/>
      </w:divBdr>
    </w:div>
    <w:div w:id="1758865304">
      <w:bodyDiv w:val="1"/>
      <w:marLeft w:val="0"/>
      <w:marRight w:val="0"/>
      <w:marTop w:val="0"/>
      <w:marBottom w:val="0"/>
      <w:divBdr>
        <w:top w:val="none" w:sz="0" w:space="0" w:color="auto"/>
        <w:left w:val="none" w:sz="0" w:space="0" w:color="auto"/>
        <w:bottom w:val="none" w:sz="0" w:space="0" w:color="auto"/>
        <w:right w:val="none" w:sz="0" w:space="0" w:color="auto"/>
      </w:divBdr>
    </w:div>
    <w:div w:id="1764036095">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18902441">
      <w:bodyDiv w:val="1"/>
      <w:marLeft w:val="0"/>
      <w:marRight w:val="0"/>
      <w:marTop w:val="0"/>
      <w:marBottom w:val="0"/>
      <w:divBdr>
        <w:top w:val="none" w:sz="0" w:space="0" w:color="auto"/>
        <w:left w:val="none" w:sz="0" w:space="0" w:color="auto"/>
        <w:bottom w:val="none" w:sz="0" w:space="0" w:color="auto"/>
        <w:right w:val="none" w:sz="0" w:space="0" w:color="auto"/>
      </w:divBdr>
    </w:div>
    <w:div w:id="1950429510">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127848147">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 w:id="2146114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C19A0-C228-44CF-AB31-3DABF7F0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1</Pages>
  <Words>2858</Words>
  <Characters>15439</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cp:lastPrinted>2022-11-03T00:30:00Z</cp:lastPrinted>
  <dcterms:created xsi:type="dcterms:W3CDTF">2024-08-12T12:54:00Z</dcterms:created>
  <dcterms:modified xsi:type="dcterms:W3CDTF">2024-08-15T12:00:00Z</dcterms:modified>
</cp:coreProperties>
</file>