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ED010D" w14:textId="78469AFD" w:rsidR="00D937A7" w:rsidRPr="007E7472" w:rsidRDefault="00D937A7" w:rsidP="00152B56">
      <w:pPr>
        <w:widowControl w:val="0"/>
        <w:autoSpaceDE w:val="0"/>
        <w:autoSpaceDN w:val="0"/>
        <w:adjustRightInd w:val="0"/>
        <w:rPr>
          <w:rFonts w:ascii="Consolas" w:hAnsi="Consolas" w:cs="Arial"/>
          <w:b/>
          <w:bCs/>
          <w:sz w:val="28"/>
          <w:szCs w:val="28"/>
        </w:rPr>
      </w:pPr>
      <w:r w:rsidRPr="007E7472">
        <w:rPr>
          <w:rFonts w:ascii="Consolas" w:hAnsi="Consolas" w:cs="Arial"/>
          <w:b/>
          <w:bCs/>
          <w:sz w:val="28"/>
          <w:szCs w:val="28"/>
        </w:rPr>
        <w:t xml:space="preserve">ATA DE REGISTRO DE PREÇOS N.º </w:t>
      </w:r>
      <w:r w:rsidR="00152B56" w:rsidRPr="007E7472">
        <w:rPr>
          <w:rFonts w:ascii="Consolas" w:hAnsi="Consolas" w:cs="Arial"/>
          <w:b/>
          <w:bCs/>
          <w:sz w:val="28"/>
          <w:szCs w:val="28"/>
        </w:rPr>
        <w:t>16</w:t>
      </w:r>
      <w:r w:rsidR="00BD7DDC" w:rsidRPr="007E7472">
        <w:rPr>
          <w:rFonts w:ascii="Consolas" w:hAnsi="Consolas" w:cs="Arial"/>
          <w:b/>
          <w:bCs/>
          <w:sz w:val="28"/>
          <w:szCs w:val="28"/>
        </w:rPr>
        <w:t>8</w:t>
      </w:r>
      <w:r w:rsidR="00152B56" w:rsidRPr="007E7472">
        <w:rPr>
          <w:rFonts w:ascii="Consolas" w:hAnsi="Consolas" w:cs="Arial"/>
          <w:b/>
          <w:bCs/>
          <w:sz w:val="28"/>
          <w:szCs w:val="28"/>
        </w:rPr>
        <w:t>/2024</w:t>
      </w:r>
    </w:p>
    <w:p w14:paraId="694E2EF4"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776C41AB" w14:textId="748C8192" w:rsidR="00D937A7" w:rsidRPr="00B17719" w:rsidRDefault="00D7773F"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considerando o julgamento da licitação na modalidade de pregão, na forma eletrônica, para REGISTRO DE PREÇOS nº </w:t>
      </w:r>
      <w:r w:rsidR="00F62DF2">
        <w:rPr>
          <w:rFonts w:ascii="Consolas" w:hAnsi="Consolas" w:cs="Arial"/>
          <w:sz w:val="28"/>
          <w:szCs w:val="28"/>
        </w:rPr>
        <w:t>036/2024</w:t>
      </w:r>
      <w:r w:rsidR="00D937A7" w:rsidRPr="00B17719">
        <w:rPr>
          <w:rFonts w:ascii="Consolas" w:hAnsi="Consolas" w:cs="Arial"/>
          <w:sz w:val="28"/>
          <w:szCs w:val="28"/>
        </w:rPr>
        <w:t xml:space="preserve">, processo administrativo n.º </w:t>
      </w:r>
      <w:r w:rsidR="00F62DF2">
        <w:rPr>
          <w:rFonts w:ascii="Consolas" w:hAnsi="Consolas" w:cs="Arial"/>
          <w:sz w:val="28"/>
          <w:szCs w:val="28"/>
        </w:rPr>
        <w:t>055/2024</w:t>
      </w:r>
      <w:r w:rsidR="00D937A7"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Pr>
          <w:rFonts w:ascii="Consolas" w:hAnsi="Consolas" w:cs="Arial"/>
          <w:sz w:val="28"/>
          <w:szCs w:val="28"/>
        </w:rPr>
        <w:t>1790</w:t>
      </w:r>
      <w:r w:rsidR="002430D2" w:rsidRPr="00B17719">
        <w:rPr>
          <w:rFonts w:ascii="Consolas" w:hAnsi="Consolas" w:cs="Arial"/>
          <w:sz w:val="28"/>
          <w:szCs w:val="28"/>
        </w:rPr>
        <w:t xml:space="preserve">, de </w:t>
      </w:r>
      <w:r w:rsidR="002430D2">
        <w:rPr>
          <w:rFonts w:ascii="Consolas" w:hAnsi="Consolas" w:cs="Arial"/>
          <w:sz w:val="28"/>
          <w:szCs w:val="28"/>
        </w:rPr>
        <w:t>02</w:t>
      </w:r>
      <w:r w:rsidR="002430D2" w:rsidRPr="00B17719">
        <w:rPr>
          <w:rFonts w:ascii="Consolas" w:hAnsi="Consolas" w:cs="Arial"/>
          <w:sz w:val="28"/>
          <w:szCs w:val="28"/>
        </w:rPr>
        <w:t xml:space="preserve"> de janeiro de 2024</w:t>
      </w:r>
      <w:r w:rsidR="00D937A7" w:rsidRPr="00B17719">
        <w:rPr>
          <w:rFonts w:ascii="Consolas" w:hAnsi="Consolas" w:cs="Arial"/>
          <w:sz w:val="28"/>
          <w:szCs w:val="28"/>
        </w:rPr>
        <w:t>, e em conformidade com as disposições a seguir:</w:t>
      </w:r>
    </w:p>
    <w:p w14:paraId="0F204711"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DO OBJETO:</w:t>
      </w:r>
    </w:p>
    <w:p w14:paraId="631C9FB2" w14:textId="77777777" w:rsidR="00D937A7" w:rsidRPr="00B17719" w:rsidRDefault="00D937A7" w:rsidP="00D937A7">
      <w:pPr>
        <w:rPr>
          <w:rFonts w:ascii="Consolas" w:hAnsi="Consolas"/>
          <w:sz w:val="28"/>
          <w:szCs w:val="28"/>
        </w:rPr>
      </w:pPr>
    </w:p>
    <w:p w14:paraId="5C276A78" w14:textId="65F5F25B"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w:t>
      </w:r>
      <w:r w:rsidR="00F12576">
        <w:rPr>
          <w:rFonts w:ascii="Consolas" w:hAnsi="Consolas"/>
          <w:color w:val="auto"/>
          <w:sz w:val="28"/>
          <w:szCs w:val="28"/>
        </w:rPr>
        <w:t>o</w:t>
      </w:r>
      <w:r w:rsidRPr="00B17719">
        <w:rPr>
          <w:rFonts w:ascii="Consolas" w:hAnsi="Consolas"/>
          <w:color w:val="auto"/>
          <w:sz w:val="28"/>
          <w:szCs w:val="28"/>
        </w:rPr>
        <w:t xml:space="preserve"> </w:t>
      </w:r>
      <w:r w:rsidR="001126FD" w:rsidRPr="001126FD">
        <w:rPr>
          <w:rFonts w:ascii="Consolas" w:hAnsi="Consolas"/>
          <w:sz w:val="28"/>
          <w:szCs w:val="28"/>
        </w:rPr>
        <w:t xml:space="preserve">Registro de Preços para a </w:t>
      </w:r>
      <w:r w:rsidR="00FE2B9E" w:rsidRPr="001126FD">
        <w:rPr>
          <w:rFonts w:ascii="Consolas" w:hAnsi="Consolas"/>
          <w:sz w:val="28"/>
          <w:szCs w:val="28"/>
        </w:rPr>
        <w:t xml:space="preserve">Aquisição de </w:t>
      </w:r>
      <w:r w:rsidR="00FE2B9E">
        <w:rPr>
          <w:rFonts w:ascii="Consolas" w:hAnsi="Consolas"/>
          <w:sz w:val="28"/>
          <w:szCs w:val="28"/>
        </w:rPr>
        <w:t xml:space="preserve">Materiais de </w:t>
      </w:r>
      <w:r w:rsidR="00283F44">
        <w:rPr>
          <w:rFonts w:ascii="Consolas" w:hAnsi="Consolas"/>
          <w:sz w:val="28"/>
          <w:szCs w:val="28"/>
        </w:rPr>
        <w:t>Construção</w:t>
      </w:r>
      <w:r w:rsidR="00F12576">
        <w:rPr>
          <w:rFonts w:ascii="Consolas" w:eastAsia="MS Mincho" w:hAnsi="Consolas" w:cs="Consolas"/>
          <w:iCs/>
          <w:sz w:val="28"/>
          <w:szCs w:val="28"/>
        </w:rPr>
        <w:t xml:space="preserve">, </w:t>
      </w:r>
      <w:r w:rsidRPr="00B17719">
        <w:rPr>
          <w:rFonts w:ascii="Consolas" w:hAnsi="Consolas"/>
          <w:color w:val="auto"/>
          <w:sz w:val="28"/>
          <w:szCs w:val="28"/>
        </w:rPr>
        <w:t>especificados nos itens</w:t>
      </w:r>
      <w:r w:rsidR="00AD0D44">
        <w:rPr>
          <w:rFonts w:ascii="Consolas" w:hAnsi="Consolas"/>
          <w:color w:val="auto"/>
          <w:sz w:val="28"/>
          <w:szCs w:val="28"/>
        </w:rPr>
        <w:t xml:space="preserve"> 01, 02, 21, 30, 31 e 57</w:t>
      </w:r>
      <w:r w:rsidR="00FB0C83">
        <w:rPr>
          <w:rFonts w:ascii="Consolas" w:hAnsi="Consolas"/>
          <w:color w:val="auto"/>
          <w:sz w:val="28"/>
          <w:szCs w:val="28"/>
        </w:rPr>
        <w:t xml:space="preserve"> </w:t>
      </w:r>
      <w:r w:rsidRPr="00B17719">
        <w:rPr>
          <w:rFonts w:ascii="Consolas" w:hAnsi="Consolas"/>
          <w:color w:val="auto"/>
          <w:sz w:val="28"/>
          <w:szCs w:val="28"/>
        </w:rPr>
        <w:t xml:space="preserve">do Termo de Referência, anexo I do edital de Licitação nº </w:t>
      </w:r>
      <w:r w:rsidR="00F62DF2">
        <w:rPr>
          <w:rFonts w:ascii="Consolas" w:hAnsi="Consolas"/>
          <w:color w:val="auto"/>
          <w:sz w:val="28"/>
          <w:szCs w:val="28"/>
        </w:rPr>
        <w:t>036/2024</w:t>
      </w:r>
      <w:r w:rsidRPr="00B17719">
        <w:rPr>
          <w:rFonts w:ascii="Consolas" w:hAnsi="Consolas"/>
          <w:color w:val="auto"/>
          <w:sz w:val="28"/>
          <w:szCs w:val="28"/>
        </w:rPr>
        <w:t>, que é parte integrante desta Ata, assim como as propostas cujos preços tenham sido registrados, independentemente de transcrição.</w:t>
      </w:r>
    </w:p>
    <w:p w14:paraId="6F2C72A1" w14:textId="41373154" w:rsidR="00D937A7" w:rsidRPr="00B17719" w:rsidRDefault="00BC2A39"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 xml:space="preserve"> </w:t>
      </w:r>
    </w:p>
    <w:p w14:paraId="1736800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DOS PREÇOS, ESPECIFICAÇÕES E QUANTITATIVOS:</w:t>
      </w:r>
    </w:p>
    <w:p w14:paraId="20DB4C6A" w14:textId="77777777" w:rsidR="00D937A7" w:rsidRPr="00B17719" w:rsidRDefault="00D937A7" w:rsidP="00D937A7">
      <w:pPr>
        <w:rPr>
          <w:rFonts w:ascii="Consolas" w:hAnsi="Consolas"/>
          <w:sz w:val="28"/>
          <w:szCs w:val="28"/>
        </w:rPr>
      </w:pPr>
    </w:p>
    <w:p w14:paraId="30024038" w14:textId="32ED5CB0" w:rsidR="00D7773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23F68556" w14:textId="5CC561AF" w:rsidR="002430D2" w:rsidRDefault="002430D2" w:rsidP="007E7472">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6FD5AC" w14:textId="77777777" w:rsidR="00BD7DDC" w:rsidRPr="00BD7DDC" w:rsidRDefault="00BD7DDC" w:rsidP="007E7472">
      <w:pPr>
        <w:pStyle w:val="Nivel2"/>
        <w:numPr>
          <w:ilvl w:val="0"/>
          <w:numId w:val="0"/>
        </w:numPr>
        <w:autoSpaceDE w:val="0"/>
        <w:autoSpaceDN w:val="0"/>
        <w:adjustRightInd w:val="0"/>
        <w:spacing w:before="0" w:after="0" w:line="240" w:lineRule="auto"/>
        <w:rPr>
          <w:rFonts w:ascii="Consolas" w:hAnsi="Consolas"/>
          <w:sz w:val="28"/>
          <w:szCs w:val="28"/>
        </w:rPr>
      </w:pPr>
      <w:r w:rsidRPr="00BD7DDC">
        <w:rPr>
          <w:rFonts w:ascii="Consolas" w:hAnsi="Consolas"/>
          <w:sz w:val="28"/>
          <w:szCs w:val="28"/>
        </w:rPr>
        <w:t>Item 1 - BLOCO CERAMICO 6 FUROS 9X14X24CM, MARCA MENEGUEL 6 FUROS</w:t>
      </w:r>
    </w:p>
    <w:p w14:paraId="0764F916" w14:textId="77777777" w:rsidR="00BD7DDC" w:rsidRPr="00BD7DDC" w:rsidRDefault="00BD7DDC" w:rsidP="007E7472">
      <w:pPr>
        <w:pStyle w:val="Nivel2"/>
        <w:numPr>
          <w:ilvl w:val="0"/>
          <w:numId w:val="0"/>
        </w:numPr>
        <w:autoSpaceDE w:val="0"/>
        <w:autoSpaceDN w:val="0"/>
        <w:adjustRightInd w:val="0"/>
        <w:spacing w:before="0" w:after="0" w:line="240" w:lineRule="auto"/>
        <w:rPr>
          <w:rFonts w:ascii="Consolas" w:hAnsi="Consolas"/>
          <w:sz w:val="28"/>
          <w:szCs w:val="28"/>
        </w:rPr>
      </w:pPr>
      <w:r w:rsidRPr="00BD7DDC">
        <w:rPr>
          <w:rFonts w:ascii="Consolas" w:hAnsi="Consolas"/>
          <w:sz w:val="28"/>
          <w:szCs w:val="28"/>
        </w:rPr>
        <w:t>Quant.:      7.500,00       Valor Unit.:      1,4500       Valor total:      10.875,00</w:t>
      </w:r>
    </w:p>
    <w:p w14:paraId="47B46D0D" w14:textId="77777777" w:rsidR="00BD7DDC" w:rsidRPr="00BD7DDC" w:rsidRDefault="00BD7DDC" w:rsidP="007E7472">
      <w:pPr>
        <w:pStyle w:val="Nivel2"/>
        <w:numPr>
          <w:ilvl w:val="0"/>
          <w:numId w:val="0"/>
        </w:numPr>
        <w:autoSpaceDE w:val="0"/>
        <w:autoSpaceDN w:val="0"/>
        <w:adjustRightInd w:val="0"/>
        <w:spacing w:before="0" w:after="0" w:line="240" w:lineRule="auto"/>
        <w:rPr>
          <w:rFonts w:ascii="Consolas" w:hAnsi="Consolas"/>
          <w:sz w:val="28"/>
          <w:szCs w:val="28"/>
        </w:rPr>
      </w:pPr>
      <w:r w:rsidRPr="00BD7DDC">
        <w:rPr>
          <w:rFonts w:ascii="Consolas" w:hAnsi="Consolas"/>
          <w:sz w:val="28"/>
          <w:szCs w:val="28"/>
        </w:rPr>
        <w:lastRenderedPageBreak/>
        <w:t>Item 1 - BLOCO CERAMICO 6 FUROS 9X14X24CM, MARCA MENEGUEL 6 FUROS</w:t>
      </w:r>
    </w:p>
    <w:p w14:paraId="6FC85E11" w14:textId="77777777" w:rsidR="00BD7DDC" w:rsidRPr="00BD7DDC" w:rsidRDefault="00BD7DDC" w:rsidP="007E7472">
      <w:pPr>
        <w:pStyle w:val="Nivel2"/>
        <w:numPr>
          <w:ilvl w:val="0"/>
          <w:numId w:val="0"/>
        </w:numPr>
        <w:autoSpaceDE w:val="0"/>
        <w:autoSpaceDN w:val="0"/>
        <w:adjustRightInd w:val="0"/>
        <w:spacing w:before="0" w:after="0" w:line="240" w:lineRule="auto"/>
        <w:rPr>
          <w:rFonts w:ascii="Consolas" w:hAnsi="Consolas"/>
          <w:sz w:val="28"/>
          <w:szCs w:val="28"/>
        </w:rPr>
      </w:pPr>
      <w:r w:rsidRPr="00BD7DDC">
        <w:rPr>
          <w:rFonts w:ascii="Consolas" w:hAnsi="Consolas"/>
          <w:sz w:val="28"/>
          <w:szCs w:val="28"/>
        </w:rPr>
        <w:t>Quant.:     22.500,00       Valor Unit.:      1,4500       Valor total:      32.625,00</w:t>
      </w:r>
    </w:p>
    <w:p w14:paraId="74CDA3EA" w14:textId="77777777" w:rsidR="00BD7DDC" w:rsidRPr="00BD7DDC" w:rsidRDefault="00BD7DDC" w:rsidP="007E7472">
      <w:pPr>
        <w:pStyle w:val="Nivel2"/>
        <w:numPr>
          <w:ilvl w:val="0"/>
          <w:numId w:val="0"/>
        </w:numPr>
        <w:autoSpaceDE w:val="0"/>
        <w:autoSpaceDN w:val="0"/>
        <w:adjustRightInd w:val="0"/>
        <w:spacing w:before="0" w:after="0" w:line="240" w:lineRule="auto"/>
        <w:rPr>
          <w:rFonts w:ascii="Consolas" w:hAnsi="Consolas"/>
          <w:sz w:val="28"/>
          <w:szCs w:val="28"/>
        </w:rPr>
      </w:pPr>
      <w:r w:rsidRPr="00BD7DDC">
        <w:rPr>
          <w:rFonts w:ascii="Consolas" w:hAnsi="Consolas"/>
          <w:sz w:val="28"/>
          <w:szCs w:val="28"/>
        </w:rPr>
        <w:t>Item 2 - CIMENTO TIPO CPII 32 50KG, MARCA NACIONAL CPII 32</w:t>
      </w:r>
    </w:p>
    <w:p w14:paraId="10163E06" w14:textId="77777777" w:rsidR="00BD7DDC" w:rsidRPr="00BD7DDC" w:rsidRDefault="00BD7DDC" w:rsidP="007E7472">
      <w:pPr>
        <w:pStyle w:val="Nivel2"/>
        <w:numPr>
          <w:ilvl w:val="0"/>
          <w:numId w:val="0"/>
        </w:numPr>
        <w:autoSpaceDE w:val="0"/>
        <w:autoSpaceDN w:val="0"/>
        <w:adjustRightInd w:val="0"/>
        <w:spacing w:before="0" w:after="0" w:line="240" w:lineRule="auto"/>
        <w:rPr>
          <w:rFonts w:ascii="Consolas" w:hAnsi="Consolas"/>
          <w:sz w:val="28"/>
          <w:szCs w:val="28"/>
        </w:rPr>
      </w:pPr>
      <w:r w:rsidRPr="00BD7DDC">
        <w:rPr>
          <w:rFonts w:ascii="Consolas" w:hAnsi="Consolas"/>
          <w:sz w:val="28"/>
          <w:szCs w:val="28"/>
        </w:rPr>
        <w:t>Quant.:        125,00       Valor Unit.:     40,0100       Valor total:       5.001,25</w:t>
      </w:r>
    </w:p>
    <w:p w14:paraId="405622F4" w14:textId="77777777" w:rsidR="00BD7DDC" w:rsidRPr="00BD7DDC" w:rsidRDefault="00BD7DDC" w:rsidP="007E7472">
      <w:pPr>
        <w:pStyle w:val="Nivel2"/>
        <w:numPr>
          <w:ilvl w:val="0"/>
          <w:numId w:val="0"/>
        </w:numPr>
        <w:autoSpaceDE w:val="0"/>
        <w:autoSpaceDN w:val="0"/>
        <w:adjustRightInd w:val="0"/>
        <w:spacing w:before="0" w:after="0" w:line="240" w:lineRule="auto"/>
        <w:rPr>
          <w:rFonts w:ascii="Consolas" w:hAnsi="Consolas"/>
          <w:sz w:val="28"/>
          <w:szCs w:val="28"/>
        </w:rPr>
      </w:pPr>
      <w:r w:rsidRPr="00BD7DDC">
        <w:rPr>
          <w:rFonts w:ascii="Consolas" w:hAnsi="Consolas"/>
          <w:sz w:val="28"/>
          <w:szCs w:val="28"/>
        </w:rPr>
        <w:t>Item 2 - CIMENTO TIPO CPII 32 50KG, MARCA NACIONAL CPII 32</w:t>
      </w:r>
    </w:p>
    <w:p w14:paraId="4387BC03" w14:textId="77777777" w:rsidR="00BD7DDC" w:rsidRPr="00BD7DDC" w:rsidRDefault="00BD7DDC" w:rsidP="007E7472">
      <w:pPr>
        <w:pStyle w:val="Nivel2"/>
        <w:numPr>
          <w:ilvl w:val="0"/>
          <w:numId w:val="0"/>
        </w:numPr>
        <w:autoSpaceDE w:val="0"/>
        <w:autoSpaceDN w:val="0"/>
        <w:adjustRightInd w:val="0"/>
        <w:spacing w:before="0" w:after="0" w:line="240" w:lineRule="auto"/>
        <w:rPr>
          <w:rFonts w:ascii="Consolas" w:hAnsi="Consolas"/>
          <w:sz w:val="28"/>
          <w:szCs w:val="28"/>
        </w:rPr>
      </w:pPr>
      <w:r w:rsidRPr="00BD7DDC">
        <w:rPr>
          <w:rFonts w:ascii="Consolas" w:hAnsi="Consolas"/>
          <w:sz w:val="28"/>
          <w:szCs w:val="28"/>
        </w:rPr>
        <w:t>Quant.:        375,00       Valor Unit.:     40,0100       Valor total:      15.003,75</w:t>
      </w:r>
    </w:p>
    <w:p w14:paraId="4944A2F8" w14:textId="77777777" w:rsidR="00BD7DDC" w:rsidRPr="00BD7DDC" w:rsidRDefault="00BD7DDC" w:rsidP="007E7472">
      <w:pPr>
        <w:pStyle w:val="Nivel2"/>
        <w:numPr>
          <w:ilvl w:val="0"/>
          <w:numId w:val="0"/>
        </w:numPr>
        <w:autoSpaceDE w:val="0"/>
        <w:autoSpaceDN w:val="0"/>
        <w:adjustRightInd w:val="0"/>
        <w:spacing w:before="0" w:after="0" w:line="240" w:lineRule="auto"/>
        <w:rPr>
          <w:rFonts w:ascii="Consolas" w:hAnsi="Consolas"/>
          <w:sz w:val="28"/>
          <w:szCs w:val="28"/>
        </w:rPr>
      </w:pPr>
      <w:r w:rsidRPr="00BD7DDC">
        <w:rPr>
          <w:rFonts w:ascii="Consolas" w:hAnsi="Consolas"/>
          <w:sz w:val="28"/>
          <w:szCs w:val="28"/>
        </w:rPr>
        <w:t>Item 21 - TIJOLO COMUM 5 X 10 X 20CM, MARCA MARTINS COMUM</w:t>
      </w:r>
    </w:p>
    <w:p w14:paraId="692CE2CD" w14:textId="77777777" w:rsidR="00BD7DDC" w:rsidRPr="00BD7DDC" w:rsidRDefault="00BD7DDC" w:rsidP="007E7472">
      <w:pPr>
        <w:pStyle w:val="Nivel2"/>
        <w:numPr>
          <w:ilvl w:val="0"/>
          <w:numId w:val="0"/>
        </w:numPr>
        <w:autoSpaceDE w:val="0"/>
        <w:autoSpaceDN w:val="0"/>
        <w:adjustRightInd w:val="0"/>
        <w:spacing w:before="0" w:after="0" w:line="240" w:lineRule="auto"/>
        <w:rPr>
          <w:rFonts w:ascii="Consolas" w:hAnsi="Consolas"/>
          <w:sz w:val="28"/>
          <w:szCs w:val="28"/>
        </w:rPr>
      </w:pPr>
      <w:r w:rsidRPr="00BD7DDC">
        <w:rPr>
          <w:rFonts w:ascii="Consolas" w:hAnsi="Consolas"/>
          <w:sz w:val="28"/>
          <w:szCs w:val="28"/>
        </w:rPr>
        <w:t>Quant.:      2.500,00       Valor Unit.:      1,3300       Valor total:       3.325,00</w:t>
      </w:r>
    </w:p>
    <w:p w14:paraId="7A05C316" w14:textId="77777777" w:rsidR="00BD7DDC" w:rsidRPr="00BD7DDC" w:rsidRDefault="00BD7DDC" w:rsidP="007E7472">
      <w:pPr>
        <w:pStyle w:val="Nivel2"/>
        <w:numPr>
          <w:ilvl w:val="0"/>
          <w:numId w:val="0"/>
        </w:numPr>
        <w:autoSpaceDE w:val="0"/>
        <w:autoSpaceDN w:val="0"/>
        <w:adjustRightInd w:val="0"/>
        <w:spacing w:before="0" w:after="0" w:line="240" w:lineRule="auto"/>
        <w:rPr>
          <w:rFonts w:ascii="Consolas" w:hAnsi="Consolas"/>
          <w:sz w:val="28"/>
          <w:szCs w:val="28"/>
        </w:rPr>
      </w:pPr>
      <w:r w:rsidRPr="00BD7DDC">
        <w:rPr>
          <w:rFonts w:ascii="Consolas" w:hAnsi="Consolas"/>
          <w:sz w:val="28"/>
          <w:szCs w:val="28"/>
        </w:rPr>
        <w:t>Item 21 - TIJOLO COMUM 5 X 10 X 20CM, MARCA MARTINS COMUM</w:t>
      </w:r>
    </w:p>
    <w:p w14:paraId="4A1A236B" w14:textId="77777777" w:rsidR="00BD7DDC" w:rsidRPr="00BD7DDC" w:rsidRDefault="00BD7DDC" w:rsidP="007E7472">
      <w:pPr>
        <w:pStyle w:val="Nivel2"/>
        <w:numPr>
          <w:ilvl w:val="0"/>
          <w:numId w:val="0"/>
        </w:numPr>
        <w:autoSpaceDE w:val="0"/>
        <w:autoSpaceDN w:val="0"/>
        <w:adjustRightInd w:val="0"/>
        <w:spacing w:before="0" w:after="0" w:line="240" w:lineRule="auto"/>
        <w:rPr>
          <w:rFonts w:ascii="Consolas" w:hAnsi="Consolas"/>
          <w:sz w:val="28"/>
          <w:szCs w:val="28"/>
        </w:rPr>
      </w:pPr>
      <w:r w:rsidRPr="00BD7DDC">
        <w:rPr>
          <w:rFonts w:ascii="Consolas" w:hAnsi="Consolas"/>
          <w:sz w:val="28"/>
          <w:szCs w:val="28"/>
        </w:rPr>
        <w:t>Quant.:      7.500,00       Valor Unit.:      1,3300       Valor total:       9.975,00</w:t>
      </w:r>
    </w:p>
    <w:p w14:paraId="67CDA698" w14:textId="77777777" w:rsidR="00BD7DDC" w:rsidRPr="00BD7DDC" w:rsidRDefault="00BD7DDC" w:rsidP="007E7472">
      <w:pPr>
        <w:pStyle w:val="Nivel2"/>
        <w:numPr>
          <w:ilvl w:val="0"/>
          <w:numId w:val="0"/>
        </w:numPr>
        <w:autoSpaceDE w:val="0"/>
        <w:autoSpaceDN w:val="0"/>
        <w:adjustRightInd w:val="0"/>
        <w:spacing w:before="0" w:after="0" w:line="240" w:lineRule="auto"/>
        <w:rPr>
          <w:rFonts w:ascii="Consolas" w:hAnsi="Consolas"/>
          <w:sz w:val="28"/>
          <w:szCs w:val="28"/>
        </w:rPr>
      </w:pPr>
      <w:r w:rsidRPr="00BD7DDC">
        <w:rPr>
          <w:rFonts w:ascii="Consolas" w:hAnsi="Consolas"/>
          <w:sz w:val="28"/>
          <w:szCs w:val="28"/>
        </w:rPr>
        <w:t>Item 30 - TELHA CERAMICA MODELO ROMANA, MARCA V. ALEGRE ROMANA</w:t>
      </w:r>
    </w:p>
    <w:p w14:paraId="577D168B" w14:textId="77777777" w:rsidR="00BD7DDC" w:rsidRPr="00BD7DDC" w:rsidRDefault="00BD7DDC" w:rsidP="007E7472">
      <w:pPr>
        <w:pStyle w:val="Nivel2"/>
        <w:numPr>
          <w:ilvl w:val="0"/>
          <w:numId w:val="0"/>
        </w:numPr>
        <w:autoSpaceDE w:val="0"/>
        <w:autoSpaceDN w:val="0"/>
        <w:adjustRightInd w:val="0"/>
        <w:spacing w:before="0" w:after="0" w:line="240" w:lineRule="auto"/>
        <w:rPr>
          <w:rFonts w:ascii="Consolas" w:hAnsi="Consolas"/>
          <w:sz w:val="28"/>
          <w:szCs w:val="28"/>
        </w:rPr>
      </w:pPr>
      <w:r w:rsidRPr="00BD7DDC">
        <w:rPr>
          <w:rFonts w:ascii="Consolas" w:hAnsi="Consolas"/>
          <w:sz w:val="28"/>
          <w:szCs w:val="28"/>
        </w:rPr>
        <w:t>Quant.:      1.250,00       Valor Unit.:      2,8200       Valor total:       3.525,00</w:t>
      </w:r>
    </w:p>
    <w:p w14:paraId="74D6BFF7" w14:textId="77777777" w:rsidR="00BD7DDC" w:rsidRPr="00BD7DDC" w:rsidRDefault="00BD7DDC" w:rsidP="007E7472">
      <w:pPr>
        <w:pStyle w:val="Nivel2"/>
        <w:numPr>
          <w:ilvl w:val="0"/>
          <w:numId w:val="0"/>
        </w:numPr>
        <w:autoSpaceDE w:val="0"/>
        <w:autoSpaceDN w:val="0"/>
        <w:adjustRightInd w:val="0"/>
        <w:spacing w:before="0" w:after="0" w:line="240" w:lineRule="auto"/>
        <w:rPr>
          <w:rFonts w:ascii="Consolas" w:hAnsi="Consolas"/>
          <w:sz w:val="28"/>
          <w:szCs w:val="28"/>
        </w:rPr>
      </w:pPr>
      <w:r w:rsidRPr="00BD7DDC">
        <w:rPr>
          <w:rFonts w:ascii="Consolas" w:hAnsi="Consolas"/>
          <w:sz w:val="28"/>
          <w:szCs w:val="28"/>
        </w:rPr>
        <w:t>Item 30 - TELHA CERAMICA MODELO ROMANA, MARCA V. ALEGRE ROMANA</w:t>
      </w:r>
    </w:p>
    <w:p w14:paraId="6D8F4F07" w14:textId="77777777" w:rsidR="00BD7DDC" w:rsidRPr="00BD7DDC" w:rsidRDefault="00BD7DDC" w:rsidP="007E7472">
      <w:pPr>
        <w:pStyle w:val="Nivel2"/>
        <w:numPr>
          <w:ilvl w:val="0"/>
          <w:numId w:val="0"/>
        </w:numPr>
        <w:autoSpaceDE w:val="0"/>
        <w:autoSpaceDN w:val="0"/>
        <w:adjustRightInd w:val="0"/>
        <w:spacing w:before="0" w:after="0" w:line="240" w:lineRule="auto"/>
        <w:rPr>
          <w:rFonts w:ascii="Consolas" w:hAnsi="Consolas"/>
          <w:sz w:val="28"/>
          <w:szCs w:val="28"/>
        </w:rPr>
      </w:pPr>
      <w:r w:rsidRPr="00BD7DDC">
        <w:rPr>
          <w:rFonts w:ascii="Consolas" w:hAnsi="Consolas"/>
          <w:sz w:val="28"/>
          <w:szCs w:val="28"/>
        </w:rPr>
        <w:t>Quant.:      3.750,00       Valor Unit.:      2,8200       Valor total:      10.575,00</w:t>
      </w:r>
    </w:p>
    <w:p w14:paraId="2DD7B9C1" w14:textId="77777777" w:rsidR="00BD7DDC" w:rsidRPr="00BD7DDC" w:rsidRDefault="00BD7DDC" w:rsidP="007E7472">
      <w:pPr>
        <w:pStyle w:val="Nivel2"/>
        <w:numPr>
          <w:ilvl w:val="0"/>
          <w:numId w:val="0"/>
        </w:numPr>
        <w:autoSpaceDE w:val="0"/>
        <w:autoSpaceDN w:val="0"/>
        <w:adjustRightInd w:val="0"/>
        <w:spacing w:before="0" w:after="0" w:line="240" w:lineRule="auto"/>
        <w:rPr>
          <w:rFonts w:ascii="Consolas" w:hAnsi="Consolas"/>
          <w:sz w:val="28"/>
          <w:szCs w:val="28"/>
        </w:rPr>
      </w:pPr>
      <w:r w:rsidRPr="00BD7DDC">
        <w:rPr>
          <w:rFonts w:ascii="Consolas" w:hAnsi="Consolas"/>
          <w:sz w:val="28"/>
          <w:szCs w:val="28"/>
        </w:rPr>
        <w:t>Item 31 - TELHA CERAMICA MODELO PORTUGUESA, MARCA V. ALEGRE PORTUGUESA</w:t>
      </w:r>
    </w:p>
    <w:p w14:paraId="47FDDE7B" w14:textId="77777777" w:rsidR="00BD7DDC" w:rsidRPr="00BD7DDC" w:rsidRDefault="00BD7DDC" w:rsidP="007E7472">
      <w:pPr>
        <w:pStyle w:val="Nivel2"/>
        <w:numPr>
          <w:ilvl w:val="0"/>
          <w:numId w:val="0"/>
        </w:numPr>
        <w:autoSpaceDE w:val="0"/>
        <w:autoSpaceDN w:val="0"/>
        <w:adjustRightInd w:val="0"/>
        <w:spacing w:before="0" w:after="0" w:line="240" w:lineRule="auto"/>
        <w:rPr>
          <w:rFonts w:ascii="Consolas" w:hAnsi="Consolas"/>
          <w:sz w:val="28"/>
          <w:szCs w:val="28"/>
        </w:rPr>
      </w:pPr>
      <w:r w:rsidRPr="00BD7DDC">
        <w:rPr>
          <w:rFonts w:ascii="Consolas" w:hAnsi="Consolas"/>
          <w:sz w:val="28"/>
          <w:szCs w:val="28"/>
        </w:rPr>
        <w:t>Quant.:      1.250,00       Valor Unit.:      2,7400       Valor total:       3.425,00</w:t>
      </w:r>
    </w:p>
    <w:p w14:paraId="714CE574" w14:textId="77777777" w:rsidR="00BD7DDC" w:rsidRPr="00BD7DDC" w:rsidRDefault="00BD7DDC" w:rsidP="007E7472">
      <w:pPr>
        <w:pStyle w:val="Nivel2"/>
        <w:numPr>
          <w:ilvl w:val="0"/>
          <w:numId w:val="0"/>
        </w:numPr>
        <w:autoSpaceDE w:val="0"/>
        <w:autoSpaceDN w:val="0"/>
        <w:adjustRightInd w:val="0"/>
        <w:spacing w:before="0" w:after="0" w:line="240" w:lineRule="auto"/>
        <w:rPr>
          <w:rFonts w:ascii="Consolas" w:hAnsi="Consolas"/>
          <w:sz w:val="28"/>
          <w:szCs w:val="28"/>
        </w:rPr>
      </w:pPr>
      <w:r w:rsidRPr="00BD7DDC">
        <w:rPr>
          <w:rFonts w:ascii="Consolas" w:hAnsi="Consolas"/>
          <w:sz w:val="28"/>
          <w:szCs w:val="28"/>
        </w:rPr>
        <w:t>Item 31 - TELHA CERAMICA MODELO PORTUGUESA, MARCA V. ALEGRE PORTUGUESA</w:t>
      </w:r>
    </w:p>
    <w:p w14:paraId="2E0B8C00" w14:textId="77777777" w:rsidR="00BD7DDC" w:rsidRPr="00BD7DDC" w:rsidRDefault="00BD7DDC" w:rsidP="007E7472">
      <w:pPr>
        <w:pStyle w:val="Nivel2"/>
        <w:numPr>
          <w:ilvl w:val="0"/>
          <w:numId w:val="0"/>
        </w:numPr>
        <w:autoSpaceDE w:val="0"/>
        <w:autoSpaceDN w:val="0"/>
        <w:adjustRightInd w:val="0"/>
        <w:spacing w:before="0" w:after="0" w:line="240" w:lineRule="auto"/>
        <w:rPr>
          <w:rFonts w:ascii="Consolas" w:hAnsi="Consolas"/>
          <w:sz w:val="28"/>
          <w:szCs w:val="28"/>
        </w:rPr>
      </w:pPr>
      <w:r w:rsidRPr="00BD7DDC">
        <w:rPr>
          <w:rFonts w:ascii="Consolas" w:hAnsi="Consolas"/>
          <w:sz w:val="28"/>
          <w:szCs w:val="28"/>
        </w:rPr>
        <w:t>Quant.:      3.750,00       Valor Unit.:      2,7400       Valor total:      10.275,00</w:t>
      </w:r>
    </w:p>
    <w:p w14:paraId="0C06B565" w14:textId="77777777" w:rsidR="00BD7DDC" w:rsidRPr="00BD7DDC" w:rsidRDefault="00BD7DDC" w:rsidP="007E7472">
      <w:pPr>
        <w:pStyle w:val="Nivel2"/>
        <w:numPr>
          <w:ilvl w:val="0"/>
          <w:numId w:val="0"/>
        </w:numPr>
        <w:autoSpaceDE w:val="0"/>
        <w:autoSpaceDN w:val="0"/>
        <w:adjustRightInd w:val="0"/>
        <w:spacing w:before="0" w:after="0" w:line="240" w:lineRule="auto"/>
        <w:rPr>
          <w:rFonts w:ascii="Consolas" w:hAnsi="Consolas"/>
          <w:sz w:val="28"/>
          <w:szCs w:val="28"/>
        </w:rPr>
      </w:pPr>
      <w:r w:rsidRPr="00BD7DDC">
        <w:rPr>
          <w:rFonts w:ascii="Consolas" w:hAnsi="Consolas"/>
          <w:sz w:val="28"/>
          <w:szCs w:val="28"/>
        </w:rPr>
        <w:t>Item 57 - PONTEIRA CAIXA DE TRANSMISSÃO CPL 143RII, MARCA ITECE 143RII</w:t>
      </w:r>
    </w:p>
    <w:p w14:paraId="78698B8D" w14:textId="77777777" w:rsidR="00BD7DDC" w:rsidRPr="00BD7DDC" w:rsidRDefault="00BD7DDC" w:rsidP="007E7472">
      <w:pPr>
        <w:pStyle w:val="Nivel2"/>
        <w:numPr>
          <w:ilvl w:val="0"/>
          <w:numId w:val="0"/>
        </w:numPr>
        <w:autoSpaceDE w:val="0"/>
        <w:autoSpaceDN w:val="0"/>
        <w:adjustRightInd w:val="0"/>
        <w:spacing w:before="0" w:after="0" w:line="240" w:lineRule="auto"/>
        <w:rPr>
          <w:rFonts w:ascii="Consolas" w:hAnsi="Consolas"/>
          <w:sz w:val="28"/>
          <w:szCs w:val="28"/>
        </w:rPr>
      </w:pPr>
      <w:r w:rsidRPr="00BD7DDC">
        <w:rPr>
          <w:rFonts w:ascii="Consolas" w:hAnsi="Consolas"/>
          <w:sz w:val="28"/>
          <w:szCs w:val="28"/>
        </w:rPr>
        <w:t>Quant.:          2,00       Valor Unit.:    291,0000       Valor total:         582,00</w:t>
      </w:r>
    </w:p>
    <w:p w14:paraId="041B9258" w14:textId="77777777" w:rsidR="00BD7DDC" w:rsidRPr="00BD7DDC" w:rsidRDefault="00BD7DDC" w:rsidP="007E7472">
      <w:pPr>
        <w:pStyle w:val="Nivel2"/>
        <w:numPr>
          <w:ilvl w:val="0"/>
          <w:numId w:val="0"/>
        </w:numPr>
        <w:autoSpaceDE w:val="0"/>
        <w:autoSpaceDN w:val="0"/>
        <w:adjustRightInd w:val="0"/>
        <w:spacing w:before="0" w:after="0" w:line="240" w:lineRule="auto"/>
        <w:rPr>
          <w:rFonts w:ascii="Consolas" w:hAnsi="Consolas"/>
          <w:sz w:val="28"/>
          <w:szCs w:val="28"/>
        </w:rPr>
      </w:pPr>
      <w:r w:rsidRPr="00BD7DDC">
        <w:rPr>
          <w:rFonts w:ascii="Consolas" w:hAnsi="Consolas"/>
          <w:sz w:val="28"/>
          <w:szCs w:val="28"/>
        </w:rPr>
        <w:t>Item 57 - PONTEIRA CAIXA DE TRANSMISSÃO CPL 143RII, MARCA ITECE 143RII</w:t>
      </w:r>
    </w:p>
    <w:p w14:paraId="30C9DFA9" w14:textId="77777777" w:rsidR="00BD7DDC" w:rsidRPr="00BD7DDC" w:rsidRDefault="00BD7DDC" w:rsidP="007E7472">
      <w:pPr>
        <w:pStyle w:val="Nivel2"/>
        <w:numPr>
          <w:ilvl w:val="0"/>
          <w:numId w:val="0"/>
        </w:numPr>
        <w:autoSpaceDE w:val="0"/>
        <w:autoSpaceDN w:val="0"/>
        <w:adjustRightInd w:val="0"/>
        <w:spacing w:before="0" w:after="0" w:line="240" w:lineRule="auto"/>
        <w:rPr>
          <w:rFonts w:ascii="Consolas" w:hAnsi="Consolas"/>
          <w:sz w:val="28"/>
          <w:szCs w:val="28"/>
        </w:rPr>
      </w:pPr>
      <w:r w:rsidRPr="00BD7DDC">
        <w:rPr>
          <w:rFonts w:ascii="Consolas" w:hAnsi="Consolas"/>
          <w:sz w:val="28"/>
          <w:szCs w:val="28"/>
        </w:rPr>
        <w:t>Quant.:          8,00       Valor Unit.:    291,0000       Valor total:       2.328,00</w:t>
      </w:r>
    </w:p>
    <w:p w14:paraId="373F50A6" w14:textId="46B5C8B1" w:rsidR="002F7959" w:rsidRDefault="002F7959" w:rsidP="007E7472">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A9D7BC1" w14:textId="3799F99B" w:rsidR="00023429" w:rsidRPr="007525AE" w:rsidRDefault="00023429" w:rsidP="00023429">
      <w:pPr>
        <w:autoSpaceDE w:val="0"/>
        <w:autoSpaceDN w:val="0"/>
        <w:adjustRightInd w:val="0"/>
        <w:jc w:val="both"/>
        <w:rPr>
          <w:rFonts w:ascii="Consolas" w:hAnsi="Consolas" w:cs="Consolas"/>
          <w:sz w:val="28"/>
          <w:szCs w:val="28"/>
        </w:rPr>
      </w:pPr>
      <w:r w:rsidRPr="007525AE">
        <w:rPr>
          <w:rFonts w:ascii="Consolas" w:hAnsi="Consolas" w:cs="Consolas"/>
          <w:sz w:val="28"/>
          <w:szCs w:val="28"/>
        </w:rPr>
        <w:lastRenderedPageBreak/>
        <w:t xml:space="preserve">Denominação: </w:t>
      </w:r>
      <w:r w:rsidRPr="007525AE">
        <w:rPr>
          <w:rFonts w:ascii="Consolas" w:hAnsi="Consolas" w:cs="Consolas"/>
          <w:b/>
          <w:sz w:val="28"/>
          <w:szCs w:val="28"/>
        </w:rPr>
        <w:t xml:space="preserve">EMPRESA </w:t>
      </w:r>
      <w:r w:rsidR="007E7472" w:rsidRPr="00C51AFC">
        <w:rPr>
          <w:rFonts w:ascii="Consolas" w:hAnsi="Consolas" w:cs="Arial"/>
          <w:b/>
          <w:bCs/>
          <w:color w:val="000000"/>
          <w:sz w:val="28"/>
          <w:szCs w:val="28"/>
        </w:rPr>
        <w:t>31.729.111 CAROLINE BRAGHEROLI CUBAS SARAIVA</w:t>
      </w:r>
    </w:p>
    <w:p w14:paraId="46A17ED8" w14:textId="3D86C8AD" w:rsidR="00023429" w:rsidRPr="00CC3A22" w:rsidRDefault="007E7472" w:rsidP="00023429">
      <w:pPr>
        <w:autoSpaceDE w:val="0"/>
        <w:autoSpaceDN w:val="0"/>
        <w:adjustRightInd w:val="0"/>
        <w:jc w:val="both"/>
        <w:rPr>
          <w:rFonts w:ascii="Consolas" w:hAnsi="Consolas" w:cs="Consolas"/>
          <w:sz w:val="28"/>
          <w:szCs w:val="28"/>
        </w:rPr>
      </w:pPr>
      <w:r>
        <w:rPr>
          <w:rFonts w:ascii="Consolas" w:hAnsi="Consolas" w:cs="Consolas"/>
          <w:sz w:val="28"/>
          <w:szCs w:val="28"/>
        </w:rPr>
        <w:t xml:space="preserve">Endereço: </w:t>
      </w:r>
      <w:r w:rsidRPr="00F516E2">
        <w:rPr>
          <w:rFonts w:ascii="Consolas" w:hAnsi="Consolas" w:cs="Consolas"/>
          <w:sz w:val="28"/>
          <w:szCs w:val="28"/>
        </w:rPr>
        <w:t xml:space="preserve">Rua </w:t>
      </w:r>
      <w:r>
        <w:rPr>
          <w:rFonts w:ascii="Consolas" w:hAnsi="Consolas" w:cs="Consolas"/>
          <w:sz w:val="28"/>
          <w:szCs w:val="28"/>
        </w:rPr>
        <w:t xml:space="preserve">Donato Flores </w:t>
      </w:r>
      <w:r w:rsidRPr="00F516E2">
        <w:rPr>
          <w:rFonts w:ascii="Consolas" w:hAnsi="Consolas" w:cs="Consolas"/>
          <w:sz w:val="28"/>
          <w:szCs w:val="28"/>
        </w:rPr>
        <w:t>nº 1</w:t>
      </w:r>
      <w:r>
        <w:rPr>
          <w:rFonts w:ascii="Consolas" w:hAnsi="Consolas" w:cs="Consolas"/>
          <w:sz w:val="28"/>
          <w:szCs w:val="28"/>
        </w:rPr>
        <w:t>197</w:t>
      </w:r>
      <w:r w:rsidRPr="00F516E2">
        <w:rPr>
          <w:rFonts w:ascii="Consolas" w:hAnsi="Consolas" w:cs="Consolas"/>
          <w:sz w:val="28"/>
          <w:szCs w:val="28"/>
        </w:rPr>
        <w:t xml:space="preserve"> – Bairro</w:t>
      </w:r>
      <w:r>
        <w:rPr>
          <w:rFonts w:ascii="Consolas" w:hAnsi="Consolas" w:cs="Consolas"/>
          <w:bCs/>
          <w:sz w:val="28"/>
          <w:szCs w:val="28"/>
          <w:shd w:val="clear" w:color="auto" w:fill="FFFFFF"/>
        </w:rPr>
        <w:t xml:space="preserve"> Loteamento Moderna </w:t>
      </w:r>
      <w:r w:rsidRPr="00F516E2">
        <w:rPr>
          <w:rFonts w:ascii="Consolas" w:hAnsi="Consolas" w:cs="Consolas"/>
          <w:bCs/>
          <w:sz w:val="28"/>
          <w:szCs w:val="28"/>
          <w:shd w:val="clear" w:color="auto" w:fill="FFFFFF"/>
        </w:rPr>
        <w:t xml:space="preserve">– </w:t>
      </w:r>
      <w:r w:rsidRPr="00F516E2">
        <w:rPr>
          <w:rFonts w:ascii="Consolas" w:hAnsi="Consolas" w:cs="Consolas"/>
          <w:bCs/>
          <w:sz w:val="28"/>
          <w:szCs w:val="28"/>
        </w:rPr>
        <w:t xml:space="preserve">CEP </w:t>
      </w:r>
      <w:r>
        <w:rPr>
          <w:rFonts w:ascii="Consolas" w:hAnsi="Consolas" w:cs="Consolas"/>
          <w:bCs/>
          <w:sz w:val="28"/>
          <w:szCs w:val="28"/>
        </w:rPr>
        <w:t>18.276-120</w:t>
      </w:r>
      <w:r w:rsidRPr="00F516E2">
        <w:rPr>
          <w:rFonts w:ascii="Consolas" w:hAnsi="Consolas" w:cs="Consolas"/>
          <w:bCs/>
          <w:sz w:val="28"/>
          <w:szCs w:val="28"/>
        </w:rPr>
        <w:t xml:space="preserve"> –</w:t>
      </w:r>
      <w:r>
        <w:rPr>
          <w:rFonts w:ascii="Consolas" w:hAnsi="Consolas" w:cs="Consolas"/>
          <w:bCs/>
          <w:sz w:val="28"/>
          <w:szCs w:val="28"/>
        </w:rPr>
        <w:t xml:space="preserve"> Tatuí </w:t>
      </w:r>
      <w:r w:rsidRPr="00F516E2">
        <w:rPr>
          <w:rFonts w:ascii="Consolas" w:hAnsi="Consolas" w:cs="Consolas"/>
          <w:bCs/>
          <w:sz w:val="28"/>
          <w:szCs w:val="28"/>
        </w:rPr>
        <w:t xml:space="preserve">– </w:t>
      </w:r>
      <w:r>
        <w:rPr>
          <w:rFonts w:ascii="Consolas" w:hAnsi="Consolas" w:cs="Consolas"/>
          <w:bCs/>
          <w:sz w:val="28"/>
          <w:szCs w:val="28"/>
        </w:rPr>
        <w:t>SP</w:t>
      </w:r>
      <w:r w:rsidR="00BD7DDC" w:rsidRPr="00CC3A22">
        <w:rPr>
          <w:rFonts w:ascii="Consolas" w:hAnsi="Consolas" w:cs="Consolas"/>
          <w:bCs/>
          <w:sz w:val="28"/>
          <w:szCs w:val="28"/>
        </w:rPr>
        <w:t xml:space="preserve"> </w:t>
      </w:r>
      <w:r w:rsidR="00023429" w:rsidRPr="00CC3A22">
        <w:rPr>
          <w:rFonts w:ascii="Consolas" w:hAnsi="Consolas" w:cs="Consolas"/>
          <w:bCs/>
          <w:sz w:val="28"/>
          <w:szCs w:val="28"/>
        </w:rPr>
        <w:t>– Fone (0XX</w:t>
      </w:r>
      <w:r w:rsidR="00BD7DDC">
        <w:rPr>
          <w:rFonts w:ascii="Consolas" w:hAnsi="Consolas" w:cs="Consolas"/>
          <w:bCs/>
          <w:sz w:val="28"/>
          <w:szCs w:val="28"/>
        </w:rPr>
        <w:t>41</w:t>
      </w:r>
      <w:r w:rsidR="00023429" w:rsidRPr="00CC3A22">
        <w:rPr>
          <w:rFonts w:ascii="Consolas" w:eastAsiaTheme="majorEastAsia" w:hAnsi="Consolas" w:cs="Consolas"/>
          <w:sz w:val="28"/>
          <w:szCs w:val="28"/>
          <w:shd w:val="clear" w:color="auto" w:fill="FFFFFF"/>
        </w:rPr>
        <w:t>)</w:t>
      </w:r>
      <w:r>
        <w:rPr>
          <w:rFonts w:ascii="Consolas" w:eastAsiaTheme="majorEastAsia" w:hAnsi="Consolas" w:cs="Consolas"/>
          <w:sz w:val="28"/>
          <w:szCs w:val="28"/>
          <w:shd w:val="clear" w:color="auto" w:fill="FFFFFF"/>
        </w:rPr>
        <w:t xml:space="preserve"> 9</w:t>
      </w:r>
      <w:r w:rsidR="00BD7DDC" w:rsidRPr="00BD7DDC">
        <w:rPr>
          <w:rFonts w:ascii="Consolas" w:eastAsiaTheme="majorEastAsia" w:hAnsi="Consolas" w:cs="Consolas"/>
          <w:sz w:val="28"/>
          <w:szCs w:val="28"/>
          <w:shd w:val="clear" w:color="auto" w:fill="FFFFFF"/>
        </w:rPr>
        <w:t xml:space="preserve">9913-8375 </w:t>
      </w:r>
      <w:r w:rsidR="00023429" w:rsidRPr="00CC3A22">
        <w:rPr>
          <w:rFonts w:ascii="Consolas" w:eastAsiaTheme="majorEastAsia" w:hAnsi="Consolas" w:cs="Consolas"/>
          <w:sz w:val="28"/>
          <w:szCs w:val="28"/>
          <w:shd w:val="clear" w:color="auto" w:fill="FFFFFF"/>
        </w:rPr>
        <w:t>–</w:t>
      </w:r>
      <w:r w:rsidR="00023429" w:rsidRPr="00CC3A22">
        <w:rPr>
          <w:rFonts w:ascii="Consolas" w:hAnsi="Consolas" w:cs="Consolas"/>
          <w:sz w:val="28"/>
          <w:szCs w:val="28"/>
        </w:rPr>
        <w:t xml:space="preserve"> E-mail:</w:t>
      </w:r>
      <w:r w:rsidR="00023429" w:rsidRPr="00CC3A22">
        <w:rPr>
          <w:rFonts w:ascii="Consolas" w:hAnsi="Consolas"/>
          <w:sz w:val="28"/>
          <w:szCs w:val="28"/>
        </w:rPr>
        <w:t xml:space="preserve"> </w:t>
      </w:r>
      <w:r w:rsidR="00BD7DDC" w:rsidRPr="00BD7DDC">
        <w:rPr>
          <w:rFonts w:ascii="Consolas" w:hAnsi="Consolas"/>
          <w:sz w:val="28"/>
          <w:szCs w:val="28"/>
        </w:rPr>
        <w:t>engconsultare76@gmail.com</w:t>
      </w:r>
    </w:p>
    <w:p w14:paraId="3C8BF53E" w14:textId="00047815" w:rsidR="00023429" w:rsidRPr="00CC3A22" w:rsidRDefault="00023429" w:rsidP="00023429">
      <w:pPr>
        <w:autoSpaceDE w:val="0"/>
        <w:autoSpaceDN w:val="0"/>
        <w:adjustRightInd w:val="0"/>
        <w:jc w:val="both"/>
        <w:rPr>
          <w:rFonts w:ascii="Consolas" w:hAnsi="Consolas" w:cs="Consolas"/>
          <w:sz w:val="28"/>
          <w:szCs w:val="28"/>
        </w:rPr>
      </w:pPr>
      <w:r w:rsidRPr="00CC3A22">
        <w:rPr>
          <w:rFonts w:ascii="Consolas" w:hAnsi="Consolas" w:cs="Consolas"/>
          <w:sz w:val="28"/>
          <w:szCs w:val="28"/>
        </w:rPr>
        <w:t xml:space="preserve">CNPJ: </w:t>
      </w:r>
      <w:r w:rsidR="007E7472" w:rsidRPr="00C51AFC">
        <w:rPr>
          <w:rFonts w:ascii="Consolas" w:hAnsi="Consolas" w:cs="Consolas"/>
          <w:sz w:val="28"/>
          <w:szCs w:val="28"/>
        </w:rPr>
        <w:t>31</w:t>
      </w:r>
      <w:r w:rsidR="007E7472">
        <w:rPr>
          <w:rFonts w:ascii="Consolas" w:hAnsi="Consolas" w:cs="Consolas"/>
          <w:sz w:val="28"/>
          <w:szCs w:val="28"/>
        </w:rPr>
        <w:t>.</w:t>
      </w:r>
      <w:r w:rsidR="007E7472" w:rsidRPr="00C51AFC">
        <w:rPr>
          <w:rFonts w:ascii="Consolas" w:hAnsi="Consolas" w:cs="Consolas"/>
          <w:sz w:val="28"/>
          <w:szCs w:val="28"/>
        </w:rPr>
        <w:t>729</w:t>
      </w:r>
      <w:r w:rsidR="007E7472">
        <w:rPr>
          <w:rFonts w:ascii="Consolas" w:hAnsi="Consolas" w:cs="Consolas"/>
          <w:sz w:val="28"/>
          <w:szCs w:val="28"/>
        </w:rPr>
        <w:t>.</w:t>
      </w:r>
      <w:r w:rsidR="007E7472" w:rsidRPr="00C51AFC">
        <w:rPr>
          <w:rFonts w:ascii="Consolas" w:hAnsi="Consolas" w:cs="Consolas"/>
          <w:sz w:val="28"/>
          <w:szCs w:val="28"/>
        </w:rPr>
        <w:t>111</w:t>
      </w:r>
      <w:r w:rsidR="007E7472">
        <w:rPr>
          <w:rFonts w:ascii="Consolas" w:hAnsi="Consolas" w:cs="Consolas"/>
          <w:sz w:val="28"/>
          <w:szCs w:val="28"/>
        </w:rPr>
        <w:t>/</w:t>
      </w:r>
      <w:r w:rsidR="007E7472" w:rsidRPr="00C51AFC">
        <w:rPr>
          <w:rFonts w:ascii="Consolas" w:hAnsi="Consolas" w:cs="Consolas"/>
          <w:sz w:val="28"/>
          <w:szCs w:val="28"/>
        </w:rPr>
        <w:t>0001</w:t>
      </w:r>
      <w:r w:rsidR="007E7472">
        <w:rPr>
          <w:rFonts w:ascii="Consolas" w:hAnsi="Consolas" w:cs="Consolas"/>
          <w:sz w:val="28"/>
          <w:szCs w:val="28"/>
        </w:rPr>
        <w:t>-</w:t>
      </w:r>
      <w:r w:rsidR="007E7472" w:rsidRPr="00C51AFC">
        <w:rPr>
          <w:rFonts w:ascii="Consolas" w:hAnsi="Consolas" w:cs="Consolas"/>
          <w:sz w:val="28"/>
          <w:szCs w:val="28"/>
        </w:rPr>
        <w:t>67</w:t>
      </w:r>
    </w:p>
    <w:p w14:paraId="604C1E05" w14:textId="72C0AFB4" w:rsidR="00023429" w:rsidRPr="00061ED0" w:rsidRDefault="00023429" w:rsidP="00023429">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Representante Legal: </w:t>
      </w:r>
      <w:r w:rsidRPr="00061ED0">
        <w:rPr>
          <w:rFonts w:ascii="Consolas" w:hAnsi="Consolas" w:cs="Consolas"/>
          <w:b/>
          <w:bCs/>
          <w:sz w:val="28"/>
          <w:szCs w:val="28"/>
        </w:rPr>
        <w:t>SENHO</w:t>
      </w:r>
      <w:r w:rsidR="00042F88">
        <w:rPr>
          <w:rFonts w:ascii="Consolas" w:hAnsi="Consolas" w:cs="Consolas"/>
          <w:b/>
          <w:bCs/>
          <w:sz w:val="28"/>
          <w:szCs w:val="28"/>
        </w:rPr>
        <w:t>R</w:t>
      </w:r>
      <w:r w:rsidR="00BD7DDC">
        <w:rPr>
          <w:rFonts w:ascii="Consolas" w:hAnsi="Consolas" w:cs="Consolas"/>
          <w:b/>
          <w:bCs/>
          <w:sz w:val="28"/>
          <w:szCs w:val="28"/>
        </w:rPr>
        <w:t xml:space="preserve">A </w:t>
      </w:r>
      <w:r w:rsidR="00BD7DDC" w:rsidRPr="00C51AFC">
        <w:rPr>
          <w:rFonts w:ascii="Consolas" w:hAnsi="Consolas" w:cs="Arial"/>
          <w:b/>
          <w:bCs/>
          <w:color w:val="000000"/>
          <w:sz w:val="28"/>
          <w:szCs w:val="28"/>
        </w:rPr>
        <w:t>CAROLINE BRAGHEROLI CUBAS SARAIVA</w:t>
      </w:r>
      <w:r w:rsidR="007E7472" w:rsidRPr="007E7472">
        <w:rPr>
          <w:rFonts w:ascii="Consolas" w:hAnsi="Consolas" w:cs="Consolas"/>
          <w:sz w:val="28"/>
          <w:szCs w:val="28"/>
        </w:rPr>
        <w:t xml:space="preserve">, </w:t>
      </w:r>
      <w:r w:rsidRPr="00C81B7B">
        <w:rPr>
          <w:rFonts w:ascii="Consolas" w:hAnsi="Consolas" w:cs="Consolas"/>
          <w:bCs/>
          <w:sz w:val="28"/>
          <w:szCs w:val="28"/>
        </w:rPr>
        <w:t>devidamente Inscrit</w:t>
      </w:r>
      <w:r w:rsidR="00D50247">
        <w:rPr>
          <w:rFonts w:ascii="Consolas" w:hAnsi="Consolas" w:cs="Consolas"/>
          <w:bCs/>
          <w:sz w:val="28"/>
          <w:szCs w:val="28"/>
        </w:rPr>
        <w:t>a</w:t>
      </w:r>
      <w:r w:rsidRPr="00C81B7B">
        <w:rPr>
          <w:rFonts w:ascii="Consolas" w:hAnsi="Consolas" w:cs="Consolas"/>
          <w:bCs/>
          <w:sz w:val="28"/>
          <w:szCs w:val="28"/>
        </w:rPr>
        <w:t xml:space="preserve"> no Cadastro das Pessoas Físicas do Ministério da Fazenda sob o nº</w:t>
      </w:r>
      <w:r>
        <w:rPr>
          <w:rFonts w:ascii="Consolas" w:hAnsi="Consolas" w:cs="Consolas"/>
          <w:bCs/>
          <w:sz w:val="28"/>
          <w:szCs w:val="28"/>
        </w:rPr>
        <w:t xml:space="preserve"> </w:t>
      </w:r>
      <w:r w:rsidR="00BD7DDC">
        <w:rPr>
          <w:rFonts w:ascii="Consolas" w:hAnsi="Consolas" w:cs="Consolas"/>
          <w:bCs/>
          <w:sz w:val="28"/>
          <w:szCs w:val="28"/>
        </w:rPr>
        <w:t>344.114.688-32</w:t>
      </w:r>
    </w:p>
    <w:p w14:paraId="431C5EF5" w14:textId="3A1F5594" w:rsidR="00023429" w:rsidRPr="007E7472" w:rsidRDefault="00023429" w:rsidP="00023429">
      <w:pPr>
        <w:autoSpaceDE w:val="0"/>
        <w:autoSpaceDN w:val="0"/>
        <w:adjustRightInd w:val="0"/>
        <w:jc w:val="both"/>
        <w:rPr>
          <w:rFonts w:ascii="Consolas" w:hAnsi="Consolas" w:cs="Consolas"/>
          <w:b/>
          <w:sz w:val="28"/>
          <w:szCs w:val="28"/>
        </w:rPr>
      </w:pPr>
      <w:r w:rsidRPr="007E7472">
        <w:rPr>
          <w:rFonts w:ascii="Consolas" w:hAnsi="Consolas" w:cs="Consolas"/>
          <w:b/>
          <w:sz w:val="28"/>
          <w:szCs w:val="28"/>
        </w:rPr>
        <w:t xml:space="preserve">Valor total de </w:t>
      </w:r>
      <w:r w:rsidR="007E7472" w:rsidRPr="007E7472">
        <w:rPr>
          <w:rFonts w:ascii="Consolas" w:hAnsi="Consolas" w:cs="Arial"/>
          <w:b/>
          <w:color w:val="000000"/>
          <w:sz w:val="28"/>
          <w:szCs w:val="28"/>
        </w:rPr>
        <w:t>R$ 107.515,00 (cento e sete mil e quinhentos e quinze reais</w:t>
      </w:r>
      <w:r w:rsidR="00D50247" w:rsidRPr="007E7472">
        <w:rPr>
          <w:rFonts w:ascii="Consolas" w:hAnsi="Consolas" w:cs="Arial"/>
          <w:b/>
          <w:color w:val="000000"/>
          <w:sz w:val="28"/>
          <w:szCs w:val="28"/>
        </w:rPr>
        <w:t>)</w:t>
      </w:r>
    </w:p>
    <w:p w14:paraId="1AF85CA1" w14:textId="77777777" w:rsidR="00023429" w:rsidRDefault="00023429" w:rsidP="00023429">
      <w:pPr>
        <w:autoSpaceDE w:val="0"/>
        <w:autoSpaceDN w:val="0"/>
        <w:adjustRightInd w:val="0"/>
        <w:jc w:val="both"/>
        <w:rPr>
          <w:rFonts w:ascii="Consolas" w:hAnsi="Consolas" w:cs="Consolas"/>
          <w:bCs/>
          <w:sz w:val="28"/>
          <w:szCs w:val="28"/>
        </w:rPr>
      </w:pPr>
    </w:p>
    <w:p w14:paraId="71098FFB"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3. ÓRGÃO(S) GERENCIADOR E PARTICIPANTE(S):</w:t>
      </w:r>
    </w:p>
    <w:p w14:paraId="16E576EA" w14:textId="77777777" w:rsidR="00D937A7" w:rsidRPr="00B17719" w:rsidRDefault="00D937A7" w:rsidP="00D937A7">
      <w:pPr>
        <w:rPr>
          <w:rFonts w:ascii="Consolas" w:hAnsi="Consolas"/>
          <w:sz w:val="28"/>
          <w:szCs w:val="28"/>
        </w:rPr>
      </w:pPr>
    </w:p>
    <w:p w14:paraId="7C0FA3AE" w14:textId="1F500AC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3.1. O órgão gerenciador será a Prefeitura do Município de </w:t>
      </w:r>
      <w:r w:rsidR="00D22389" w:rsidRPr="00B17719">
        <w:rPr>
          <w:rFonts w:ascii="Consolas" w:hAnsi="Consolas"/>
          <w:color w:val="auto"/>
          <w:sz w:val="28"/>
          <w:szCs w:val="28"/>
        </w:rPr>
        <w:t>Iaras</w:t>
      </w:r>
      <w:r w:rsidRPr="00B17719">
        <w:rPr>
          <w:rFonts w:ascii="Consolas" w:hAnsi="Consolas"/>
          <w:color w:val="auto"/>
          <w:sz w:val="28"/>
          <w:szCs w:val="28"/>
        </w:rPr>
        <w:t>.</w:t>
      </w:r>
    </w:p>
    <w:p w14:paraId="7F073EA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DA ADESÃO À ATA DE REGISTRO DE PREÇOS</w:t>
      </w:r>
    </w:p>
    <w:p w14:paraId="6A6B0B15" w14:textId="77777777" w:rsidR="00D937A7" w:rsidRPr="00B17719" w:rsidRDefault="00D937A7" w:rsidP="00D937A7">
      <w:pPr>
        <w:rPr>
          <w:rFonts w:ascii="Consolas" w:hAnsi="Consolas"/>
          <w:sz w:val="28"/>
          <w:szCs w:val="28"/>
        </w:rPr>
      </w:pPr>
    </w:p>
    <w:p w14:paraId="2795037D" w14:textId="533850C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Durante a vigência da ata, os órgãos e as entidades da Administração Pública </w:t>
      </w:r>
      <w:r w:rsidR="000E0AA3">
        <w:rPr>
          <w:rFonts w:ascii="Consolas" w:hAnsi="Consolas"/>
          <w:i w:val="0"/>
          <w:iCs w:val="0"/>
          <w:color w:val="auto"/>
          <w:sz w:val="28"/>
          <w:szCs w:val="28"/>
        </w:rPr>
        <w:t>M</w:t>
      </w:r>
      <w:r w:rsidRPr="00B17719">
        <w:rPr>
          <w:rFonts w:ascii="Consolas" w:hAnsi="Consolas"/>
          <w:i w:val="0"/>
          <w:iCs w:val="0"/>
          <w:color w:val="auto"/>
          <w:sz w:val="28"/>
          <w:szCs w:val="28"/>
        </w:rPr>
        <w:t>unicipal que não participaram do procedimento de IRP poderão aderir à ata de registro de preços na condição de não participantes, observados os seguintes requisitos:</w:t>
      </w:r>
    </w:p>
    <w:p w14:paraId="1AB3AA9A"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órgão gerenciador e do fornecedor.</w:t>
      </w:r>
    </w:p>
    <w:p w14:paraId="4D820CB3"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aceitação da adesão pelo fornecedor.</w:t>
      </w:r>
    </w:p>
    <w:p w14:paraId="112E1635"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016A74D"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w:t>
      </w:r>
      <w:r w:rsidRPr="00B17719">
        <w:rPr>
          <w:rFonts w:ascii="Consolas" w:hAnsi="Consolas"/>
          <w:i w:val="0"/>
          <w:iCs w:val="0"/>
          <w:color w:val="auto"/>
          <w:sz w:val="28"/>
          <w:szCs w:val="28"/>
        </w:rPr>
        <w:lastRenderedPageBreak/>
        <w:t>contratação solicitada em até noventa dias, observado o prazo de vigência da ata.</w:t>
      </w:r>
    </w:p>
    <w:p w14:paraId="701D09B7"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250A9C08"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34D6B533" w14:textId="77777777" w:rsidR="00D937A7" w:rsidRPr="00B17719" w:rsidRDefault="00D937A7" w:rsidP="00D937A7">
      <w:pPr>
        <w:pStyle w:val="SubTitNN"/>
        <w:spacing w:before="0" w:after="0" w:line="240" w:lineRule="auto"/>
        <w:rPr>
          <w:rFonts w:ascii="Consolas" w:hAnsi="Consolas"/>
          <w:iCs w:val="0"/>
          <w:sz w:val="28"/>
          <w:szCs w:val="28"/>
        </w:rPr>
      </w:pPr>
    </w:p>
    <w:p w14:paraId="2BF24656"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8811ECC"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4BC719C2" w14:textId="77777777" w:rsidR="00D937A7" w:rsidRPr="00B17719" w:rsidRDefault="00D937A7" w:rsidP="00D937A7">
      <w:pPr>
        <w:pStyle w:val="SubTitNN"/>
        <w:spacing w:before="0" w:after="0" w:line="240" w:lineRule="auto"/>
        <w:rPr>
          <w:rFonts w:ascii="Consolas" w:hAnsi="Consolas"/>
          <w:iCs w:val="0"/>
          <w:sz w:val="28"/>
          <w:szCs w:val="28"/>
        </w:rPr>
      </w:pPr>
    </w:p>
    <w:p w14:paraId="3033F55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545766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5. VALIDADE, FORMALIZAÇÃO DA ATA DE REGISTRO DE PREÇOS E CADASTRO RESERVA:</w:t>
      </w:r>
    </w:p>
    <w:p w14:paraId="3A4969BD" w14:textId="77777777" w:rsidR="00D937A7" w:rsidRPr="00B17719" w:rsidRDefault="00D937A7" w:rsidP="00D937A7">
      <w:pPr>
        <w:rPr>
          <w:rFonts w:ascii="Consolas" w:hAnsi="Consolas"/>
          <w:sz w:val="28"/>
          <w:szCs w:val="28"/>
        </w:rPr>
      </w:pPr>
    </w:p>
    <w:p w14:paraId="2D6A5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5.1. A validade da Ata de Registro de Preços será de 1 (um) ano, contado a partir do primeiro dia útil subsequente à data de divulgação no PNCP, podendo ser prorrogada por igual período, </w:t>
      </w:r>
      <w:r w:rsidRPr="00B17719">
        <w:rPr>
          <w:rFonts w:ascii="Consolas" w:hAnsi="Consolas"/>
          <w:color w:val="auto"/>
          <w:sz w:val="28"/>
          <w:szCs w:val="28"/>
        </w:rPr>
        <w:lastRenderedPageBreak/>
        <w:t>mediante a anuência do fornecedor, desde que comprovado o preço vantajoso.</w:t>
      </w:r>
    </w:p>
    <w:p w14:paraId="649CD7F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50345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2764AE5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075453F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492595C0"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bens com preços iguais aos do adjudicatário, observada a classificação da licitação; e </w:t>
      </w:r>
    </w:p>
    <w:p w14:paraId="41EEC5FC"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0" w:name="cadastro_reserva"/>
      <w:bookmarkEnd w:id="0"/>
    </w:p>
    <w:p w14:paraId="05F00690"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5.4.2. Será respeitada, nas contratações, a ordem de classificação dos licitantes registrados na ata.</w:t>
      </w:r>
    </w:p>
    <w:p w14:paraId="6758EBE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90B0B36" w14:textId="3A04A21C"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5ECBE183" w14:textId="77777777" w:rsidR="00DD18F2" w:rsidRPr="00B17719" w:rsidRDefault="00DD18F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63319CC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025AE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2CAF0672"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sidR="00656BE9">
        <w:rPr>
          <w:rFonts w:ascii="Consolas" w:hAnsi="Consolas"/>
          <w:color w:val="auto"/>
          <w:sz w:val="28"/>
          <w:szCs w:val="28"/>
        </w:rPr>
        <w:t>5.4.1.2.</w:t>
      </w:r>
      <w:r w:rsidRPr="00B17719">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01A75CD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58C12A8F"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5.10. A ata de registro de preços será assinada por meio de assinatura digital e disponibilizada no Sistema de Registro de Preços.</w:t>
      </w:r>
    </w:p>
    <w:p w14:paraId="2F7B948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559964AD"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5.11. Quando o convocado não assinar a ata de registro de preços no prazo e nas condições estabelecidos no edital, e observado o disposto no item</w:t>
      </w:r>
      <w:r w:rsidR="002C48C4">
        <w:rPr>
          <w:rFonts w:ascii="Consolas" w:hAnsi="Consolas"/>
          <w:color w:val="auto"/>
          <w:sz w:val="28"/>
          <w:szCs w:val="28"/>
        </w:rPr>
        <w:t xml:space="preserve"> </w:t>
      </w:r>
      <w:r w:rsidR="00656BE9">
        <w:rPr>
          <w:rFonts w:ascii="Consolas" w:hAnsi="Consolas"/>
          <w:color w:val="auto"/>
          <w:sz w:val="28"/>
          <w:szCs w:val="28"/>
        </w:rPr>
        <w:t>5.7</w:t>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764FE84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144505A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9BDBB87" w14:textId="77777777" w:rsidR="00B17719" w:rsidRPr="00B17719" w:rsidRDefault="00B17719" w:rsidP="00D937A7">
      <w:pPr>
        <w:pStyle w:val="Nvel3"/>
        <w:spacing w:before="0" w:after="0" w:line="240" w:lineRule="auto"/>
        <w:ind w:left="0"/>
        <w:rPr>
          <w:rFonts w:ascii="Consolas" w:hAnsi="Consolas"/>
          <w:color w:val="auto"/>
          <w:sz w:val="28"/>
          <w:szCs w:val="28"/>
        </w:rPr>
      </w:pPr>
    </w:p>
    <w:p w14:paraId="0B7B077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9D9D15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ALTERAÇÃO OU ATUALIZAÇÃO DOS PREÇOS REGISTRADOS:</w:t>
      </w:r>
    </w:p>
    <w:p w14:paraId="27F32BDD" w14:textId="77777777" w:rsidR="00D937A7" w:rsidRPr="00B17719" w:rsidRDefault="00D937A7" w:rsidP="00D937A7">
      <w:pPr>
        <w:rPr>
          <w:rFonts w:ascii="Consolas" w:hAnsi="Consolas"/>
          <w:sz w:val="28"/>
          <w:szCs w:val="28"/>
        </w:rPr>
      </w:pPr>
    </w:p>
    <w:p w14:paraId="41C2D78A" w14:textId="343DDE1A"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6AD390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5EAEE37F"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7. NEGOCIAÇÃO DE PREÇOS REGISTRADOS:</w:t>
      </w:r>
    </w:p>
    <w:p w14:paraId="02CF439A" w14:textId="77777777" w:rsidR="00D937A7" w:rsidRPr="00B17719" w:rsidRDefault="00D937A7" w:rsidP="00D937A7">
      <w:pPr>
        <w:rPr>
          <w:rFonts w:ascii="Consolas" w:hAnsi="Consolas"/>
          <w:sz w:val="28"/>
          <w:szCs w:val="28"/>
        </w:rPr>
      </w:pPr>
    </w:p>
    <w:p w14:paraId="64610DE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7A60835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3F8589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0CDC50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7.2.1. Neste caso, o fornecedor encaminhará, juntamente com o pedido de alteração, a documentação comprobatória ou </w:t>
      </w:r>
      <w:proofErr w:type="spellStart"/>
      <w:r w:rsidRPr="00B17719">
        <w:rPr>
          <w:rFonts w:ascii="Consolas" w:hAnsi="Consolas"/>
          <w:color w:val="auto"/>
          <w:sz w:val="28"/>
          <w:szCs w:val="28"/>
        </w:rPr>
        <w:t>a</w:t>
      </w:r>
      <w:proofErr w:type="spellEnd"/>
      <w:r w:rsidRPr="00B17719">
        <w:rPr>
          <w:rFonts w:ascii="Consolas" w:hAnsi="Consolas"/>
          <w:color w:val="auto"/>
          <w:sz w:val="28"/>
          <w:szCs w:val="28"/>
        </w:rPr>
        <w:t xml:space="preserve"> planilha de custos que demonstre a inviabilidade do preço registrado em relação às condições inicialmente pactuadas.</w:t>
      </w:r>
      <w:bookmarkStart w:id="5" w:name="prova_preco_mercado_maior"/>
      <w:bookmarkEnd w:id="5"/>
    </w:p>
    <w:p w14:paraId="5B6ABBB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AF8264" w14:textId="0565DDE4"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w:t>
      </w:r>
      <w:r w:rsidR="00656BE9">
        <w:rPr>
          <w:rFonts w:ascii="Consolas" w:hAnsi="Consolas"/>
          <w:color w:val="auto"/>
          <w:sz w:val="28"/>
          <w:szCs w:val="28"/>
        </w:rPr>
        <w:t xml:space="preserve"> 8.1</w:t>
      </w:r>
      <w:r w:rsidRPr="00B1771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20032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C8DB75A" w14:textId="1F320A3C"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7.2.4. Se não obtiver êxito nas negociações, o órgão gerenciador procederá ao cancelamento da ata de registro de preços, nos </w:t>
      </w:r>
      <w:r w:rsidRPr="00B17719">
        <w:rPr>
          <w:rFonts w:ascii="Consolas" w:hAnsi="Consolas"/>
          <w:color w:val="auto"/>
          <w:sz w:val="28"/>
          <w:szCs w:val="28"/>
        </w:rPr>
        <w:lastRenderedPageBreak/>
        <w:t>termos do ite</w:t>
      </w:r>
      <w:r w:rsidR="002C48C4">
        <w:rPr>
          <w:rFonts w:ascii="Consolas" w:hAnsi="Consolas"/>
          <w:color w:val="auto"/>
          <w:sz w:val="28"/>
          <w:szCs w:val="28"/>
        </w:rPr>
        <w:t>m</w:t>
      </w:r>
      <w:r w:rsidRPr="00B17719">
        <w:rPr>
          <w:rFonts w:ascii="Consolas" w:hAnsi="Consolas"/>
          <w:color w:val="auto"/>
          <w:sz w:val="28"/>
          <w:szCs w:val="28"/>
        </w:rPr>
        <w:t xml:space="preserve"> </w:t>
      </w:r>
      <w:r w:rsidR="00656BE9">
        <w:rPr>
          <w:rFonts w:ascii="Consolas" w:hAnsi="Consolas"/>
          <w:color w:val="auto"/>
          <w:sz w:val="28"/>
          <w:szCs w:val="28"/>
        </w:rPr>
        <w:t>8.4</w:t>
      </w:r>
      <w:r w:rsidR="002C48C4">
        <w:rPr>
          <w:rFonts w:ascii="Consolas" w:hAnsi="Consolas"/>
          <w:color w:val="auto"/>
          <w:sz w:val="28"/>
          <w:szCs w:val="28"/>
        </w:rPr>
        <w:t xml:space="preserve">, </w:t>
      </w:r>
      <w:r w:rsidRPr="00B17719">
        <w:rPr>
          <w:rFonts w:ascii="Consolas" w:hAnsi="Consolas"/>
          <w:color w:val="auto"/>
          <w:sz w:val="28"/>
          <w:szCs w:val="28"/>
        </w:rPr>
        <w:t>e adotará as medidas cabíveis para a obtenção da contratação mais vantajosa.</w:t>
      </w:r>
      <w:bookmarkStart w:id="7" w:name="majora_preco_mercado_negociacao_frustra"/>
      <w:bookmarkEnd w:id="7"/>
    </w:p>
    <w:p w14:paraId="0F23BDB3" w14:textId="77777777" w:rsidR="00790144" w:rsidRDefault="00790144" w:rsidP="00D937A7">
      <w:pPr>
        <w:pStyle w:val="Nvel3"/>
        <w:spacing w:before="0" w:after="0" w:line="240" w:lineRule="auto"/>
        <w:ind w:left="0"/>
        <w:rPr>
          <w:rFonts w:ascii="Consolas" w:hAnsi="Consolas"/>
          <w:color w:val="auto"/>
          <w:sz w:val="28"/>
          <w:szCs w:val="28"/>
        </w:rPr>
      </w:pPr>
    </w:p>
    <w:p w14:paraId="34438601" w14:textId="3AA78B65" w:rsidR="00D937A7"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sidR="00656BE9">
        <w:rPr>
          <w:rFonts w:ascii="Consolas" w:hAnsi="Consolas"/>
          <w:color w:val="auto"/>
          <w:sz w:val="28"/>
          <w:szCs w:val="28"/>
        </w:rPr>
        <w:t>7.2</w:t>
      </w:r>
      <w:r w:rsidRPr="00B17719">
        <w:rPr>
          <w:rFonts w:ascii="Consolas" w:hAnsi="Consolas"/>
          <w:color w:val="auto"/>
          <w:sz w:val="28"/>
          <w:szCs w:val="28"/>
        </w:rPr>
        <w:t xml:space="preserve"> e no item</w:t>
      </w:r>
      <w:r w:rsidR="00656BE9">
        <w:rPr>
          <w:rFonts w:ascii="Consolas" w:hAnsi="Consolas"/>
          <w:color w:val="auto"/>
          <w:sz w:val="28"/>
          <w:szCs w:val="28"/>
        </w:rPr>
        <w:t xml:space="preserve"> 7.2.1</w:t>
      </w:r>
      <w:r w:rsidRPr="00B17719">
        <w:rPr>
          <w:rFonts w:ascii="Consolas" w:hAnsi="Consolas"/>
          <w:color w:val="auto"/>
          <w:sz w:val="28"/>
          <w:szCs w:val="28"/>
        </w:rPr>
        <w:t>, o órgão gerenciador atualizará o preço registrado, de acordo com a realidade dos valores praticados pelo mercado.</w:t>
      </w:r>
    </w:p>
    <w:p w14:paraId="1F788ACB" w14:textId="77777777" w:rsidR="00DD18F2" w:rsidRPr="00B17719" w:rsidRDefault="00DD18F2" w:rsidP="00D937A7">
      <w:pPr>
        <w:pStyle w:val="Nvel3"/>
        <w:spacing w:before="0" w:after="0" w:line="240" w:lineRule="auto"/>
        <w:ind w:left="0"/>
        <w:rPr>
          <w:rFonts w:ascii="Consolas" w:hAnsi="Consolas"/>
          <w:color w:val="auto"/>
          <w:sz w:val="28"/>
          <w:szCs w:val="28"/>
        </w:rPr>
      </w:pPr>
    </w:p>
    <w:p w14:paraId="1D789494" w14:textId="41439163"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CANCELAMENTO DO REGISTRO DO LICITANTE VENCEDOR E DOS PREÇOS REGISTRADOS</w:t>
      </w:r>
      <w:bookmarkStart w:id="8" w:name="cancelamento"/>
      <w:bookmarkEnd w:id="8"/>
      <w:r w:rsidRPr="00B17719">
        <w:rPr>
          <w:rFonts w:ascii="Consolas" w:hAnsi="Consolas"/>
          <w:sz w:val="28"/>
          <w:szCs w:val="28"/>
        </w:rPr>
        <w:t>:</w:t>
      </w:r>
    </w:p>
    <w:p w14:paraId="4E8A1D45" w14:textId="77777777" w:rsidR="00D937A7" w:rsidRPr="00B17719" w:rsidRDefault="00D937A7" w:rsidP="00D937A7">
      <w:pPr>
        <w:rPr>
          <w:rFonts w:ascii="Consolas" w:hAnsi="Consolas"/>
          <w:sz w:val="28"/>
          <w:szCs w:val="28"/>
        </w:rPr>
      </w:pPr>
    </w:p>
    <w:p w14:paraId="2391BAF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29A77FF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 xml:space="preserve">prevista no artigo 30, § 2º, do 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ou</w:t>
      </w:r>
    </w:p>
    <w:p w14:paraId="741E7A5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1BA509B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57180F4"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8.1.4.1. Na hipótese de aplicação de sanção prevista nos incisos III ou IV do caput do art. 156 da Lei nº 14.133, de 2021, caso a penalidade aplicada ao fornecedor não ultrapasse o prazo de vigência da ata de registro de preços, poderá o órgão </w:t>
      </w:r>
      <w:r w:rsidRPr="00B17719">
        <w:rPr>
          <w:rFonts w:ascii="Consolas" w:hAnsi="Consolas"/>
          <w:color w:val="auto"/>
          <w:sz w:val="28"/>
          <w:szCs w:val="28"/>
        </w:rPr>
        <w:lastRenderedPageBreak/>
        <w:t>gerenciador, mediante decisão fundamentada, decidir pela manutenção do registro de preços, vedadas contratações derivadas da ata enquanto perdurarem os efeitos da sanção.</w:t>
      </w:r>
    </w:p>
    <w:p w14:paraId="53D08CE4" w14:textId="77777777" w:rsidR="007E7472" w:rsidRDefault="007E747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DFD00F2" w14:textId="65219150"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sidR="00656BE9">
        <w:rPr>
          <w:rFonts w:ascii="Consolas" w:hAnsi="Consolas"/>
          <w:color w:val="auto"/>
          <w:sz w:val="28"/>
          <w:szCs w:val="28"/>
        </w:rPr>
        <w:t>8.1</w:t>
      </w:r>
      <w:r w:rsidRPr="00B17719">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B17719">
        <w:rPr>
          <w:rFonts w:ascii="Consolas" w:hAnsi="Consolas"/>
          <w:color w:val="auto"/>
          <w:sz w:val="28"/>
          <w:szCs w:val="28"/>
        </w:rPr>
        <w:t xml:space="preserve"> </w:t>
      </w:r>
    </w:p>
    <w:p w14:paraId="2738590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779EF12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6F1B15E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w:t>
      </w:r>
      <w:proofErr w:type="gramStart"/>
      <w:r w:rsidRPr="00B17719">
        <w:rPr>
          <w:rFonts w:ascii="Consolas" w:hAnsi="Consolas"/>
          <w:color w:val="auto"/>
          <w:sz w:val="28"/>
          <w:szCs w:val="28"/>
        </w:rPr>
        <w:t>tornar-se</w:t>
      </w:r>
      <w:proofErr w:type="gramEnd"/>
      <w:r w:rsidRPr="00B17719">
        <w:rPr>
          <w:rFonts w:ascii="Consolas" w:hAnsi="Consolas"/>
          <w:color w:val="auto"/>
          <w:sz w:val="28"/>
          <w:szCs w:val="28"/>
        </w:rPr>
        <w:t xml:space="preserve"> superior ou inferior ao preço registrado, nos termos do artigos 29, § 3º e 30, § 4º, ambos do </w:t>
      </w:r>
      <w:r w:rsidRPr="002430D2">
        <w:rPr>
          <w:rFonts w:ascii="Consolas" w:hAnsi="Consolas"/>
          <w:color w:val="auto"/>
          <w:sz w:val="28"/>
          <w:szCs w:val="28"/>
        </w:rPr>
        <w:t xml:space="preserve">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xml:space="preserve">. </w:t>
      </w:r>
    </w:p>
    <w:p w14:paraId="09C62EE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9. DAS PENALIDADES:</w:t>
      </w:r>
    </w:p>
    <w:p w14:paraId="2E5581CA" w14:textId="77777777" w:rsidR="00D937A7" w:rsidRPr="00B17719" w:rsidRDefault="00D937A7" w:rsidP="00D937A7">
      <w:pPr>
        <w:rPr>
          <w:rFonts w:ascii="Consolas" w:hAnsi="Consolas"/>
          <w:sz w:val="28"/>
          <w:szCs w:val="28"/>
        </w:rPr>
      </w:pPr>
    </w:p>
    <w:p w14:paraId="2160FAE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20852AB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5BC0D1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1493CF5" w14:textId="3FA75733" w:rsidR="009970E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9.2. É da competência do gerenciador a aplicação das penalidades decorrentes do descumprimento do pactuado nesta ata de registro </w:t>
      </w:r>
      <w:r w:rsidRPr="00B17719">
        <w:rPr>
          <w:rFonts w:ascii="Consolas" w:hAnsi="Consolas"/>
          <w:color w:val="auto"/>
          <w:sz w:val="28"/>
          <w:szCs w:val="28"/>
        </w:rPr>
        <w:lastRenderedPageBreak/>
        <w:t>de preço, exceto nas hipóteses em que o descumprimento disser respeito às contratações dos órgãos ou entidade participante, caso no qual caberá ao respectivo órgão participante a aplicação da penalidade.</w:t>
      </w:r>
    </w:p>
    <w:p w14:paraId="33484B20" w14:textId="77777777" w:rsidR="007E7472" w:rsidRDefault="007E747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9617709" w14:textId="02B9F713"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B204C7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CONDIÇÕES GERAIS:</w:t>
      </w:r>
    </w:p>
    <w:p w14:paraId="3CF9F407" w14:textId="77777777" w:rsidR="00D937A7" w:rsidRPr="00B17719" w:rsidRDefault="00D937A7" w:rsidP="00D937A7">
      <w:pPr>
        <w:rPr>
          <w:rFonts w:ascii="Consolas" w:hAnsi="Consolas"/>
          <w:sz w:val="28"/>
          <w:szCs w:val="28"/>
        </w:rPr>
      </w:pPr>
    </w:p>
    <w:p w14:paraId="5C1376F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B17719" w:rsidRDefault="00D937A7" w:rsidP="00D937A7">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3C5B26" w14:textId="77777777" w:rsidR="00D937A7" w:rsidRDefault="00D937A7" w:rsidP="00D937A7">
      <w:pPr>
        <w:widowControl w:val="0"/>
        <w:autoSpaceDE w:val="0"/>
        <w:autoSpaceDN w:val="0"/>
        <w:adjustRightInd w:val="0"/>
        <w:jc w:val="both"/>
        <w:rPr>
          <w:rFonts w:ascii="Consolas" w:hAnsi="Consolas" w:cs="Arial"/>
          <w:sz w:val="28"/>
          <w:szCs w:val="28"/>
        </w:rPr>
      </w:pPr>
    </w:p>
    <w:p w14:paraId="777A49A8" w14:textId="2666FA92" w:rsidR="00FB0C83" w:rsidRDefault="00FB0C83" w:rsidP="00FB0C83">
      <w:pPr>
        <w:widowControl w:val="0"/>
        <w:autoSpaceDE w:val="0"/>
        <w:autoSpaceDN w:val="0"/>
        <w:adjustRightInd w:val="0"/>
        <w:jc w:val="center"/>
        <w:rPr>
          <w:rFonts w:ascii="Consolas" w:hAnsi="Consolas" w:cs="Arial"/>
          <w:sz w:val="28"/>
          <w:szCs w:val="28"/>
        </w:rPr>
      </w:pPr>
      <w:r w:rsidRPr="009C6ADB">
        <w:rPr>
          <w:rFonts w:ascii="Consolas" w:hAnsi="Consolas" w:cs="Arial"/>
          <w:b/>
          <w:bCs/>
          <w:sz w:val="28"/>
          <w:szCs w:val="28"/>
        </w:rPr>
        <w:t xml:space="preserve">IARAS, </w:t>
      </w:r>
      <w:r>
        <w:rPr>
          <w:rFonts w:ascii="Consolas" w:hAnsi="Consolas" w:cs="Arial"/>
          <w:b/>
          <w:bCs/>
          <w:sz w:val="28"/>
          <w:szCs w:val="28"/>
        </w:rPr>
        <w:t>1</w:t>
      </w:r>
      <w:r w:rsidR="007E7472">
        <w:rPr>
          <w:rFonts w:ascii="Consolas" w:hAnsi="Consolas" w:cs="Arial"/>
          <w:b/>
          <w:bCs/>
          <w:sz w:val="28"/>
          <w:szCs w:val="28"/>
        </w:rPr>
        <w:t>5</w:t>
      </w:r>
      <w:r w:rsidRPr="009C6ADB">
        <w:rPr>
          <w:rFonts w:ascii="Consolas" w:hAnsi="Consolas" w:cs="Arial"/>
          <w:b/>
          <w:bCs/>
          <w:sz w:val="28"/>
          <w:szCs w:val="28"/>
        </w:rPr>
        <w:t xml:space="preserve"> DE </w:t>
      </w:r>
      <w:r w:rsidR="00023429">
        <w:rPr>
          <w:rFonts w:ascii="Consolas" w:hAnsi="Consolas" w:cs="Arial"/>
          <w:b/>
          <w:bCs/>
          <w:sz w:val="28"/>
          <w:szCs w:val="28"/>
        </w:rPr>
        <w:t>AGOSTO</w:t>
      </w:r>
      <w:r w:rsidRPr="009C6ADB">
        <w:rPr>
          <w:rFonts w:ascii="Consolas" w:hAnsi="Consolas" w:cs="Arial"/>
          <w:b/>
          <w:bCs/>
          <w:sz w:val="28"/>
          <w:szCs w:val="28"/>
        </w:rPr>
        <w:t xml:space="preserve"> DE 2024.</w:t>
      </w:r>
    </w:p>
    <w:p w14:paraId="2968A394" w14:textId="77777777" w:rsidR="00FB0C83" w:rsidRDefault="00FB0C83" w:rsidP="00FB0C83">
      <w:pPr>
        <w:widowControl w:val="0"/>
        <w:autoSpaceDE w:val="0"/>
        <w:autoSpaceDN w:val="0"/>
        <w:adjustRightInd w:val="0"/>
        <w:jc w:val="both"/>
        <w:rPr>
          <w:rFonts w:ascii="Consolas" w:hAnsi="Consolas" w:cs="Arial"/>
          <w:sz w:val="28"/>
          <w:szCs w:val="28"/>
        </w:rPr>
      </w:pPr>
    </w:p>
    <w:p w14:paraId="2E5826C7" w14:textId="77777777" w:rsidR="00FB0C83" w:rsidRDefault="00FB0C83" w:rsidP="00FB0C83">
      <w:pPr>
        <w:widowControl w:val="0"/>
        <w:autoSpaceDE w:val="0"/>
        <w:autoSpaceDN w:val="0"/>
        <w:adjustRightInd w:val="0"/>
        <w:jc w:val="both"/>
        <w:rPr>
          <w:rFonts w:ascii="Consolas" w:hAnsi="Consolas" w:cs="Arial"/>
          <w:sz w:val="28"/>
          <w:szCs w:val="28"/>
        </w:rPr>
      </w:pPr>
    </w:p>
    <w:p w14:paraId="06D47B1C" w14:textId="77777777" w:rsidR="00FB0C83" w:rsidRPr="00E04CAF" w:rsidRDefault="00FB0C83" w:rsidP="00FB0C83">
      <w:pPr>
        <w:widowControl w:val="0"/>
        <w:autoSpaceDE w:val="0"/>
        <w:autoSpaceDN w:val="0"/>
        <w:adjustRightInd w:val="0"/>
        <w:jc w:val="both"/>
        <w:rPr>
          <w:rFonts w:ascii="Consolas" w:hAnsi="Consolas" w:cs="Arial"/>
          <w:sz w:val="28"/>
          <w:szCs w:val="28"/>
        </w:rPr>
      </w:pPr>
    </w:p>
    <w:p w14:paraId="20839A58" w14:textId="77777777" w:rsidR="00FB0C83" w:rsidRPr="009C6ADB" w:rsidRDefault="00FB0C83" w:rsidP="00FB0C83">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MUNICÍPIO DE IARAS</w:t>
      </w:r>
    </w:p>
    <w:p w14:paraId="73C4EC25" w14:textId="77777777" w:rsidR="00FB0C83" w:rsidRPr="009C6ADB" w:rsidRDefault="00FB0C83" w:rsidP="00FB0C83">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MARCOS JOSÉ ROSA</w:t>
      </w:r>
    </w:p>
    <w:p w14:paraId="64A440E6" w14:textId="77777777" w:rsidR="00FB0C83" w:rsidRDefault="00FB0C83" w:rsidP="00FB0C83">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w:t>
      </w:r>
      <w:r>
        <w:rPr>
          <w:rFonts w:ascii="Consolas" w:hAnsi="Consolas" w:cs="Arial"/>
          <w:b/>
          <w:bCs/>
          <w:sz w:val="28"/>
          <w:szCs w:val="28"/>
        </w:rPr>
        <w:t>O</w:t>
      </w:r>
    </w:p>
    <w:p w14:paraId="0C5AA255" w14:textId="77777777" w:rsidR="00FB0C83" w:rsidRDefault="00FB0C83" w:rsidP="00FB0C83">
      <w:pPr>
        <w:widowControl w:val="0"/>
        <w:autoSpaceDE w:val="0"/>
        <w:autoSpaceDN w:val="0"/>
        <w:adjustRightInd w:val="0"/>
        <w:jc w:val="center"/>
        <w:rPr>
          <w:rFonts w:ascii="Consolas" w:hAnsi="Consolas" w:cs="Arial"/>
          <w:b/>
          <w:bCs/>
          <w:sz w:val="28"/>
          <w:szCs w:val="28"/>
        </w:rPr>
      </w:pPr>
    </w:p>
    <w:p w14:paraId="0C124424" w14:textId="77777777" w:rsidR="00FB0C83" w:rsidRDefault="00FB0C83" w:rsidP="00FB0C83">
      <w:pPr>
        <w:widowControl w:val="0"/>
        <w:autoSpaceDE w:val="0"/>
        <w:autoSpaceDN w:val="0"/>
        <w:adjustRightInd w:val="0"/>
        <w:jc w:val="center"/>
        <w:rPr>
          <w:rFonts w:ascii="Consolas" w:hAnsi="Consolas" w:cs="Arial"/>
          <w:b/>
          <w:bCs/>
          <w:sz w:val="28"/>
          <w:szCs w:val="28"/>
        </w:rPr>
      </w:pPr>
    </w:p>
    <w:p w14:paraId="33CCC177" w14:textId="77777777" w:rsidR="00FB0C83" w:rsidRDefault="00FB0C83" w:rsidP="00D50247">
      <w:pPr>
        <w:widowControl w:val="0"/>
        <w:autoSpaceDE w:val="0"/>
        <w:autoSpaceDN w:val="0"/>
        <w:adjustRightInd w:val="0"/>
        <w:jc w:val="center"/>
        <w:rPr>
          <w:rFonts w:ascii="Consolas" w:hAnsi="Consolas" w:cs="Arial"/>
          <w:b/>
          <w:bCs/>
          <w:sz w:val="28"/>
          <w:szCs w:val="28"/>
        </w:rPr>
      </w:pPr>
    </w:p>
    <w:p w14:paraId="0397B0A6" w14:textId="77777777" w:rsidR="00D50247" w:rsidRPr="007525AE" w:rsidRDefault="00023429" w:rsidP="007E7472">
      <w:pPr>
        <w:autoSpaceDE w:val="0"/>
        <w:autoSpaceDN w:val="0"/>
        <w:adjustRightInd w:val="0"/>
        <w:jc w:val="center"/>
        <w:rPr>
          <w:rFonts w:ascii="Consolas" w:hAnsi="Consolas" w:cs="Consolas"/>
          <w:sz w:val="28"/>
          <w:szCs w:val="28"/>
        </w:rPr>
      </w:pPr>
      <w:r>
        <w:rPr>
          <w:rFonts w:ascii="Consolas" w:eastAsia="MS Mincho" w:hAnsi="Consolas" w:cs="Consolas"/>
          <w:b/>
          <w:bCs/>
          <w:sz w:val="28"/>
          <w:szCs w:val="28"/>
        </w:rPr>
        <w:t xml:space="preserve">EMPRESA </w:t>
      </w:r>
      <w:r w:rsidR="00D50247" w:rsidRPr="00C51AFC">
        <w:rPr>
          <w:rFonts w:ascii="Consolas" w:hAnsi="Consolas" w:cs="Arial"/>
          <w:b/>
          <w:bCs/>
          <w:color w:val="000000"/>
          <w:sz w:val="28"/>
          <w:szCs w:val="28"/>
        </w:rPr>
        <w:t>31.729.111 CAROLINE BRAGHEROLI CUBAS SARAIVA</w:t>
      </w:r>
    </w:p>
    <w:p w14:paraId="2BE2D35D" w14:textId="37D3593F" w:rsidR="00D50247" w:rsidRPr="007525AE" w:rsidRDefault="00D50247" w:rsidP="007E7472">
      <w:pPr>
        <w:autoSpaceDE w:val="0"/>
        <w:autoSpaceDN w:val="0"/>
        <w:adjustRightInd w:val="0"/>
        <w:jc w:val="center"/>
        <w:rPr>
          <w:rFonts w:ascii="Consolas" w:hAnsi="Consolas" w:cs="Consolas"/>
          <w:sz w:val="28"/>
          <w:szCs w:val="28"/>
        </w:rPr>
      </w:pPr>
      <w:r w:rsidRPr="00C51AFC">
        <w:rPr>
          <w:rFonts w:ascii="Consolas" w:hAnsi="Consolas" w:cs="Arial"/>
          <w:b/>
          <w:bCs/>
          <w:color w:val="000000"/>
          <w:sz w:val="28"/>
          <w:szCs w:val="28"/>
        </w:rPr>
        <w:t>CAROLINE BRAGHEROLI CUBAS SARAIVA</w:t>
      </w:r>
    </w:p>
    <w:p w14:paraId="5126C866" w14:textId="501C8735" w:rsidR="00FB0C83" w:rsidRDefault="00FB0C83" w:rsidP="007E7472">
      <w:pPr>
        <w:jc w:val="center"/>
        <w:rPr>
          <w:rFonts w:ascii="Consolas" w:hAnsi="Consolas" w:cs="Consolas"/>
          <w:b/>
          <w:bCs/>
          <w:sz w:val="28"/>
          <w:szCs w:val="28"/>
        </w:rPr>
      </w:pPr>
      <w:r w:rsidRPr="009C6ADB">
        <w:rPr>
          <w:rFonts w:ascii="Consolas" w:hAnsi="Consolas" w:cs="Consolas"/>
          <w:b/>
          <w:bCs/>
          <w:sz w:val="28"/>
          <w:szCs w:val="28"/>
        </w:rPr>
        <w:t>DETENTOR</w:t>
      </w:r>
      <w:r w:rsidR="007E7472">
        <w:rPr>
          <w:rFonts w:ascii="Consolas" w:hAnsi="Consolas" w:cs="Consolas"/>
          <w:b/>
          <w:bCs/>
          <w:sz w:val="28"/>
          <w:szCs w:val="28"/>
        </w:rPr>
        <w:t>A</w:t>
      </w:r>
    </w:p>
    <w:p w14:paraId="57E2C68C" w14:textId="717BE8F9" w:rsidR="00FB0C83" w:rsidRDefault="00FB0C83" w:rsidP="007E7472">
      <w:pPr>
        <w:rPr>
          <w:b/>
          <w:bCs/>
          <w:sz w:val="28"/>
          <w:szCs w:val="28"/>
        </w:rPr>
      </w:pPr>
    </w:p>
    <w:p w14:paraId="39A587CD" w14:textId="1E579A51" w:rsidR="007E7472" w:rsidRDefault="007E7472" w:rsidP="007E7472">
      <w:pPr>
        <w:rPr>
          <w:b/>
          <w:bCs/>
          <w:sz w:val="28"/>
          <w:szCs w:val="28"/>
        </w:rPr>
      </w:pPr>
    </w:p>
    <w:p w14:paraId="21C7DCE9" w14:textId="77777777" w:rsidR="007E7472" w:rsidRPr="009C6ADB" w:rsidRDefault="007E7472" w:rsidP="007E7472">
      <w:pPr>
        <w:rPr>
          <w:b/>
          <w:bCs/>
          <w:sz w:val="28"/>
          <w:szCs w:val="28"/>
        </w:rPr>
      </w:pPr>
    </w:p>
    <w:p w14:paraId="31E7CC5E" w14:textId="77777777" w:rsidR="00FB0C83" w:rsidRDefault="00FB0C83" w:rsidP="007E7472">
      <w:pPr>
        <w:rPr>
          <w:b/>
          <w:bCs/>
          <w:sz w:val="28"/>
          <w:szCs w:val="28"/>
        </w:rPr>
      </w:pPr>
      <w:r w:rsidRPr="009C6ADB">
        <w:rPr>
          <w:rFonts w:ascii="Consolas" w:hAnsi="Consolas"/>
          <w:b/>
          <w:bCs/>
          <w:sz w:val="28"/>
          <w:szCs w:val="28"/>
        </w:rPr>
        <w:lastRenderedPageBreak/>
        <w:t>TESTEMUNHAS</w:t>
      </w:r>
      <w:r w:rsidRPr="009C6ADB">
        <w:rPr>
          <w:b/>
          <w:bCs/>
          <w:sz w:val="28"/>
          <w:szCs w:val="28"/>
        </w:rPr>
        <w:t>:</w:t>
      </w:r>
    </w:p>
    <w:p w14:paraId="2497EE05" w14:textId="77777777" w:rsidR="00FB0C83" w:rsidRDefault="00FB0C83" w:rsidP="00FB0C83">
      <w:pPr>
        <w:rPr>
          <w:b/>
          <w:bCs/>
          <w:sz w:val="28"/>
          <w:szCs w:val="28"/>
        </w:rPr>
      </w:pPr>
    </w:p>
    <w:p w14:paraId="7392EE4F" w14:textId="77777777" w:rsidR="00FB0C83" w:rsidRDefault="00FB0C83" w:rsidP="00FB0C83">
      <w:pPr>
        <w:rPr>
          <w:b/>
          <w:bCs/>
          <w:sz w:val="28"/>
          <w:szCs w:val="28"/>
        </w:rPr>
      </w:pPr>
      <w:r>
        <w:rPr>
          <w:b/>
          <w:bCs/>
          <w:sz w:val="28"/>
          <w:szCs w:val="28"/>
        </w:rPr>
        <w:t xml:space="preserve">     </w:t>
      </w:r>
    </w:p>
    <w:p w14:paraId="66CD4B40" w14:textId="77777777" w:rsidR="00FB0C83" w:rsidRDefault="00FB0C83" w:rsidP="00FB0C83">
      <w:pPr>
        <w:jc w:val="center"/>
        <w:rPr>
          <w:b/>
          <w:bCs/>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9B5D88" w:rsidRPr="00136EA4" w14:paraId="756DC50B" w14:textId="77777777" w:rsidTr="00E95D5E">
        <w:trPr>
          <w:jc w:val="center"/>
        </w:trPr>
        <w:tc>
          <w:tcPr>
            <w:tcW w:w="4768" w:type="dxa"/>
          </w:tcPr>
          <w:p w14:paraId="0F9059C0" w14:textId="77777777" w:rsidR="009B5D88" w:rsidRPr="00136EA4" w:rsidRDefault="009B5D88" w:rsidP="00E95D5E">
            <w:pPr>
              <w:jc w:val="center"/>
              <w:rPr>
                <w:rFonts w:ascii="Consolas" w:hAnsi="Consolas" w:cs="Consolas"/>
                <w:b/>
                <w:sz w:val="28"/>
                <w:szCs w:val="28"/>
              </w:rPr>
            </w:pPr>
            <w:r w:rsidRPr="00136EA4">
              <w:rPr>
                <w:rFonts w:ascii="Consolas" w:hAnsi="Consolas" w:cs="Consolas"/>
                <w:b/>
                <w:sz w:val="28"/>
                <w:szCs w:val="28"/>
              </w:rPr>
              <w:t>JAQUELINE A. DUARTE VITOR</w:t>
            </w:r>
          </w:p>
          <w:p w14:paraId="2FCFE6E1" w14:textId="77777777" w:rsidR="009B5D88" w:rsidRPr="00136EA4" w:rsidRDefault="009B5D88" w:rsidP="00E95D5E">
            <w:pPr>
              <w:jc w:val="center"/>
              <w:rPr>
                <w:rFonts w:ascii="Consolas" w:hAnsi="Consolas" w:cs="Consolas"/>
                <w:b/>
                <w:sz w:val="28"/>
                <w:szCs w:val="28"/>
              </w:rPr>
            </w:pPr>
            <w:r w:rsidRPr="00136EA4">
              <w:rPr>
                <w:rFonts w:ascii="Consolas" w:hAnsi="Consolas" w:cs="Consolas"/>
                <w:b/>
                <w:sz w:val="28"/>
                <w:szCs w:val="28"/>
              </w:rPr>
              <w:t>ASSESSORA DE SECRETÁRIO</w:t>
            </w:r>
          </w:p>
          <w:p w14:paraId="55D90E31" w14:textId="77777777" w:rsidR="009B5D88" w:rsidRPr="00136EA4" w:rsidRDefault="009B5D88" w:rsidP="00E95D5E">
            <w:pPr>
              <w:jc w:val="center"/>
              <w:rPr>
                <w:rFonts w:ascii="Consolas" w:hAnsi="Consolas" w:cs="Consolas"/>
                <w:b/>
                <w:sz w:val="28"/>
                <w:szCs w:val="28"/>
              </w:rPr>
            </w:pPr>
            <w:r w:rsidRPr="00136EA4">
              <w:rPr>
                <w:rFonts w:ascii="Consolas" w:hAnsi="Consolas" w:cs="Consolas"/>
                <w:b/>
                <w:sz w:val="28"/>
                <w:szCs w:val="28"/>
              </w:rPr>
              <w:t>RG Nº 46.152.527-6 SSP/SP</w:t>
            </w:r>
          </w:p>
          <w:p w14:paraId="03026072" w14:textId="77777777" w:rsidR="009B5D88" w:rsidRPr="00136EA4" w:rsidRDefault="009B5D88" w:rsidP="00E95D5E">
            <w:pPr>
              <w:jc w:val="center"/>
              <w:rPr>
                <w:rFonts w:ascii="Consolas" w:hAnsi="Consolas" w:cs="Consolas"/>
                <w:b/>
                <w:sz w:val="28"/>
                <w:szCs w:val="28"/>
              </w:rPr>
            </w:pPr>
            <w:r w:rsidRPr="00136EA4">
              <w:rPr>
                <w:rFonts w:ascii="Consolas" w:hAnsi="Consolas" w:cs="Consolas"/>
                <w:b/>
                <w:sz w:val="28"/>
                <w:szCs w:val="28"/>
              </w:rPr>
              <w:t>CPF Nº 387.342.078-30</w:t>
            </w:r>
          </w:p>
        </w:tc>
        <w:tc>
          <w:tcPr>
            <w:tcW w:w="4765" w:type="dxa"/>
          </w:tcPr>
          <w:p w14:paraId="0D3AA572" w14:textId="77777777" w:rsidR="009B5D88" w:rsidRDefault="009B5D88" w:rsidP="00E95D5E">
            <w:pPr>
              <w:jc w:val="center"/>
              <w:rPr>
                <w:rFonts w:ascii="Consolas" w:hAnsi="Consolas" w:cs="Consolas"/>
                <w:b/>
                <w:sz w:val="28"/>
                <w:szCs w:val="28"/>
              </w:rPr>
            </w:pPr>
            <w:r>
              <w:rPr>
                <w:rFonts w:ascii="Consolas" w:hAnsi="Consolas" w:cs="Tahoma"/>
                <w:b/>
                <w:sz w:val="28"/>
                <w:szCs w:val="28"/>
              </w:rPr>
              <w:t>DANIELE CAMARGO ALVES</w:t>
            </w:r>
          </w:p>
          <w:p w14:paraId="1DE9CA74" w14:textId="77777777" w:rsidR="009B5D88" w:rsidRDefault="009B5D88" w:rsidP="00E95D5E">
            <w:pPr>
              <w:jc w:val="center"/>
              <w:rPr>
                <w:rFonts w:ascii="Consolas" w:hAnsi="Consolas" w:cs="Consolas"/>
                <w:b/>
                <w:sz w:val="28"/>
                <w:szCs w:val="28"/>
              </w:rPr>
            </w:pPr>
            <w:r>
              <w:rPr>
                <w:rFonts w:ascii="Consolas" w:eastAsia="MS Mincho" w:hAnsi="Consolas" w:cs="Tahoma"/>
                <w:b/>
                <w:bCs/>
                <w:sz w:val="28"/>
                <w:szCs w:val="28"/>
              </w:rPr>
              <w:t>ASSESSORA ESPECIAL DE POLÍTICAS PÚBLICAS</w:t>
            </w:r>
          </w:p>
          <w:p w14:paraId="2D088BEA" w14:textId="77777777" w:rsidR="009B5D88" w:rsidRDefault="009B5D88" w:rsidP="00E95D5E">
            <w:pPr>
              <w:jc w:val="center"/>
              <w:rPr>
                <w:rFonts w:ascii="Consolas" w:hAnsi="Consolas" w:cs="Consolas"/>
                <w:b/>
                <w:sz w:val="28"/>
                <w:szCs w:val="28"/>
              </w:rPr>
            </w:pPr>
            <w:r>
              <w:rPr>
                <w:rFonts w:ascii="Consolas" w:hAnsi="Consolas" w:cs="Consolas"/>
                <w:b/>
                <w:sz w:val="28"/>
                <w:szCs w:val="28"/>
              </w:rPr>
              <w:t>RG Nº 43.010.450-9 SSP/SP</w:t>
            </w:r>
          </w:p>
          <w:p w14:paraId="3BEC5B0D" w14:textId="77777777" w:rsidR="009B5D88" w:rsidRPr="00136EA4" w:rsidRDefault="009B5D88" w:rsidP="00E95D5E">
            <w:pPr>
              <w:jc w:val="center"/>
              <w:rPr>
                <w:rFonts w:ascii="Consolas" w:hAnsi="Consolas" w:cs="Consolas"/>
                <w:b/>
                <w:sz w:val="28"/>
                <w:szCs w:val="28"/>
              </w:rPr>
            </w:pPr>
            <w:r>
              <w:rPr>
                <w:rFonts w:ascii="Consolas" w:hAnsi="Consolas" w:cs="Consolas"/>
                <w:b/>
                <w:sz w:val="28"/>
                <w:szCs w:val="28"/>
              </w:rPr>
              <w:t>CPF Nº 350.026.418-22</w:t>
            </w:r>
          </w:p>
        </w:tc>
      </w:tr>
    </w:tbl>
    <w:p w14:paraId="33028BC0" w14:textId="77777777" w:rsidR="00FB0C83" w:rsidRPr="00B17719" w:rsidRDefault="00FB0C83" w:rsidP="00D937A7">
      <w:pPr>
        <w:widowControl w:val="0"/>
        <w:autoSpaceDE w:val="0"/>
        <w:autoSpaceDN w:val="0"/>
        <w:adjustRightInd w:val="0"/>
        <w:jc w:val="both"/>
        <w:rPr>
          <w:rFonts w:ascii="Consolas" w:hAnsi="Consolas" w:cs="Arial"/>
          <w:sz w:val="28"/>
          <w:szCs w:val="28"/>
        </w:rPr>
      </w:pPr>
    </w:p>
    <w:sectPr w:rsidR="00FB0C83" w:rsidRPr="00B17719" w:rsidSect="00847394">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6837AB" w14:textId="77777777" w:rsidR="002A3721" w:rsidRDefault="002A3721">
      <w:r>
        <w:separator/>
      </w:r>
    </w:p>
  </w:endnote>
  <w:endnote w:type="continuationSeparator" w:id="0">
    <w:p w14:paraId="293C4B48" w14:textId="77777777" w:rsidR="002A3721" w:rsidRDefault="002A37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38F96" w14:textId="77777777" w:rsidR="00C04F6C" w:rsidRPr="00BF5FA9" w:rsidRDefault="00C04F6C" w:rsidP="00F75741">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C04F6C" w:rsidRPr="00BB440C" w:rsidRDefault="00C04F6C" w:rsidP="00F75741">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06985C" w14:textId="77777777" w:rsidR="002A3721" w:rsidRDefault="002A3721">
      <w:r>
        <w:separator/>
      </w:r>
    </w:p>
  </w:footnote>
  <w:footnote w:type="continuationSeparator" w:id="0">
    <w:p w14:paraId="6178AC3F" w14:textId="77777777" w:rsidR="002A3721" w:rsidRDefault="002A37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8D669" w14:textId="77777777" w:rsidR="00C04F6C" w:rsidRDefault="00C04F6C" w:rsidP="00F75741">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C04F6C" w:rsidRPr="000A43E7" w:rsidRDefault="00C04F6C" w:rsidP="00F75741">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C04F6C" w:rsidRPr="000A43E7" w:rsidRDefault="00C04F6C" w:rsidP="00F75741">
    <w:pPr>
      <w:shd w:val="clear" w:color="auto" w:fill="FFFFFF" w:themeFill="background1"/>
      <w:tabs>
        <w:tab w:val="left" w:pos="2127"/>
      </w:tabs>
      <w:jc w:val="center"/>
    </w:pPr>
  </w:p>
  <w:p w14:paraId="2AA26DE8" w14:textId="77777777" w:rsidR="00C04F6C" w:rsidRDefault="00C04F6C" w:rsidP="00F75741">
    <w:pPr>
      <w:pStyle w:val="Cabealho"/>
      <w:tabs>
        <w:tab w:val="left" w:pos="3140"/>
      </w:tabs>
      <w:rPr>
        <w:sz w:val="48"/>
        <w:szCs w:val="48"/>
      </w:rPr>
    </w:pPr>
  </w:p>
  <w:p w14:paraId="345F2D9B" w14:textId="77777777" w:rsidR="00C04F6C" w:rsidRPr="00DB1FB9" w:rsidRDefault="00C04F6C" w:rsidP="00F75741">
    <w:pPr>
      <w:pStyle w:val="Cabealho"/>
      <w:tabs>
        <w:tab w:val="left" w:pos="3140"/>
      </w:tabs>
      <w:rPr>
        <w:sz w:val="22"/>
        <w:szCs w:val="22"/>
      </w:rPr>
    </w:pPr>
  </w:p>
  <w:p w14:paraId="4265625C" w14:textId="77777777" w:rsidR="00C04F6C" w:rsidRDefault="00C04F6C">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36552688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81858336">
    <w:abstractNumId w:val="0"/>
  </w:num>
  <w:num w:numId="3" w16cid:durableId="777061229">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21159352">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66530611">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480924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04167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3185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764168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1EA4"/>
    <w:rsid w:val="0000337D"/>
    <w:rsid w:val="000044C7"/>
    <w:rsid w:val="0001464A"/>
    <w:rsid w:val="00021C6F"/>
    <w:rsid w:val="00023429"/>
    <w:rsid w:val="000269BE"/>
    <w:rsid w:val="00026EF3"/>
    <w:rsid w:val="00035760"/>
    <w:rsid w:val="0004074C"/>
    <w:rsid w:val="00042F88"/>
    <w:rsid w:val="00044BF0"/>
    <w:rsid w:val="00044DA6"/>
    <w:rsid w:val="0004722A"/>
    <w:rsid w:val="00051298"/>
    <w:rsid w:val="000547C8"/>
    <w:rsid w:val="00056A42"/>
    <w:rsid w:val="000577C2"/>
    <w:rsid w:val="000641F9"/>
    <w:rsid w:val="00066402"/>
    <w:rsid w:val="0007068A"/>
    <w:rsid w:val="00084CF9"/>
    <w:rsid w:val="00085046"/>
    <w:rsid w:val="00085F8A"/>
    <w:rsid w:val="000867BC"/>
    <w:rsid w:val="00087647"/>
    <w:rsid w:val="00094FB6"/>
    <w:rsid w:val="00095099"/>
    <w:rsid w:val="00095917"/>
    <w:rsid w:val="0009617A"/>
    <w:rsid w:val="000966D3"/>
    <w:rsid w:val="000A1417"/>
    <w:rsid w:val="000A5B9A"/>
    <w:rsid w:val="000A5EB7"/>
    <w:rsid w:val="000A65B0"/>
    <w:rsid w:val="000A7571"/>
    <w:rsid w:val="000B6400"/>
    <w:rsid w:val="000C40A7"/>
    <w:rsid w:val="000D7171"/>
    <w:rsid w:val="000E09A5"/>
    <w:rsid w:val="000E0AA3"/>
    <w:rsid w:val="000F1B31"/>
    <w:rsid w:val="000F73B0"/>
    <w:rsid w:val="001018AD"/>
    <w:rsid w:val="001076E3"/>
    <w:rsid w:val="001126FD"/>
    <w:rsid w:val="00124CFA"/>
    <w:rsid w:val="00135539"/>
    <w:rsid w:val="001431F1"/>
    <w:rsid w:val="00147444"/>
    <w:rsid w:val="00152B56"/>
    <w:rsid w:val="001625F1"/>
    <w:rsid w:val="00165C25"/>
    <w:rsid w:val="001675F7"/>
    <w:rsid w:val="00180A4E"/>
    <w:rsid w:val="00191FDC"/>
    <w:rsid w:val="001942AB"/>
    <w:rsid w:val="001A2433"/>
    <w:rsid w:val="001A3F40"/>
    <w:rsid w:val="001A7210"/>
    <w:rsid w:val="001B4073"/>
    <w:rsid w:val="001B642E"/>
    <w:rsid w:val="001C58E8"/>
    <w:rsid w:val="001D6209"/>
    <w:rsid w:val="001E1628"/>
    <w:rsid w:val="001E30A2"/>
    <w:rsid w:val="001E6AAB"/>
    <w:rsid w:val="001E7B44"/>
    <w:rsid w:val="001F0D27"/>
    <w:rsid w:val="001F66EC"/>
    <w:rsid w:val="001F6C16"/>
    <w:rsid w:val="001F7EFE"/>
    <w:rsid w:val="0020552B"/>
    <w:rsid w:val="00210FE4"/>
    <w:rsid w:val="002121BC"/>
    <w:rsid w:val="0021467C"/>
    <w:rsid w:val="0022739C"/>
    <w:rsid w:val="00233502"/>
    <w:rsid w:val="00240F31"/>
    <w:rsid w:val="002430D2"/>
    <w:rsid w:val="00244712"/>
    <w:rsid w:val="00245123"/>
    <w:rsid w:val="0025179C"/>
    <w:rsid w:val="00252E01"/>
    <w:rsid w:val="00257024"/>
    <w:rsid w:val="00260D9B"/>
    <w:rsid w:val="00262549"/>
    <w:rsid w:val="00283F44"/>
    <w:rsid w:val="002846C4"/>
    <w:rsid w:val="00286264"/>
    <w:rsid w:val="00287EAC"/>
    <w:rsid w:val="002957DF"/>
    <w:rsid w:val="002A2E2F"/>
    <w:rsid w:val="002A3721"/>
    <w:rsid w:val="002B023E"/>
    <w:rsid w:val="002C48C4"/>
    <w:rsid w:val="002D26BE"/>
    <w:rsid w:val="002D27E8"/>
    <w:rsid w:val="002D528F"/>
    <w:rsid w:val="002E7DA6"/>
    <w:rsid w:val="002F0B15"/>
    <w:rsid w:val="002F2A61"/>
    <w:rsid w:val="002F3A41"/>
    <w:rsid w:val="002F497E"/>
    <w:rsid w:val="002F5818"/>
    <w:rsid w:val="002F6DBF"/>
    <w:rsid w:val="002F7959"/>
    <w:rsid w:val="003040A8"/>
    <w:rsid w:val="00304459"/>
    <w:rsid w:val="003050B5"/>
    <w:rsid w:val="00307865"/>
    <w:rsid w:val="00307EAD"/>
    <w:rsid w:val="00312197"/>
    <w:rsid w:val="00313D8C"/>
    <w:rsid w:val="003233E6"/>
    <w:rsid w:val="0033705D"/>
    <w:rsid w:val="00341A37"/>
    <w:rsid w:val="00342D90"/>
    <w:rsid w:val="00344B34"/>
    <w:rsid w:val="00344B4C"/>
    <w:rsid w:val="003519A9"/>
    <w:rsid w:val="00352041"/>
    <w:rsid w:val="003521C3"/>
    <w:rsid w:val="00360B11"/>
    <w:rsid w:val="0036112D"/>
    <w:rsid w:val="00361A65"/>
    <w:rsid w:val="003633E5"/>
    <w:rsid w:val="003757A3"/>
    <w:rsid w:val="00376010"/>
    <w:rsid w:val="00383024"/>
    <w:rsid w:val="003839DB"/>
    <w:rsid w:val="003903AB"/>
    <w:rsid w:val="00391643"/>
    <w:rsid w:val="003929AC"/>
    <w:rsid w:val="003933C6"/>
    <w:rsid w:val="003A0FA7"/>
    <w:rsid w:val="003A4C49"/>
    <w:rsid w:val="003B4DEE"/>
    <w:rsid w:val="003B60A3"/>
    <w:rsid w:val="003C58B8"/>
    <w:rsid w:val="003C6F3B"/>
    <w:rsid w:val="003D6830"/>
    <w:rsid w:val="003E0E1E"/>
    <w:rsid w:val="003E5EB0"/>
    <w:rsid w:val="003F5102"/>
    <w:rsid w:val="003F6160"/>
    <w:rsid w:val="004018D1"/>
    <w:rsid w:val="00403587"/>
    <w:rsid w:val="00410BD6"/>
    <w:rsid w:val="00411270"/>
    <w:rsid w:val="00413FF8"/>
    <w:rsid w:val="00414882"/>
    <w:rsid w:val="0041577F"/>
    <w:rsid w:val="00420CBD"/>
    <w:rsid w:val="00421BBD"/>
    <w:rsid w:val="00422434"/>
    <w:rsid w:val="00422747"/>
    <w:rsid w:val="004379E5"/>
    <w:rsid w:val="004409D2"/>
    <w:rsid w:val="0044231F"/>
    <w:rsid w:val="004442BA"/>
    <w:rsid w:val="004446C4"/>
    <w:rsid w:val="00460463"/>
    <w:rsid w:val="00462102"/>
    <w:rsid w:val="00466DB3"/>
    <w:rsid w:val="00476108"/>
    <w:rsid w:val="00481D7C"/>
    <w:rsid w:val="0048241C"/>
    <w:rsid w:val="0048331C"/>
    <w:rsid w:val="0048411B"/>
    <w:rsid w:val="00484751"/>
    <w:rsid w:val="004847DD"/>
    <w:rsid w:val="004931C5"/>
    <w:rsid w:val="00495661"/>
    <w:rsid w:val="00495C0B"/>
    <w:rsid w:val="004A5E8A"/>
    <w:rsid w:val="004A6CBC"/>
    <w:rsid w:val="004C1AFC"/>
    <w:rsid w:val="004C2D5B"/>
    <w:rsid w:val="004D01FF"/>
    <w:rsid w:val="004D234B"/>
    <w:rsid w:val="004E46AF"/>
    <w:rsid w:val="004E6F78"/>
    <w:rsid w:val="004F23AC"/>
    <w:rsid w:val="004F503D"/>
    <w:rsid w:val="00500168"/>
    <w:rsid w:val="00500351"/>
    <w:rsid w:val="00502FF9"/>
    <w:rsid w:val="00504AE3"/>
    <w:rsid w:val="00505683"/>
    <w:rsid w:val="0050615B"/>
    <w:rsid w:val="005100FE"/>
    <w:rsid w:val="00515B7B"/>
    <w:rsid w:val="00516075"/>
    <w:rsid w:val="00516B98"/>
    <w:rsid w:val="00521931"/>
    <w:rsid w:val="00522E66"/>
    <w:rsid w:val="00523943"/>
    <w:rsid w:val="00525CC6"/>
    <w:rsid w:val="00542BDB"/>
    <w:rsid w:val="00550A0E"/>
    <w:rsid w:val="00550B3C"/>
    <w:rsid w:val="005605CB"/>
    <w:rsid w:val="00571D19"/>
    <w:rsid w:val="00571E27"/>
    <w:rsid w:val="00574B4C"/>
    <w:rsid w:val="005835D8"/>
    <w:rsid w:val="0058531B"/>
    <w:rsid w:val="00585B9A"/>
    <w:rsid w:val="005977DD"/>
    <w:rsid w:val="005A2A12"/>
    <w:rsid w:val="005A2B62"/>
    <w:rsid w:val="005B3AA0"/>
    <w:rsid w:val="005B5F90"/>
    <w:rsid w:val="005C5A0C"/>
    <w:rsid w:val="005D38DC"/>
    <w:rsid w:val="005D58DC"/>
    <w:rsid w:val="005E3C4A"/>
    <w:rsid w:val="005E670D"/>
    <w:rsid w:val="00603092"/>
    <w:rsid w:val="006101B4"/>
    <w:rsid w:val="006149B8"/>
    <w:rsid w:val="00614B2D"/>
    <w:rsid w:val="00622456"/>
    <w:rsid w:val="00623EBB"/>
    <w:rsid w:val="0062410A"/>
    <w:rsid w:val="0062500F"/>
    <w:rsid w:val="00641BF5"/>
    <w:rsid w:val="0065068C"/>
    <w:rsid w:val="00656BE9"/>
    <w:rsid w:val="006734F6"/>
    <w:rsid w:val="00674A2A"/>
    <w:rsid w:val="00677ACC"/>
    <w:rsid w:val="00691E6E"/>
    <w:rsid w:val="00696D6B"/>
    <w:rsid w:val="006A6CE8"/>
    <w:rsid w:val="006B32D8"/>
    <w:rsid w:val="006B6097"/>
    <w:rsid w:val="006C0FA2"/>
    <w:rsid w:val="006C42A4"/>
    <w:rsid w:val="006C45E3"/>
    <w:rsid w:val="006C7C3C"/>
    <w:rsid w:val="006D77D6"/>
    <w:rsid w:val="006E39B2"/>
    <w:rsid w:val="006F7737"/>
    <w:rsid w:val="0070187C"/>
    <w:rsid w:val="00706411"/>
    <w:rsid w:val="00710B1E"/>
    <w:rsid w:val="00710B58"/>
    <w:rsid w:val="0071270F"/>
    <w:rsid w:val="00713A3C"/>
    <w:rsid w:val="00726957"/>
    <w:rsid w:val="00727FE1"/>
    <w:rsid w:val="00730B20"/>
    <w:rsid w:val="00732B20"/>
    <w:rsid w:val="00734C00"/>
    <w:rsid w:val="00740275"/>
    <w:rsid w:val="007415C6"/>
    <w:rsid w:val="00742FAB"/>
    <w:rsid w:val="00751BF9"/>
    <w:rsid w:val="007609AE"/>
    <w:rsid w:val="00763BDD"/>
    <w:rsid w:val="007660F1"/>
    <w:rsid w:val="00770F2D"/>
    <w:rsid w:val="00776161"/>
    <w:rsid w:val="00776AD2"/>
    <w:rsid w:val="00782E1E"/>
    <w:rsid w:val="00783A8A"/>
    <w:rsid w:val="00784F60"/>
    <w:rsid w:val="00790144"/>
    <w:rsid w:val="007910CD"/>
    <w:rsid w:val="00791238"/>
    <w:rsid w:val="00792F04"/>
    <w:rsid w:val="00794C10"/>
    <w:rsid w:val="007A2ED8"/>
    <w:rsid w:val="007A4AA2"/>
    <w:rsid w:val="007A6155"/>
    <w:rsid w:val="007A7343"/>
    <w:rsid w:val="007B080F"/>
    <w:rsid w:val="007B210E"/>
    <w:rsid w:val="007B545C"/>
    <w:rsid w:val="007C3214"/>
    <w:rsid w:val="007D25C0"/>
    <w:rsid w:val="007E3933"/>
    <w:rsid w:val="007E4FB6"/>
    <w:rsid w:val="007E7472"/>
    <w:rsid w:val="007F3767"/>
    <w:rsid w:val="007F5DB6"/>
    <w:rsid w:val="0080599B"/>
    <w:rsid w:val="00810DF8"/>
    <w:rsid w:val="008179FE"/>
    <w:rsid w:val="008216B3"/>
    <w:rsid w:val="00834A42"/>
    <w:rsid w:val="00834BD5"/>
    <w:rsid w:val="00837DCF"/>
    <w:rsid w:val="00840107"/>
    <w:rsid w:val="008412AC"/>
    <w:rsid w:val="00841F01"/>
    <w:rsid w:val="008461AC"/>
    <w:rsid w:val="00847394"/>
    <w:rsid w:val="00853AE8"/>
    <w:rsid w:val="00855395"/>
    <w:rsid w:val="008614BD"/>
    <w:rsid w:val="008622C5"/>
    <w:rsid w:val="0086374B"/>
    <w:rsid w:val="008716EC"/>
    <w:rsid w:val="00874AFE"/>
    <w:rsid w:val="0087664F"/>
    <w:rsid w:val="00877BAE"/>
    <w:rsid w:val="008802A2"/>
    <w:rsid w:val="008812D9"/>
    <w:rsid w:val="00883626"/>
    <w:rsid w:val="00883629"/>
    <w:rsid w:val="00883AE0"/>
    <w:rsid w:val="00884A4A"/>
    <w:rsid w:val="00884F20"/>
    <w:rsid w:val="00884FF7"/>
    <w:rsid w:val="008901DE"/>
    <w:rsid w:val="00890508"/>
    <w:rsid w:val="00893782"/>
    <w:rsid w:val="008A33B0"/>
    <w:rsid w:val="008A3FEB"/>
    <w:rsid w:val="008A5A61"/>
    <w:rsid w:val="008B19B1"/>
    <w:rsid w:val="008B762B"/>
    <w:rsid w:val="008C303A"/>
    <w:rsid w:val="008C3597"/>
    <w:rsid w:val="008C4D46"/>
    <w:rsid w:val="008C59B2"/>
    <w:rsid w:val="008C651F"/>
    <w:rsid w:val="008D43CA"/>
    <w:rsid w:val="008E0CD9"/>
    <w:rsid w:val="008E4652"/>
    <w:rsid w:val="008E7693"/>
    <w:rsid w:val="008F1B18"/>
    <w:rsid w:val="008F231C"/>
    <w:rsid w:val="00903C84"/>
    <w:rsid w:val="00903FEE"/>
    <w:rsid w:val="00905857"/>
    <w:rsid w:val="00906E51"/>
    <w:rsid w:val="009117BE"/>
    <w:rsid w:val="00913090"/>
    <w:rsid w:val="0091374A"/>
    <w:rsid w:val="00921133"/>
    <w:rsid w:val="00931CBA"/>
    <w:rsid w:val="009345E9"/>
    <w:rsid w:val="00937FA0"/>
    <w:rsid w:val="00940ADD"/>
    <w:rsid w:val="00946330"/>
    <w:rsid w:val="009508A5"/>
    <w:rsid w:val="00952253"/>
    <w:rsid w:val="00953488"/>
    <w:rsid w:val="00954215"/>
    <w:rsid w:val="00960EC4"/>
    <w:rsid w:val="00965D3A"/>
    <w:rsid w:val="00967168"/>
    <w:rsid w:val="00974B7A"/>
    <w:rsid w:val="00981A0A"/>
    <w:rsid w:val="00991562"/>
    <w:rsid w:val="00993276"/>
    <w:rsid w:val="009970E9"/>
    <w:rsid w:val="009A09C0"/>
    <w:rsid w:val="009A1683"/>
    <w:rsid w:val="009A1E51"/>
    <w:rsid w:val="009B4C5E"/>
    <w:rsid w:val="009B5D88"/>
    <w:rsid w:val="009D6E7E"/>
    <w:rsid w:val="009E1680"/>
    <w:rsid w:val="009F138C"/>
    <w:rsid w:val="009F372A"/>
    <w:rsid w:val="009F5CDC"/>
    <w:rsid w:val="009F7B77"/>
    <w:rsid w:val="00A14A32"/>
    <w:rsid w:val="00A154EB"/>
    <w:rsid w:val="00A16E7E"/>
    <w:rsid w:val="00A2094C"/>
    <w:rsid w:val="00A24716"/>
    <w:rsid w:val="00A4261C"/>
    <w:rsid w:val="00A45FB7"/>
    <w:rsid w:val="00A52748"/>
    <w:rsid w:val="00A57DEE"/>
    <w:rsid w:val="00A601D3"/>
    <w:rsid w:val="00A66A35"/>
    <w:rsid w:val="00A6756E"/>
    <w:rsid w:val="00A856C3"/>
    <w:rsid w:val="00A878D6"/>
    <w:rsid w:val="00A87C7B"/>
    <w:rsid w:val="00A9004E"/>
    <w:rsid w:val="00A9448F"/>
    <w:rsid w:val="00AA0385"/>
    <w:rsid w:val="00AA06F3"/>
    <w:rsid w:val="00AA3536"/>
    <w:rsid w:val="00AA583F"/>
    <w:rsid w:val="00AB3151"/>
    <w:rsid w:val="00AB559A"/>
    <w:rsid w:val="00AB55E4"/>
    <w:rsid w:val="00AC2253"/>
    <w:rsid w:val="00AC58CB"/>
    <w:rsid w:val="00AD0D44"/>
    <w:rsid w:val="00AD2131"/>
    <w:rsid w:val="00AD683A"/>
    <w:rsid w:val="00AD6A23"/>
    <w:rsid w:val="00AD7A94"/>
    <w:rsid w:val="00AE45A1"/>
    <w:rsid w:val="00AE7234"/>
    <w:rsid w:val="00AF2072"/>
    <w:rsid w:val="00B17719"/>
    <w:rsid w:val="00B2341B"/>
    <w:rsid w:val="00B25793"/>
    <w:rsid w:val="00B258A9"/>
    <w:rsid w:val="00B26C90"/>
    <w:rsid w:val="00B271C6"/>
    <w:rsid w:val="00B31D77"/>
    <w:rsid w:val="00B44129"/>
    <w:rsid w:val="00B447E8"/>
    <w:rsid w:val="00B45F16"/>
    <w:rsid w:val="00B464D9"/>
    <w:rsid w:val="00B54630"/>
    <w:rsid w:val="00B60A2E"/>
    <w:rsid w:val="00B62480"/>
    <w:rsid w:val="00B64537"/>
    <w:rsid w:val="00B77691"/>
    <w:rsid w:val="00BB4C6D"/>
    <w:rsid w:val="00BC1F74"/>
    <w:rsid w:val="00BC2A39"/>
    <w:rsid w:val="00BC48D0"/>
    <w:rsid w:val="00BC5999"/>
    <w:rsid w:val="00BC7B0B"/>
    <w:rsid w:val="00BD2638"/>
    <w:rsid w:val="00BD44C5"/>
    <w:rsid w:val="00BD55EF"/>
    <w:rsid w:val="00BD698B"/>
    <w:rsid w:val="00BD7DDC"/>
    <w:rsid w:val="00BE60E7"/>
    <w:rsid w:val="00BE6B6E"/>
    <w:rsid w:val="00BE7AC2"/>
    <w:rsid w:val="00BF0AB4"/>
    <w:rsid w:val="00BF3E2A"/>
    <w:rsid w:val="00BF4EA7"/>
    <w:rsid w:val="00C04F6C"/>
    <w:rsid w:val="00C20059"/>
    <w:rsid w:val="00C248BD"/>
    <w:rsid w:val="00C3389E"/>
    <w:rsid w:val="00C43661"/>
    <w:rsid w:val="00C44FD2"/>
    <w:rsid w:val="00C50E37"/>
    <w:rsid w:val="00C57000"/>
    <w:rsid w:val="00C5732A"/>
    <w:rsid w:val="00C67415"/>
    <w:rsid w:val="00C75619"/>
    <w:rsid w:val="00C7563E"/>
    <w:rsid w:val="00C80325"/>
    <w:rsid w:val="00C80B6F"/>
    <w:rsid w:val="00C80CF2"/>
    <w:rsid w:val="00C815CE"/>
    <w:rsid w:val="00C83EA8"/>
    <w:rsid w:val="00C85C98"/>
    <w:rsid w:val="00C91F7B"/>
    <w:rsid w:val="00C9268F"/>
    <w:rsid w:val="00C96CA9"/>
    <w:rsid w:val="00CA6C81"/>
    <w:rsid w:val="00CA6DA5"/>
    <w:rsid w:val="00CB10A3"/>
    <w:rsid w:val="00CB3D3C"/>
    <w:rsid w:val="00CC46D3"/>
    <w:rsid w:val="00CD623C"/>
    <w:rsid w:val="00CD7218"/>
    <w:rsid w:val="00CE08AE"/>
    <w:rsid w:val="00CE09A2"/>
    <w:rsid w:val="00CE51D5"/>
    <w:rsid w:val="00CE6272"/>
    <w:rsid w:val="00CF4BED"/>
    <w:rsid w:val="00CF524D"/>
    <w:rsid w:val="00CF7CAB"/>
    <w:rsid w:val="00D0269E"/>
    <w:rsid w:val="00D21AF8"/>
    <w:rsid w:val="00D22133"/>
    <w:rsid w:val="00D22389"/>
    <w:rsid w:val="00D23250"/>
    <w:rsid w:val="00D23ED6"/>
    <w:rsid w:val="00D313AF"/>
    <w:rsid w:val="00D3558A"/>
    <w:rsid w:val="00D46810"/>
    <w:rsid w:val="00D50247"/>
    <w:rsid w:val="00D53CD5"/>
    <w:rsid w:val="00D54BF5"/>
    <w:rsid w:val="00D54F5F"/>
    <w:rsid w:val="00D60888"/>
    <w:rsid w:val="00D62043"/>
    <w:rsid w:val="00D629E9"/>
    <w:rsid w:val="00D7773F"/>
    <w:rsid w:val="00D842B7"/>
    <w:rsid w:val="00D937A7"/>
    <w:rsid w:val="00D97D3D"/>
    <w:rsid w:val="00DA262D"/>
    <w:rsid w:val="00DA3196"/>
    <w:rsid w:val="00DA6804"/>
    <w:rsid w:val="00DA6FE1"/>
    <w:rsid w:val="00DA7696"/>
    <w:rsid w:val="00DB3E9C"/>
    <w:rsid w:val="00DC494C"/>
    <w:rsid w:val="00DD0830"/>
    <w:rsid w:val="00DD18F2"/>
    <w:rsid w:val="00DE28CE"/>
    <w:rsid w:val="00DE4047"/>
    <w:rsid w:val="00DE416D"/>
    <w:rsid w:val="00DE576A"/>
    <w:rsid w:val="00DF7D53"/>
    <w:rsid w:val="00E0148D"/>
    <w:rsid w:val="00E06E84"/>
    <w:rsid w:val="00E11E4E"/>
    <w:rsid w:val="00E15C37"/>
    <w:rsid w:val="00E16280"/>
    <w:rsid w:val="00E242CF"/>
    <w:rsid w:val="00E254E0"/>
    <w:rsid w:val="00E26DC6"/>
    <w:rsid w:val="00E321CC"/>
    <w:rsid w:val="00E32274"/>
    <w:rsid w:val="00E32AFB"/>
    <w:rsid w:val="00E45BD3"/>
    <w:rsid w:val="00E46667"/>
    <w:rsid w:val="00E47151"/>
    <w:rsid w:val="00E53CDA"/>
    <w:rsid w:val="00E55326"/>
    <w:rsid w:val="00E557CE"/>
    <w:rsid w:val="00E56D0A"/>
    <w:rsid w:val="00E57970"/>
    <w:rsid w:val="00E64A17"/>
    <w:rsid w:val="00E66457"/>
    <w:rsid w:val="00E73756"/>
    <w:rsid w:val="00E75B22"/>
    <w:rsid w:val="00E76E8C"/>
    <w:rsid w:val="00E822E8"/>
    <w:rsid w:val="00E950F6"/>
    <w:rsid w:val="00E962E1"/>
    <w:rsid w:val="00E97915"/>
    <w:rsid w:val="00E97A79"/>
    <w:rsid w:val="00EA2D11"/>
    <w:rsid w:val="00EA35C4"/>
    <w:rsid w:val="00EB32BD"/>
    <w:rsid w:val="00EB7392"/>
    <w:rsid w:val="00EC68C1"/>
    <w:rsid w:val="00ED67CA"/>
    <w:rsid w:val="00EE4087"/>
    <w:rsid w:val="00EE7C0B"/>
    <w:rsid w:val="00EF214B"/>
    <w:rsid w:val="00F013DE"/>
    <w:rsid w:val="00F0169C"/>
    <w:rsid w:val="00F04335"/>
    <w:rsid w:val="00F053AC"/>
    <w:rsid w:val="00F05C75"/>
    <w:rsid w:val="00F12576"/>
    <w:rsid w:val="00F12A0A"/>
    <w:rsid w:val="00F13155"/>
    <w:rsid w:val="00F207E2"/>
    <w:rsid w:val="00F20F05"/>
    <w:rsid w:val="00F20FCF"/>
    <w:rsid w:val="00F26279"/>
    <w:rsid w:val="00F3403D"/>
    <w:rsid w:val="00F62DF2"/>
    <w:rsid w:val="00F65748"/>
    <w:rsid w:val="00F70727"/>
    <w:rsid w:val="00F72E79"/>
    <w:rsid w:val="00F75741"/>
    <w:rsid w:val="00F91189"/>
    <w:rsid w:val="00F93E0A"/>
    <w:rsid w:val="00F9417B"/>
    <w:rsid w:val="00FA0831"/>
    <w:rsid w:val="00FA5E2D"/>
    <w:rsid w:val="00FB0BAC"/>
    <w:rsid w:val="00FB0C83"/>
    <w:rsid w:val="00FB0E1E"/>
    <w:rsid w:val="00FB47EB"/>
    <w:rsid w:val="00FB5909"/>
    <w:rsid w:val="00FC361B"/>
    <w:rsid w:val="00FC5D3A"/>
    <w:rsid w:val="00FC7E46"/>
    <w:rsid w:val="00FD330C"/>
    <w:rsid w:val="00FD75BB"/>
    <w:rsid w:val="00FD769D"/>
    <w:rsid w:val="00FE2B9E"/>
    <w:rsid w:val="00FE51EE"/>
    <w:rsid w:val="00FE5B26"/>
    <w:rsid w:val="00FF2694"/>
    <w:rsid w:val="00FF3D43"/>
    <w:rsid w:val="00FF417B"/>
    <w:rsid w:val="00FF6214"/>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uiPriority w:val="99"/>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58587">
      <w:bodyDiv w:val="1"/>
      <w:marLeft w:val="0"/>
      <w:marRight w:val="0"/>
      <w:marTop w:val="0"/>
      <w:marBottom w:val="0"/>
      <w:divBdr>
        <w:top w:val="none" w:sz="0" w:space="0" w:color="auto"/>
        <w:left w:val="none" w:sz="0" w:space="0" w:color="auto"/>
        <w:bottom w:val="none" w:sz="0" w:space="0" w:color="auto"/>
        <w:right w:val="none" w:sz="0" w:space="0" w:color="auto"/>
      </w:divBdr>
    </w:div>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85999669">
      <w:bodyDiv w:val="1"/>
      <w:marLeft w:val="0"/>
      <w:marRight w:val="0"/>
      <w:marTop w:val="0"/>
      <w:marBottom w:val="0"/>
      <w:divBdr>
        <w:top w:val="none" w:sz="0" w:space="0" w:color="auto"/>
        <w:left w:val="none" w:sz="0" w:space="0" w:color="auto"/>
        <w:bottom w:val="none" w:sz="0" w:space="0" w:color="auto"/>
        <w:right w:val="none" w:sz="0" w:space="0" w:color="auto"/>
      </w:divBdr>
    </w:div>
    <w:div w:id="95643060">
      <w:bodyDiv w:val="1"/>
      <w:marLeft w:val="0"/>
      <w:marRight w:val="0"/>
      <w:marTop w:val="0"/>
      <w:marBottom w:val="0"/>
      <w:divBdr>
        <w:top w:val="none" w:sz="0" w:space="0" w:color="auto"/>
        <w:left w:val="none" w:sz="0" w:space="0" w:color="auto"/>
        <w:bottom w:val="none" w:sz="0" w:space="0" w:color="auto"/>
        <w:right w:val="none" w:sz="0" w:space="0" w:color="auto"/>
      </w:divBdr>
    </w:div>
    <w:div w:id="103430306">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139543513">
      <w:bodyDiv w:val="1"/>
      <w:marLeft w:val="0"/>
      <w:marRight w:val="0"/>
      <w:marTop w:val="0"/>
      <w:marBottom w:val="0"/>
      <w:divBdr>
        <w:top w:val="none" w:sz="0" w:space="0" w:color="auto"/>
        <w:left w:val="none" w:sz="0" w:space="0" w:color="auto"/>
        <w:bottom w:val="none" w:sz="0" w:space="0" w:color="auto"/>
        <w:right w:val="none" w:sz="0" w:space="0" w:color="auto"/>
      </w:divBdr>
    </w:div>
    <w:div w:id="142740665">
      <w:bodyDiv w:val="1"/>
      <w:marLeft w:val="0"/>
      <w:marRight w:val="0"/>
      <w:marTop w:val="0"/>
      <w:marBottom w:val="0"/>
      <w:divBdr>
        <w:top w:val="none" w:sz="0" w:space="0" w:color="auto"/>
        <w:left w:val="none" w:sz="0" w:space="0" w:color="auto"/>
        <w:bottom w:val="none" w:sz="0" w:space="0" w:color="auto"/>
        <w:right w:val="none" w:sz="0" w:space="0" w:color="auto"/>
      </w:divBdr>
    </w:div>
    <w:div w:id="238448719">
      <w:bodyDiv w:val="1"/>
      <w:marLeft w:val="0"/>
      <w:marRight w:val="0"/>
      <w:marTop w:val="0"/>
      <w:marBottom w:val="0"/>
      <w:divBdr>
        <w:top w:val="none" w:sz="0" w:space="0" w:color="auto"/>
        <w:left w:val="none" w:sz="0" w:space="0" w:color="auto"/>
        <w:bottom w:val="none" w:sz="0" w:space="0" w:color="auto"/>
        <w:right w:val="none" w:sz="0" w:space="0" w:color="auto"/>
      </w:divBdr>
    </w:div>
    <w:div w:id="317685552">
      <w:bodyDiv w:val="1"/>
      <w:marLeft w:val="0"/>
      <w:marRight w:val="0"/>
      <w:marTop w:val="0"/>
      <w:marBottom w:val="0"/>
      <w:divBdr>
        <w:top w:val="none" w:sz="0" w:space="0" w:color="auto"/>
        <w:left w:val="none" w:sz="0" w:space="0" w:color="auto"/>
        <w:bottom w:val="none" w:sz="0" w:space="0" w:color="auto"/>
        <w:right w:val="none" w:sz="0" w:space="0" w:color="auto"/>
      </w:divBdr>
    </w:div>
    <w:div w:id="320356118">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342980723">
      <w:bodyDiv w:val="1"/>
      <w:marLeft w:val="0"/>
      <w:marRight w:val="0"/>
      <w:marTop w:val="0"/>
      <w:marBottom w:val="0"/>
      <w:divBdr>
        <w:top w:val="none" w:sz="0" w:space="0" w:color="auto"/>
        <w:left w:val="none" w:sz="0" w:space="0" w:color="auto"/>
        <w:bottom w:val="none" w:sz="0" w:space="0" w:color="auto"/>
        <w:right w:val="none" w:sz="0" w:space="0" w:color="auto"/>
      </w:divBdr>
    </w:div>
    <w:div w:id="368455783">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07080171">
      <w:bodyDiv w:val="1"/>
      <w:marLeft w:val="0"/>
      <w:marRight w:val="0"/>
      <w:marTop w:val="0"/>
      <w:marBottom w:val="0"/>
      <w:divBdr>
        <w:top w:val="none" w:sz="0" w:space="0" w:color="auto"/>
        <w:left w:val="none" w:sz="0" w:space="0" w:color="auto"/>
        <w:bottom w:val="none" w:sz="0" w:space="0" w:color="auto"/>
        <w:right w:val="none" w:sz="0" w:space="0" w:color="auto"/>
      </w:divBdr>
    </w:div>
    <w:div w:id="627860078">
      <w:bodyDiv w:val="1"/>
      <w:marLeft w:val="0"/>
      <w:marRight w:val="0"/>
      <w:marTop w:val="0"/>
      <w:marBottom w:val="0"/>
      <w:divBdr>
        <w:top w:val="none" w:sz="0" w:space="0" w:color="auto"/>
        <w:left w:val="none" w:sz="0" w:space="0" w:color="auto"/>
        <w:bottom w:val="none" w:sz="0" w:space="0" w:color="auto"/>
        <w:right w:val="none" w:sz="0" w:space="0" w:color="auto"/>
      </w:divBdr>
    </w:div>
    <w:div w:id="820999254">
      <w:bodyDiv w:val="1"/>
      <w:marLeft w:val="0"/>
      <w:marRight w:val="0"/>
      <w:marTop w:val="0"/>
      <w:marBottom w:val="0"/>
      <w:divBdr>
        <w:top w:val="none" w:sz="0" w:space="0" w:color="auto"/>
        <w:left w:val="none" w:sz="0" w:space="0" w:color="auto"/>
        <w:bottom w:val="none" w:sz="0" w:space="0" w:color="auto"/>
        <w:right w:val="none" w:sz="0" w:space="0" w:color="auto"/>
      </w:divBdr>
    </w:div>
    <w:div w:id="922489697">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32724326">
      <w:bodyDiv w:val="1"/>
      <w:marLeft w:val="0"/>
      <w:marRight w:val="0"/>
      <w:marTop w:val="0"/>
      <w:marBottom w:val="0"/>
      <w:divBdr>
        <w:top w:val="none" w:sz="0" w:space="0" w:color="auto"/>
        <w:left w:val="none" w:sz="0" w:space="0" w:color="auto"/>
        <w:bottom w:val="none" w:sz="0" w:space="0" w:color="auto"/>
        <w:right w:val="none" w:sz="0" w:space="0" w:color="auto"/>
      </w:divBdr>
    </w:div>
    <w:div w:id="1050231986">
      <w:bodyDiv w:val="1"/>
      <w:marLeft w:val="0"/>
      <w:marRight w:val="0"/>
      <w:marTop w:val="0"/>
      <w:marBottom w:val="0"/>
      <w:divBdr>
        <w:top w:val="none" w:sz="0" w:space="0" w:color="auto"/>
        <w:left w:val="none" w:sz="0" w:space="0" w:color="auto"/>
        <w:bottom w:val="none" w:sz="0" w:space="0" w:color="auto"/>
        <w:right w:val="none" w:sz="0" w:space="0" w:color="auto"/>
      </w:divBdr>
    </w:div>
    <w:div w:id="1101032022">
      <w:bodyDiv w:val="1"/>
      <w:marLeft w:val="0"/>
      <w:marRight w:val="0"/>
      <w:marTop w:val="0"/>
      <w:marBottom w:val="0"/>
      <w:divBdr>
        <w:top w:val="none" w:sz="0" w:space="0" w:color="auto"/>
        <w:left w:val="none" w:sz="0" w:space="0" w:color="auto"/>
        <w:bottom w:val="none" w:sz="0" w:space="0" w:color="auto"/>
        <w:right w:val="none" w:sz="0" w:space="0" w:color="auto"/>
      </w:divBdr>
    </w:div>
    <w:div w:id="1157957685">
      <w:bodyDiv w:val="1"/>
      <w:marLeft w:val="0"/>
      <w:marRight w:val="0"/>
      <w:marTop w:val="0"/>
      <w:marBottom w:val="0"/>
      <w:divBdr>
        <w:top w:val="none" w:sz="0" w:space="0" w:color="auto"/>
        <w:left w:val="none" w:sz="0" w:space="0" w:color="auto"/>
        <w:bottom w:val="none" w:sz="0" w:space="0" w:color="auto"/>
        <w:right w:val="none" w:sz="0" w:space="0" w:color="auto"/>
      </w:divBdr>
    </w:div>
    <w:div w:id="1161962707">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389379993">
      <w:bodyDiv w:val="1"/>
      <w:marLeft w:val="0"/>
      <w:marRight w:val="0"/>
      <w:marTop w:val="0"/>
      <w:marBottom w:val="0"/>
      <w:divBdr>
        <w:top w:val="none" w:sz="0" w:space="0" w:color="auto"/>
        <w:left w:val="none" w:sz="0" w:space="0" w:color="auto"/>
        <w:bottom w:val="none" w:sz="0" w:space="0" w:color="auto"/>
        <w:right w:val="none" w:sz="0" w:space="0" w:color="auto"/>
      </w:divBdr>
    </w:div>
    <w:div w:id="1393191887">
      <w:bodyDiv w:val="1"/>
      <w:marLeft w:val="0"/>
      <w:marRight w:val="0"/>
      <w:marTop w:val="0"/>
      <w:marBottom w:val="0"/>
      <w:divBdr>
        <w:top w:val="none" w:sz="0" w:space="0" w:color="auto"/>
        <w:left w:val="none" w:sz="0" w:space="0" w:color="auto"/>
        <w:bottom w:val="none" w:sz="0" w:space="0" w:color="auto"/>
        <w:right w:val="none" w:sz="0" w:space="0" w:color="auto"/>
      </w:divBdr>
    </w:div>
    <w:div w:id="1451780284">
      <w:bodyDiv w:val="1"/>
      <w:marLeft w:val="0"/>
      <w:marRight w:val="0"/>
      <w:marTop w:val="0"/>
      <w:marBottom w:val="0"/>
      <w:divBdr>
        <w:top w:val="none" w:sz="0" w:space="0" w:color="auto"/>
        <w:left w:val="none" w:sz="0" w:space="0" w:color="auto"/>
        <w:bottom w:val="none" w:sz="0" w:space="0" w:color="auto"/>
        <w:right w:val="none" w:sz="0" w:space="0" w:color="auto"/>
      </w:divBdr>
    </w:div>
    <w:div w:id="1553271235">
      <w:bodyDiv w:val="1"/>
      <w:marLeft w:val="0"/>
      <w:marRight w:val="0"/>
      <w:marTop w:val="0"/>
      <w:marBottom w:val="0"/>
      <w:divBdr>
        <w:top w:val="none" w:sz="0" w:space="0" w:color="auto"/>
        <w:left w:val="none" w:sz="0" w:space="0" w:color="auto"/>
        <w:bottom w:val="none" w:sz="0" w:space="0" w:color="auto"/>
        <w:right w:val="none" w:sz="0" w:space="0" w:color="auto"/>
      </w:divBdr>
    </w:div>
    <w:div w:id="1700470088">
      <w:bodyDiv w:val="1"/>
      <w:marLeft w:val="0"/>
      <w:marRight w:val="0"/>
      <w:marTop w:val="0"/>
      <w:marBottom w:val="0"/>
      <w:divBdr>
        <w:top w:val="none" w:sz="0" w:space="0" w:color="auto"/>
        <w:left w:val="none" w:sz="0" w:space="0" w:color="auto"/>
        <w:bottom w:val="none" w:sz="0" w:space="0" w:color="auto"/>
        <w:right w:val="none" w:sz="0" w:space="0" w:color="auto"/>
      </w:divBdr>
    </w:div>
    <w:div w:id="1745300424">
      <w:bodyDiv w:val="1"/>
      <w:marLeft w:val="0"/>
      <w:marRight w:val="0"/>
      <w:marTop w:val="0"/>
      <w:marBottom w:val="0"/>
      <w:divBdr>
        <w:top w:val="none" w:sz="0" w:space="0" w:color="auto"/>
        <w:left w:val="none" w:sz="0" w:space="0" w:color="auto"/>
        <w:bottom w:val="none" w:sz="0" w:space="0" w:color="auto"/>
        <w:right w:val="none" w:sz="0" w:space="0" w:color="auto"/>
      </w:divBdr>
    </w:div>
    <w:div w:id="1758865304">
      <w:bodyDiv w:val="1"/>
      <w:marLeft w:val="0"/>
      <w:marRight w:val="0"/>
      <w:marTop w:val="0"/>
      <w:marBottom w:val="0"/>
      <w:divBdr>
        <w:top w:val="none" w:sz="0" w:space="0" w:color="auto"/>
        <w:left w:val="none" w:sz="0" w:space="0" w:color="auto"/>
        <w:bottom w:val="none" w:sz="0" w:space="0" w:color="auto"/>
        <w:right w:val="none" w:sz="0" w:space="0" w:color="auto"/>
      </w:divBdr>
    </w:div>
    <w:div w:id="1764036095">
      <w:bodyDiv w:val="1"/>
      <w:marLeft w:val="0"/>
      <w:marRight w:val="0"/>
      <w:marTop w:val="0"/>
      <w:marBottom w:val="0"/>
      <w:divBdr>
        <w:top w:val="none" w:sz="0" w:space="0" w:color="auto"/>
        <w:left w:val="none" w:sz="0" w:space="0" w:color="auto"/>
        <w:bottom w:val="none" w:sz="0" w:space="0" w:color="auto"/>
        <w:right w:val="none" w:sz="0" w:space="0" w:color="auto"/>
      </w:divBdr>
    </w:div>
    <w:div w:id="1875464229">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18902441">
      <w:bodyDiv w:val="1"/>
      <w:marLeft w:val="0"/>
      <w:marRight w:val="0"/>
      <w:marTop w:val="0"/>
      <w:marBottom w:val="0"/>
      <w:divBdr>
        <w:top w:val="none" w:sz="0" w:space="0" w:color="auto"/>
        <w:left w:val="none" w:sz="0" w:space="0" w:color="auto"/>
        <w:bottom w:val="none" w:sz="0" w:space="0" w:color="auto"/>
        <w:right w:val="none" w:sz="0" w:space="0" w:color="auto"/>
      </w:divBdr>
    </w:div>
    <w:div w:id="1950429510">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127848147">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 w:id="2146114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13</Pages>
  <Words>3023</Words>
  <Characters>16326</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cp:lastPrinted>2022-11-03T00:30:00Z</cp:lastPrinted>
  <dcterms:created xsi:type="dcterms:W3CDTF">2024-08-12T12:54:00Z</dcterms:created>
  <dcterms:modified xsi:type="dcterms:W3CDTF">2024-08-15T11:47:00Z</dcterms:modified>
</cp:coreProperties>
</file>